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C748C" w14:textId="658B3369" w:rsidR="00C70304" w:rsidRDefault="00CF5B96">
      <w:pPr>
        <w:rPr>
          <w:noProof/>
        </w:rPr>
      </w:pPr>
      <w:r>
        <w:rPr>
          <w:noProof/>
        </w:rPr>
        <w:drawing>
          <wp:inline distT="0" distB="0" distL="0" distR="0" wp14:anchorId="2840321D" wp14:editId="3A855793">
            <wp:extent cx="6195695" cy="1755140"/>
            <wp:effectExtent l="0" t="0" r="0" b="0"/>
            <wp:docPr id="931" name="Picture 1" descr="Related image"/>
            <wp:cNvGraphicFramePr/>
            <a:graphic xmlns:a="http://schemas.openxmlformats.org/drawingml/2006/main">
              <a:graphicData uri="http://schemas.openxmlformats.org/drawingml/2006/picture">
                <pic:pic xmlns:pic="http://schemas.openxmlformats.org/drawingml/2006/picture">
                  <pic:nvPicPr>
                    <pic:cNvPr id="931" name="Picture 931" descr="Related 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695" cy="1755140"/>
                    </a:xfrm>
                    <a:prstGeom prst="rect">
                      <a:avLst/>
                    </a:prstGeom>
                    <a:noFill/>
                    <a:ln>
                      <a:noFill/>
                    </a:ln>
                  </pic:spPr>
                </pic:pic>
              </a:graphicData>
            </a:graphic>
          </wp:inline>
        </w:drawing>
      </w:r>
    </w:p>
    <w:p w14:paraId="2C5000D1" w14:textId="5B767AE5" w:rsidR="009C3535" w:rsidRDefault="009C3535"/>
    <w:p w14:paraId="48215FE0" w14:textId="77777777" w:rsidR="00CF5B96" w:rsidRPr="00CF5B96" w:rsidRDefault="00CF5B96" w:rsidP="00CF5B96">
      <w:pPr>
        <w:spacing w:after="0" w:line="240" w:lineRule="auto"/>
        <w:ind w:left="110" w:right="12"/>
        <w:jc w:val="center"/>
        <w:rPr>
          <w:rFonts w:ascii="Arial" w:eastAsia="Times New Roman" w:hAnsi="Arial" w:cs="Arial"/>
          <w:b/>
          <w:bCs/>
          <w:color w:val="833C0B"/>
          <w:kern w:val="0"/>
          <w:sz w:val="56"/>
          <w:szCs w:val="56"/>
          <w:lang w:val="en-ZA" w:eastAsia="en-ZA"/>
          <w14:ligatures w14:val="none"/>
        </w:rPr>
      </w:pPr>
      <w:r w:rsidRPr="00CF5B96">
        <w:rPr>
          <w:rFonts w:ascii="Arial" w:eastAsia="Times New Roman" w:hAnsi="Arial" w:cs="Arial"/>
          <w:b/>
          <w:bCs/>
          <w:color w:val="833C0B"/>
          <w:kern w:val="0"/>
          <w:sz w:val="56"/>
          <w:szCs w:val="56"/>
          <w:lang w:val="en-ZA" w:eastAsia="en-ZA"/>
          <w14:ligatures w14:val="none"/>
        </w:rPr>
        <w:t>MAKANA LOCAL MUNICIPALITY</w:t>
      </w:r>
    </w:p>
    <w:p w14:paraId="30F56856" w14:textId="77777777" w:rsidR="00137A37" w:rsidRDefault="00137A37"/>
    <w:p w14:paraId="33F3A870" w14:textId="77777777" w:rsidR="00137A37" w:rsidRDefault="00137A37"/>
    <w:p w14:paraId="44B60792" w14:textId="77777777"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164D4C1A" w14:textId="001D6E25"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2E6D2FAD" w14:textId="77777777"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2DCADC76" w14:textId="6F246324"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5A7861D3" w14:textId="61FC425A"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Pr>
          <w:rFonts w:ascii="Arial" w:eastAsia="Times New Roman" w:hAnsi="Arial" w:cs="Arial"/>
          <w:noProof/>
          <w:color w:val="C00000"/>
          <w:kern w:val="0"/>
          <w:sz w:val="22"/>
          <w:szCs w:val="22"/>
          <w:lang w:val="en-ZA" w:eastAsia="en-ZA"/>
        </w:rPr>
        <mc:AlternateContent>
          <mc:Choice Requires="wps">
            <w:drawing>
              <wp:anchor distT="0" distB="0" distL="114300" distR="114300" simplePos="0" relativeHeight="251691008" behindDoc="0" locked="0" layoutInCell="1" allowOverlap="1" wp14:anchorId="5D320FCF" wp14:editId="3739C43A">
                <wp:simplePos x="0" y="0"/>
                <wp:positionH relativeFrom="margin">
                  <wp:posOffset>2633345</wp:posOffset>
                </wp:positionH>
                <wp:positionV relativeFrom="paragraph">
                  <wp:posOffset>5080</wp:posOffset>
                </wp:positionV>
                <wp:extent cx="53340" cy="2788920"/>
                <wp:effectExtent l="0" t="0" r="22860" b="30480"/>
                <wp:wrapNone/>
                <wp:docPr id="337734946" name="Straight Connector 4"/>
                <wp:cNvGraphicFramePr/>
                <a:graphic xmlns:a="http://schemas.openxmlformats.org/drawingml/2006/main">
                  <a:graphicData uri="http://schemas.microsoft.com/office/word/2010/wordprocessingShape">
                    <wps:wsp>
                      <wps:cNvCnPr/>
                      <wps:spPr>
                        <a:xfrm>
                          <a:off x="0" y="0"/>
                          <a:ext cx="53340" cy="27889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0B9C1" id="Straight Connector 4"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35pt,.4pt" to="211.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" strokecolor="#e97132 [3205]" strokeweight="1.5pt">
                <v:stroke joinstyle="miter"/>
                <w10:wrap anchorx="margin"/>
              </v:line>
            </w:pict>
          </mc:Fallback>
        </mc:AlternateContent>
      </w:r>
      <w:r w:rsidRPr="00CF5B96">
        <w:rPr>
          <w:rFonts w:ascii="Arial" w:eastAsia="Times New Roman" w:hAnsi="Arial" w:cs="Arial"/>
          <w:noProof/>
          <w:kern w:val="0"/>
          <w:sz w:val="20"/>
          <w:szCs w:val="20"/>
          <w14:ligatures w14:val="none"/>
        </w:rPr>
        <w:drawing>
          <wp:inline distT="0" distB="0" distL="0" distR="0" wp14:anchorId="17F11027" wp14:editId="54A38DC1">
            <wp:extent cx="2529840" cy="1714500"/>
            <wp:effectExtent l="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1714500"/>
                    </a:xfrm>
                    <a:prstGeom prst="rect">
                      <a:avLst/>
                    </a:prstGeom>
                    <a:noFill/>
                    <a:ln>
                      <a:noFill/>
                    </a:ln>
                  </pic:spPr>
                </pic:pic>
              </a:graphicData>
            </a:graphic>
          </wp:inline>
        </w:drawing>
      </w:r>
      <w:r w:rsidRPr="00CF5B96">
        <w:rPr>
          <w:rFonts w:ascii="Arial" w:eastAsia="Times New Roman" w:hAnsi="Arial" w:cs="Arial"/>
          <w:color w:val="833C0B"/>
          <w:kern w:val="0"/>
          <w:sz w:val="22"/>
          <w:szCs w:val="22"/>
          <w:lang w:val="en-ZA" w:eastAsia="en-ZA"/>
          <w14:ligatures w14:val="none"/>
        </w:rPr>
        <w:tab/>
        <w:t xml:space="preserve">Makana Municipality strive to ensure sustainable,    </w:t>
      </w:r>
    </w:p>
    <w:p w14:paraId="574DB604" w14:textId="77777777"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sidRPr="00CF5B96">
        <w:rPr>
          <w:rFonts w:ascii="Arial" w:eastAsia="Times New Roman" w:hAnsi="Arial" w:cs="Arial"/>
          <w:noProof/>
          <w:kern w:val="0"/>
          <w:sz w:val="20"/>
          <w:szCs w:val="20"/>
          <w14:ligatures w14:val="none"/>
        </w:rPr>
        <w:t xml:space="preserve">                                                                              </w:t>
      </w:r>
      <w:r w:rsidRPr="00CF5B96">
        <w:rPr>
          <w:rFonts w:ascii="Arial" w:eastAsia="Times New Roman" w:hAnsi="Arial" w:cs="Arial"/>
          <w:color w:val="833C0B"/>
          <w:kern w:val="0"/>
          <w:sz w:val="22"/>
          <w:szCs w:val="22"/>
          <w:lang w:val="en-ZA" w:eastAsia="en-ZA"/>
          <w14:ligatures w14:val="none"/>
        </w:rPr>
        <w:t xml:space="preserve">affordable, equitable and quality services in a just, </w:t>
      </w:r>
    </w:p>
    <w:p w14:paraId="5B4C938A" w14:textId="77777777"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sidRPr="00CF5B96">
        <w:rPr>
          <w:rFonts w:ascii="Arial" w:eastAsia="Times New Roman" w:hAnsi="Arial" w:cs="Arial"/>
          <w:color w:val="833C0B"/>
          <w:kern w:val="0"/>
          <w:sz w:val="22"/>
          <w:szCs w:val="22"/>
          <w:lang w:val="en-ZA" w:eastAsia="en-ZA"/>
          <w14:ligatures w14:val="none"/>
        </w:rPr>
        <w:t xml:space="preserve">                                                                       friendly, secure and healthy</w:t>
      </w:r>
    </w:p>
    <w:p w14:paraId="23C4F80A" w14:textId="77777777" w:rsidR="00CF5B96" w:rsidRPr="00CF5B96" w:rsidRDefault="00CF5B96" w:rsidP="00CF5B96">
      <w:pPr>
        <w:spacing w:after="120" w:line="264" w:lineRule="auto"/>
        <w:jc w:val="center"/>
        <w:rPr>
          <w:rFonts w:ascii="Arial" w:eastAsia="Times New Roman" w:hAnsi="Arial" w:cs="Arial"/>
          <w:b/>
          <w:kern w:val="0"/>
          <w:sz w:val="22"/>
          <w:szCs w:val="22"/>
          <w:lang w:val="en-ZA"/>
          <w14:ligatures w14:val="none"/>
        </w:rPr>
      </w:pPr>
    </w:p>
    <w:p w14:paraId="566C687B" w14:textId="77777777" w:rsidR="00CF5B96" w:rsidRPr="00CF5B96" w:rsidRDefault="00CF5B96" w:rsidP="00CF5B96">
      <w:pPr>
        <w:spacing w:after="120" w:line="264" w:lineRule="auto"/>
        <w:jc w:val="center"/>
        <w:rPr>
          <w:rFonts w:ascii="Arial" w:eastAsia="Times New Roman" w:hAnsi="Arial" w:cs="Arial"/>
          <w:b/>
          <w:kern w:val="0"/>
          <w:sz w:val="22"/>
          <w:szCs w:val="22"/>
          <w:lang w:val="en-ZA"/>
          <w14:ligatures w14:val="none"/>
        </w:rPr>
      </w:pPr>
    </w:p>
    <w:p w14:paraId="727B3D3E" w14:textId="77777777" w:rsidR="00137A37" w:rsidRDefault="00137A37"/>
    <w:p w14:paraId="6F19BFED" w14:textId="77777777" w:rsidR="00DC6515" w:rsidRDefault="00DC6515" w:rsidP="00EB434F">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191728D" w14:textId="0E959F4D" w:rsidR="00DC6515" w:rsidRPr="003558B9" w:rsidRDefault="007C40C3" w:rsidP="00094479">
      <w:pPr>
        <w:rPr>
          <w:rFonts w:ascii="Arial" w:hAnsi="Arial" w:cs="Arial"/>
          <w:b/>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8B9">
        <w:rPr>
          <w:rFonts w:ascii="Arial" w:hAnsi="Arial" w:cs="Arial"/>
          <w:b/>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DRAFT </w:t>
      </w:r>
      <w:r w:rsidR="00F53A3F" w:rsidRPr="003558B9">
        <w:rPr>
          <w:rFonts w:ascii="Arial" w:hAnsi="Arial" w:cs="Arial"/>
          <w:b/>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ENVIRONMENTAL </w:t>
      </w:r>
      <w:r w:rsidR="00D722DE" w:rsidRPr="003558B9">
        <w:rPr>
          <w:rFonts w:ascii="Arial" w:hAnsi="Arial" w:cs="Arial"/>
          <w:b/>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MANAGEMENT PLAN</w:t>
      </w:r>
    </w:p>
    <w:p w14:paraId="11BBAE33" w14:textId="77777777" w:rsidR="00F01290" w:rsidRPr="003558B9" w:rsidRDefault="00F01290" w:rsidP="00094479">
      <w:pPr>
        <w:rPr>
          <w:rFonts w:ascii="Arial" w:hAnsi="Arial" w:cs="Arial"/>
          <w:b/>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C91E0D6" w14:textId="77777777" w:rsidR="00E84706" w:rsidRPr="00E84706" w:rsidRDefault="00E84706" w:rsidP="00E84706">
      <w:pPr>
        <w:spacing w:after="161" w:line="254" w:lineRule="auto"/>
        <w:jc w:val="both"/>
        <w:rPr>
          <w:rFonts w:ascii="Arial" w:eastAsia="Arial" w:hAnsi="Arial" w:cs="Arial"/>
          <w:color w:val="000000"/>
          <w:lang w:val="en-ZA" w:eastAsia="en-ZA"/>
        </w:rPr>
        <w:sectPr w:rsidR="00E84706" w:rsidRPr="00E84706" w:rsidSect="00E84706">
          <w:headerReference w:type="even" r:id="rId13"/>
          <w:headerReference w:type="default" r:id="rId14"/>
          <w:footerReference w:type="even" r:id="rId15"/>
          <w:footerReference w:type="default" r:id="rId16"/>
          <w:headerReference w:type="first" r:id="rId17"/>
          <w:footerReference w:type="first" r:id="rId18"/>
          <w:pgSz w:w="12240" w:h="15840"/>
          <w:pgMar w:top="1445" w:right="1440" w:bottom="1639" w:left="1440" w:header="724" w:footer="720" w:gutter="0"/>
          <w:pgNumType w:fmt="lowerRoman" w:start="1"/>
          <w:cols w:space="720"/>
        </w:sectPr>
      </w:pPr>
    </w:p>
    <w:bookmarkStart w:id="0" w:name="_Toc199203"/>
    <w:p w14:paraId="3523EB03" w14:textId="1269E13B" w:rsidR="008C0BF5" w:rsidRDefault="00EC725D">
      <w:pPr>
        <w:pStyle w:val="TOC1"/>
        <w:tabs>
          <w:tab w:val="right" w:leader="dot" w:pos="9292"/>
        </w:tabs>
        <w:rPr>
          <w:rFonts w:asciiTheme="minorHAnsi" w:eastAsiaTheme="minorEastAsia" w:hAnsiTheme="minorHAnsi" w:cstheme="minorBidi"/>
          <w:noProof/>
          <w:color w:val="auto"/>
          <w:sz w:val="24"/>
        </w:rPr>
      </w:pPr>
      <w:r>
        <w:rPr>
          <w:b/>
        </w:rPr>
        <w:lastRenderedPageBreak/>
        <w:fldChar w:fldCharType="begin"/>
      </w:r>
      <w:r>
        <w:rPr>
          <w:b/>
        </w:rPr>
        <w:instrText xml:space="preserve"> TOC \o "1-3" \h \z \u </w:instrText>
      </w:r>
      <w:r>
        <w:rPr>
          <w:b/>
        </w:rPr>
        <w:fldChar w:fldCharType="separate"/>
      </w:r>
      <w:hyperlink w:anchor="_Toc195524045" w:history="1">
        <w:r w:rsidR="008C0BF5" w:rsidRPr="004379E7">
          <w:rPr>
            <w:rStyle w:val="Hyperlink"/>
            <w:b/>
            <w:noProof/>
          </w:rPr>
          <w:t>INTRODUCTION</w:t>
        </w:r>
        <w:r w:rsidR="008C0BF5">
          <w:rPr>
            <w:noProof/>
            <w:webHidden/>
          </w:rPr>
          <w:tab/>
        </w:r>
        <w:r w:rsidR="008C0BF5">
          <w:rPr>
            <w:noProof/>
            <w:webHidden/>
          </w:rPr>
          <w:fldChar w:fldCharType="begin"/>
        </w:r>
        <w:r w:rsidR="008C0BF5">
          <w:rPr>
            <w:noProof/>
            <w:webHidden/>
          </w:rPr>
          <w:instrText xml:space="preserve"> PAGEREF _Toc195524045 \h </w:instrText>
        </w:r>
        <w:r w:rsidR="008C0BF5">
          <w:rPr>
            <w:noProof/>
            <w:webHidden/>
          </w:rPr>
        </w:r>
        <w:r w:rsidR="008C0BF5">
          <w:rPr>
            <w:noProof/>
            <w:webHidden/>
          </w:rPr>
          <w:fldChar w:fldCharType="separate"/>
        </w:r>
        <w:r w:rsidR="008C0BF5">
          <w:rPr>
            <w:noProof/>
            <w:webHidden/>
          </w:rPr>
          <w:t>4</w:t>
        </w:r>
        <w:r w:rsidR="008C0BF5">
          <w:rPr>
            <w:noProof/>
            <w:webHidden/>
          </w:rPr>
          <w:fldChar w:fldCharType="end"/>
        </w:r>
      </w:hyperlink>
    </w:p>
    <w:p w14:paraId="3DFB9719" w14:textId="03920B48" w:rsidR="008C0BF5" w:rsidRDefault="008C0BF5">
      <w:pPr>
        <w:pStyle w:val="TOC1"/>
        <w:tabs>
          <w:tab w:val="right" w:leader="dot" w:pos="9292"/>
        </w:tabs>
        <w:rPr>
          <w:rFonts w:asciiTheme="minorHAnsi" w:eastAsiaTheme="minorEastAsia" w:hAnsiTheme="minorHAnsi" w:cstheme="minorBidi"/>
          <w:noProof/>
          <w:color w:val="auto"/>
          <w:sz w:val="24"/>
        </w:rPr>
      </w:pPr>
      <w:hyperlink w:anchor="_Toc195524046" w:history="1">
        <w:r w:rsidRPr="004379E7">
          <w:rPr>
            <w:rStyle w:val="Hyperlink"/>
            <w:b/>
            <w:noProof/>
          </w:rPr>
          <w:t>OUTLINE OF PROCESS AND METHODOLOGY</w:t>
        </w:r>
        <w:r>
          <w:rPr>
            <w:noProof/>
            <w:webHidden/>
          </w:rPr>
          <w:tab/>
        </w:r>
        <w:r>
          <w:rPr>
            <w:noProof/>
            <w:webHidden/>
          </w:rPr>
          <w:fldChar w:fldCharType="begin"/>
        </w:r>
        <w:r>
          <w:rPr>
            <w:noProof/>
            <w:webHidden/>
          </w:rPr>
          <w:instrText xml:space="preserve"> PAGEREF _Toc195524046 \h </w:instrText>
        </w:r>
        <w:r>
          <w:rPr>
            <w:noProof/>
            <w:webHidden/>
          </w:rPr>
        </w:r>
        <w:r>
          <w:rPr>
            <w:noProof/>
            <w:webHidden/>
          </w:rPr>
          <w:fldChar w:fldCharType="separate"/>
        </w:r>
        <w:r>
          <w:rPr>
            <w:noProof/>
            <w:webHidden/>
          </w:rPr>
          <w:t>6</w:t>
        </w:r>
        <w:r>
          <w:rPr>
            <w:noProof/>
            <w:webHidden/>
          </w:rPr>
          <w:fldChar w:fldCharType="end"/>
        </w:r>
      </w:hyperlink>
    </w:p>
    <w:p w14:paraId="77E07F15" w14:textId="696762B3" w:rsidR="008C0BF5" w:rsidRDefault="008C0BF5">
      <w:pPr>
        <w:pStyle w:val="TOC1"/>
        <w:tabs>
          <w:tab w:val="right" w:leader="dot" w:pos="9292"/>
        </w:tabs>
        <w:rPr>
          <w:rFonts w:asciiTheme="minorHAnsi" w:eastAsiaTheme="minorEastAsia" w:hAnsiTheme="minorHAnsi" w:cstheme="minorBidi"/>
          <w:noProof/>
          <w:color w:val="auto"/>
          <w:sz w:val="24"/>
        </w:rPr>
      </w:pPr>
      <w:hyperlink w:anchor="_Toc195524047" w:history="1">
        <w:r w:rsidRPr="004379E7">
          <w:rPr>
            <w:rStyle w:val="Hyperlink"/>
            <w:b/>
            <w:noProof/>
          </w:rPr>
          <w:t>ENVIRONMENTAL OVERVIEW</w:t>
        </w:r>
        <w:r>
          <w:rPr>
            <w:noProof/>
            <w:webHidden/>
          </w:rPr>
          <w:tab/>
        </w:r>
        <w:r>
          <w:rPr>
            <w:noProof/>
            <w:webHidden/>
          </w:rPr>
          <w:fldChar w:fldCharType="begin"/>
        </w:r>
        <w:r>
          <w:rPr>
            <w:noProof/>
            <w:webHidden/>
          </w:rPr>
          <w:instrText xml:space="preserve"> PAGEREF _Toc195524047 \h </w:instrText>
        </w:r>
        <w:r>
          <w:rPr>
            <w:noProof/>
            <w:webHidden/>
          </w:rPr>
        </w:r>
        <w:r>
          <w:rPr>
            <w:noProof/>
            <w:webHidden/>
          </w:rPr>
          <w:fldChar w:fldCharType="separate"/>
        </w:r>
        <w:r>
          <w:rPr>
            <w:noProof/>
            <w:webHidden/>
          </w:rPr>
          <w:t>10</w:t>
        </w:r>
        <w:r>
          <w:rPr>
            <w:noProof/>
            <w:webHidden/>
          </w:rPr>
          <w:fldChar w:fldCharType="end"/>
        </w:r>
      </w:hyperlink>
    </w:p>
    <w:p w14:paraId="7A784322" w14:textId="66FD3559" w:rsidR="008C0BF5" w:rsidRDefault="008C0BF5">
      <w:pPr>
        <w:pStyle w:val="TOC2"/>
        <w:tabs>
          <w:tab w:val="right" w:leader="dot" w:pos="9292"/>
        </w:tabs>
        <w:rPr>
          <w:rFonts w:asciiTheme="minorHAnsi" w:eastAsiaTheme="minorEastAsia" w:hAnsiTheme="minorHAnsi" w:cstheme="minorBidi"/>
          <w:noProof/>
          <w:color w:val="auto"/>
          <w:sz w:val="24"/>
        </w:rPr>
      </w:pPr>
      <w:hyperlink w:anchor="_Toc195524048" w:history="1">
        <w:r w:rsidRPr="004379E7">
          <w:rPr>
            <w:rStyle w:val="Hyperlink"/>
            <w:b/>
            <w:i/>
            <w:noProof/>
          </w:rPr>
          <w:t>Biophysical</w:t>
        </w:r>
        <w:r>
          <w:rPr>
            <w:noProof/>
            <w:webHidden/>
          </w:rPr>
          <w:tab/>
        </w:r>
        <w:r>
          <w:rPr>
            <w:noProof/>
            <w:webHidden/>
          </w:rPr>
          <w:fldChar w:fldCharType="begin"/>
        </w:r>
        <w:r>
          <w:rPr>
            <w:noProof/>
            <w:webHidden/>
          </w:rPr>
          <w:instrText xml:space="preserve"> PAGEREF _Toc195524048 \h </w:instrText>
        </w:r>
        <w:r>
          <w:rPr>
            <w:noProof/>
            <w:webHidden/>
          </w:rPr>
        </w:r>
        <w:r>
          <w:rPr>
            <w:noProof/>
            <w:webHidden/>
          </w:rPr>
          <w:fldChar w:fldCharType="separate"/>
        </w:r>
        <w:r>
          <w:rPr>
            <w:noProof/>
            <w:webHidden/>
          </w:rPr>
          <w:t>10</w:t>
        </w:r>
        <w:r>
          <w:rPr>
            <w:noProof/>
            <w:webHidden/>
          </w:rPr>
          <w:fldChar w:fldCharType="end"/>
        </w:r>
      </w:hyperlink>
    </w:p>
    <w:p w14:paraId="72B46EF4" w14:textId="0FDD0629"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49" w:history="1">
        <w:r w:rsidRPr="004379E7">
          <w:rPr>
            <w:rStyle w:val="Hyperlink"/>
            <w:b/>
            <w:noProof/>
          </w:rPr>
          <w:t>Climate</w:t>
        </w:r>
        <w:r>
          <w:rPr>
            <w:noProof/>
            <w:webHidden/>
          </w:rPr>
          <w:tab/>
        </w:r>
        <w:r>
          <w:rPr>
            <w:noProof/>
            <w:webHidden/>
          </w:rPr>
          <w:fldChar w:fldCharType="begin"/>
        </w:r>
        <w:r>
          <w:rPr>
            <w:noProof/>
            <w:webHidden/>
          </w:rPr>
          <w:instrText xml:space="preserve"> PAGEREF _Toc195524049 \h </w:instrText>
        </w:r>
        <w:r>
          <w:rPr>
            <w:noProof/>
            <w:webHidden/>
          </w:rPr>
        </w:r>
        <w:r>
          <w:rPr>
            <w:noProof/>
            <w:webHidden/>
          </w:rPr>
          <w:fldChar w:fldCharType="separate"/>
        </w:r>
        <w:r>
          <w:rPr>
            <w:noProof/>
            <w:webHidden/>
          </w:rPr>
          <w:t>10</w:t>
        </w:r>
        <w:r>
          <w:rPr>
            <w:noProof/>
            <w:webHidden/>
          </w:rPr>
          <w:fldChar w:fldCharType="end"/>
        </w:r>
      </w:hyperlink>
    </w:p>
    <w:p w14:paraId="0F116D5F" w14:textId="74413C16"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0" w:history="1">
        <w:r w:rsidRPr="004379E7">
          <w:rPr>
            <w:rStyle w:val="Hyperlink"/>
            <w:b/>
            <w:noProof/>
          </w:rPr>
          <w:t>Vegetation</w:t>
        </w:r>
        <w:r>
          <w:rPr>
            <w:noProof/>
            <w:webHidden/>
          </w:rPr>
          <w:tab/>
        </w:r>
        <w:r>
          <w:rPr>
            <w:noProof/>
            <w:webHidden/>
          </w:rPr>
          <w:fldChar w:fldCharType="begin"/>
        </w:r>
        <w:r>
          <w:rPr>
            <w:noProof/>
            <w:webHidden/>
          </w:rPr>
          <w:instrText xml:space="preserve"> PAGEREF _Toc195524050 \h </w:instrText>
        </w:r>
        <w:r>
          <w:rPr>
            <w:noProof/>
            <w:webHidden/>
          </w:rPr>
        </w:r>
        <w:r>
          <w:rPr>
            <w:noProof/>
            <w:webHidden/>
          </w:rPr>
          <w:fldChar w:fldCharType="separate"/>
        </w:r>
        <w:r>
          <w:rPr>
            <w:noProof/>
            <w:webHidden/>
          </w:rPr>
          <w:t>14</w:t>
        </w:r>
        <w:r>
          <w:rPr>
            <w:noProof/>
            <w:webHidden/>
          </w:rPr>
          <w:fldChar w:fldCharType="end"/>
        </w:r>
      </w:hyperlink>
    </w:p>
    <w:p w14:paraId="2A9D8A30" w14:textId="03B61337"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1" w:history="1">
        <w:r w:rsidRPr="004379E7">
          <w:rPr>
            <w:rStyle w:val="Hyperlink"/>
            <w:b/>
            <w:noProof/>
          </w:rPr>
          <w:t>Conservation Areas within Makana Local Municipality</w:t>
        </w:r>
        <w:r>
          <w:rPr>
            <w:noProof/>
            <w:webHidden/>
          </w:rPr>
          <w:tab/>
        </w:r>
        <w:r>
          <w:rPr>
            <w:noProof/>
            <w:webHidden/>
          </w:rPr>
          <w:fldChar w:fldCharType="begin"/>
        </w:r>
        <w:r>
          <w:rPr>
            <w:noProof/>
            <w:webHidden/>
          </w:rPr>
          <w:instrText xml:space="preserve"> PAGEREF _Toc195524051 \h </w:instrText>
        </w:r>
        <w:r>
          <w:rPr>
            <w:noProof/>
            <w:webHidden/>
          </w:rPr>
        </w:r>
        <w:r>
          <w:rPr>
            <w:noProof/>
            <w:webHidden/>
          </w:rPr>
          <w:fldChar w:fldCharType="separate"/>
        </w:r>
        <w:r>
          <w:rPr>
            <w:noProof/>
            <w:webHidden/>
          </w:rPr>
          <w:t>16</w:t>
        </w:r>
        <w:r>
          <w:rPr>
            <w:noProof/>
            <w:webHidden/>
          </w:rPr>
          <w:fldChar w:fldCharType="end"/>
        </w:r>
      </w:hyperlink>
    </w:p>
    <w:p w14:paraId="78CB2182" w14:textId="207BD616"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2" w:history="1">
        <w:r w:rsidRPr="004379E7">
          <w:rPr>
            <w:rStyle w:val="Hyperlink"/>
            <w:b/>
            <w:noProof/>
          </w:rPr>
          <w:t>Water Resources</w:t>
        </w:r>
        <w:r>
          <w:rPr>
            <w:noProof/>
            <w:webHidden/>
          </w:rPr>
          <w:tab/>
        </w:r>
        <w:r>
          <w:rPr>
            <w:noProof/>
            <w:webHidden/>
          </w:rPr>
          <w:fldChar w:fldCharType="begin"/>
        </w:r>
        <w:r>
          <w:rPr>
            <w:noProof/>
            <w:webHidden/>
          </w:rPr>
          <w:instrText xml:space="preserve"> PAGEREF _Toc195524052 \h </w:instrText>
        </w:r>
        <w:r>
          <w:rPr>
            <w:noProof/>
            <w:webHidden/>
          </w:rPr>
        </w:r>
        <w:r>
          <w:rPr>
            <w:noProof/>
            <w:webHidden/>
          </w:rPr>
          <w:fldChar w:fldCharType="separate"/>
        </w:r>
        <w:r>
          <w:rPr>
            <w:noProof/>
            <w:webHidden/>
          </w:rPr>
          <w:t>17</w:t>
        </w:r>
        <w:r>
          <w:rPr>
            <w:noProof/>
            <w:webHidden/>
          </w:rPr>
          <w:fldChar w:fldCharType="end"/>
        </w:r>
      </w:hyperlink>
    </w:p>
    <w:p w14:paraId="23D182C5" w14:textId="1AC590C6"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3" w:history="1">
        <w:r w:rsidRPr="004379E7">
          <w:rPr>
            <w:rStyle w:val="Hyperlink"/>
            <w:bCs/>
            <w:noProof/>
          </w:rPr>
          <w:t>Makana Municipality’s water resources include rivers, dams and groundwater, with limited evidence of wetlands. The MLM faces challenges in ensuring a reliable and safe water supply, including water shortages and water quality issues.</w:t>
        </w:r>
        <w:r>
          <w:rPr>
            <w:noProof/>
            <w:webHidden/>
          </w:rPr>
          <w:tab/>
        </w:r>
        <w:r>
          <w:rPr>
            <w:noProof/>
            <w:webHidden/>
          </w:rPr>
          <w:fldChar w:fldCharType="begin"/>
        </w:r>
        <w:r>
          <w:rPr>
            <w:noProof/>
            <w:webHidden/>
          </w:rPr>
          <w:instrText xml:space="preserve"> PAGEREF _Toc195524053 \h </w:instrText>
        </w:r>
        <w:r>
          <w:rPr>
            <w:noProof/>
            <w:webHidden/>
          </w:rPr>
        </w:r>
        <w:r>
          <w:rPr>
            <w:noProof/>
            <w:webHidden/>
          </w:rPr>
          <w:fldChar w:fldCharType="separate"/>
        </w:r>
        <w:r>
          <w:rPr>
            <w:noProof/>
            <w:webHidden/>
          </w:rPr>
          <w:t>17</w:t>
        </w:r>
        <w:r>
          <w:rPr>
            <w:noProof/>
            <w:webHidden/>
          </w:rPr>
          <w:fldChar w:fldCharType="end"/>
        </w:r>
      </w:hyperlink>
    </w:p>
    <w:p w14:paraId="379293DD" w14:textId="643473DA"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4" w:history="1">
        <w:r w:rsidRPr="004379E7">
          <w:rPr>
            <w:rStyle w:val="Hyperlink"/>
            <w:b/>
            <w:noProof/>
          </w:rPr>
          <w:t>Air Quality</w:t>
        </w:r>
        <w:r>
          <w:rPr>
            <w:noProof/>
            <w:webHidden/>
          </w:rPr>
          <w:tab/>
        </w:r>
        <w:r>
          <w:rPr>
            <w:noProof/>
            <w:webHidden/>
          </w:rPr>
          <w:fldChar w:fldCharType="begin"/>
        </w:r>
        <w:r>
          <w:rPr>
            <w:noProof/>
            <w:webHidden/>
          </w:rPr>
          <w:instrText xml:space="preserve"> PAGEREF _Toc195524054 \h </w:instrText>
        </w:r>
        <w:r>
          <w:rPr>
            <w:noProof/>
            <w:webHidden/>
          </w:rPr>
        </w:r>
        <w:r>
          <w:rPr>
            <w:noProof/>
            <w:webHidden/>
          </w:rPr>
          <w:fldChar w:fldCharType="separate"/>
        </w:r>
        <w:r>
          <w:rPr>
            <w:noProof/>
            <w:webHidden/>
          </w:rPr>
          <w:t>18</w:t>
        </w:r>
        <w:r>
          <w:rPr>
            <w:noProof/>
            <w:webHidden/>
          </w:rPr>
          <w:fldChar w:fldCharType="end"/>
        </w:r>
      </w:hyperlink>
    </w:p>
    <w:p w14:paraId="0D3F4607" w14:textId="6FAA3778" w:rsidR="008C0BF5" w:rsidRDefault="008C0BF5">
      <w:pPr>
        <w:pStyle w:val="TOC2"/>
        <w:tabs>
          <w:tab w:val="right" w:leader="dot" w:pos="9292"/>
        </w:tabs>
        <w:rPr>
          <w:rFonts w:asciiTheme="minorHAnsi" w:eastAsiaTheme="minorEastAsia" w:hAnsiTheme="minorHAnsi" w:cstheme="minorBidi"/>
          <w:noProof/>
          <w:color w:val="auto"/>
          <w:sz w:val="24"/>
        </w:rPr>
      </w:pPr>
      <w:hyperlink w:anchor="_Toc195524055" w:history="1">
        <w:r w:rsidRPr="004379E7">
          <w:rPr>
            <w:rStyle w:val="Hyperlink"/>
            <w:b/>
            <w:i/>
            <w:noProof/>
          </w:rPr>
          <w:t>Social Environment</w:t>
        </w:r>
        <w:r>
          <w:rPr>
            <w:noProof/>
            <w:webHidden/>
          </w:rPr>
          <w:tab/>
        </w:r>
        <w:r>
          <w:rPr>
            <w:noProof/>
            <w:webHidden/>
          </w:rPr>
          <w:fldChar w:fldCharType="begin"/>
        </w:r>
        <w:r>
          <w:rPr>
            <w:noProof/>
            <w:webHidden/>
          </w:rPr>
          <w:instrText xml:space="preserve"> PAGEREF _Toc195524055 \h </w:instrText>
        </w:r>
        <w:r>
          <w:rPr>
            <w:noProof/>
            <w:webHidden/>
          </w:rPr>
        </w:r>
        <w:r>
          <w:rPr>
            <w:noProof/>
            <w:webHidden/>
          </w:rPr>
          <w:fldChar w:fldCharType="separate"/>
        </w:r>
        <w:r>
          <w:rPr>
            <w:noProof/>
            <w:webHidden/>
          </w:rPr>
          <w:t>18</w:t>
        </w:r>
        <w:r>
          <w:rPr>
            <w:noProof/>
            <w:webHidden/>
          </w:rPr>
          <w:fldChar w:fldCharType="end"/>
        </w:r>
      </w:hyperlink>
    </w:p>
    <w:p w14:paraId="4F6E2B9F" w14:textId="43A4024A"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6" w:history="1">
        <w:r w:rsidRPr="004379E7">
          <w:rPr>
            <w:rStyle w:val="Hyperlink"/>
            <w:b/>
            <w:noProof/>
          </w:rPr>
          <w:t>Base Population</w:t>
        </w:r>
        <w:r>
          <w:rPr>
            <w:noProof/>
            <w:webHidden/>
          </w:rPr>
          <w:tab/>
        </w:r>
        <w:r>
          <w:rPr>
            <w:noProof/>
            <w:webHidden/>
          </w:rPr>
          <w:fldChar w:fldCharType="begin"/>
        </w:r>
        <w:r>
          <w:rPr>
            <w:noProof/>
            <w:webHidden/>
          </w:rPr>
          <w:instrText xml:space="preserve"> PAGEREF _Toc195524056 \h </w:instrText>
        </w:r>
        <w:r>
          <w:rPr>
            <w:noProof/>
            <w:webHidden/>
          </w:rPr>
        </w:r>
        <w:r>
          <w:rPr>
            <w:noProof/>
            <w:webHidden/>
          </w:rPr>
          <w:fldChar w:fldCharType="separate"/>
        </w:r>
        <w:r>
          <w:rPr>
            <w:noProof/>
            <w:webHidden/>
          </w:rPr>
          <w:t>18</w:t>
        </w:r>
        <w:r>
          <w:rPr>
            <w:noProof/>
            <w:webHidden/>
          </w:rPr>
          <w:fldChar w:fldCharType="end"/>
        </w:r>
      </w:hyperlink>
    </w:p>
    <w:p w14:paraId="508C4BA0" w14:textId="7DA9E87B"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7" w:history="1">
        <w:r w:rsidRPr="004379E7">
          <w:rPr>
            <w:rStyle w:val="Hyperlink"/>
            <w:b/>
            <w:noProof/>
          </w:rPr>
          <w:t>Education Levels</w:t>
        </w:r>
        <w:r>
          <w:rPr>
            <w:noProof/>
            <w:webHidden/>
          </w:rPr>
          <w:tab/>
        </w:r>
        <w:r>
          <w:rPr>
            <w:noProof/>
            <w:webHidden/>
          </w:rPr>
          <w:fldChar w:fldCharType="begin"/>
        </w:r>
        <w:r>
          <w:rPr>
            <w:noProof/>
            <w:webHidden/>
          </w:rPr>
          <w:instrText xml:space="preserve"> PAGEREF _Toc195524057 \h </w:instrText>
        </w:r>
        <w:r>
          <w:rPr>
            <w:noProof/>
            <w:webHidden/>
          </w:rPr>
        </w:r>
        <w:r>
          <w:rPr>
            <w:noProof/>
            <w:webHidden/>
          </w:rPr>
          <w:fldChar w:fldCharType="separate"/>
        </w:r>
        <w:r>
          <w:rPr>
            <w:noProof/>
            <w:webHidden/>
          </w:rPr>
          <w:t>22</w:t>
        </w:r>
        <w:r>
          <w:rPr>
            <w:noProof/>
            <w:webHidden/>
          </w:rPr>
          <w:fldChar w:fldCharType="end"/>
        </w:r>
      </w:hyperlink>
    </w:p>
    <w:p w14:paraId="313E234D" w14:textId="291FEFCE"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8" w:history="1">
        <w:r w:rsidRPr="004379E7">
          <w:rPr>
            <w:rStyle w:val="Hyperlink"/>
            <w:b/>
            <w:noProof/>
          </w:rPr>
          <w:t>Health</w:t>
        </w:r>
        <w:r>
          <w:rPr>
            <w:noProof/>
            <w:webHidden/>
          </w:rPr>
          <w:tab/>
        </w:r>
        <w:r>
          <w:rPr>
            <w:noProof/>
            <w:webHidden/>
          </w:rPr>
          <w:fldChar w:fldCharType="begin"/>
        </w:r>
        <w:r>
          <w:rPr>
            <w:noProof/>
            <w:webHidden/>
          </w:rPr>
          <w:instrText xml:space="preserve"> PAGEREF _Toc195524058 \h </w:instrText>
        </w:r>
        <w:r>
          <w:rPr>
            <w:noProof/>
            <w:webHidden/>
          </w:rPr>
        </w:r>
        <w:r>
          <w:rPr>
            <w:noProof/>
            <w:webHidden/>
          </w:rPr>
          <w:fldChar w:fldCharType="separate"/>
        </w:r>
        <w:r>
          <w:rPr>
            <w:noProof/>
            <w:webHidden/>
          </w:rPr>
          <w:t>22</w:t>
        </w:r>
        <w:r>
          <w:rPr>
            <w:noProof/>
            <w:webHidden/>
          </w:rPr>
          <w:fldChar w:fldCharType="end"/>
        </w:r>
      </w:hyperlink>
    </w:p>
    <w:p w14:paraId="37DD0336" w14:textId="20F06641"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59" w:history="1">
        <w:r w:rsidRPr="004379E7">
          <w:rPr>
            <w:rStyle w:val="Hyperlink"/>
            <w:b/>
            <w:noProof/>
          </w:rPr>
          <w:t>Heritage resources</w:t>
        </w:r>
        <w:r>
          <w:rPr>
            <w:noProof/>
            <w:webHidden/>
          </w:rPr>
          <w:tab/>
        </w:r>
        <w:r>
          <w:rPr>
            <w:noProof/>
            <w:webHidden/>
          </w:rPr>
          <w:fldChar w:fldCharType="begin"/>
        </w:r>
        <w:r>
          <w:rPr>
            <w:noProof/>
            <w:webHidden/>
          </w:rPr>
          <w:instrText xml:space="preserve"> PAGEREF _Toc195524059 \h </w:instrText>
        </w:r>
        <w:r>
          <w:rPr>
            <w:noProof/>
            <w:webHidden/>
          </w:rPr>
        </w:r>
        <w:r>
          <w:rPr>
            <w:noProof/>
            <w:webHidden/>
          </w:rPr>
          <w:fldChar w:fldCharType="separate"/>
        </w:r>
        <w:r>
          <w:rPr>
            <w:noProof/>
            <w:webHidden/>
          </w:rPr>
          <w:t>22</w:t>
        </w:r>
        <w:r>
          <w:rPr>
            <w:noProof/>
            <w:webHidden/>
          </w:rPr>
          <w:fldChar w:fldCharType="end"/>
        </w:r>
      </w:hyperlink>
    </w:p>
    <w:p w14:paraId="34D0F7F9" w14:textId="30C9479F" w:rsidR="008C0BF5" w:rsidRDefault="008C0BF5">
      <w:pPr>
        <w:pStyle w:val="TOC2"/>
        <w:tabs>
          <w:tab w:val="right" w:leader="dot" w:pos="9292"/>
        </w:tabs>
        <w:rPr>
          <w:rFonts w:asciiTheme="minorHAnsi" w:eastAsiaTheme="minorEastAsia" w:hAnsiTheme="minorHAnsi" w:cstheme="minorBidi"/>
          <w:noProof/>
          <w:color w:val="auto"/>
          <w:sz w:val="24"/>
        </w:rPr>
      </w:pPr>
      <w:hyperlink w:anchor="_Toc195524060" w:history="1">
        <w:r w:rsidRPr="004379E7">
          <w:rPr>
            <w:rStyle w:val="Hyperlink"/>
            <w:b/>
            <w:i/>
            <w:noProof/>
          </w:rPr>
          <w:t>Economic Environment</w:t>
        </w:r>
        <w:r>
          <w:rPr>
            <w:noProof/>
            <w:webHidden/>
          </w:rPr>
          <w:tab/>
        </w:r>
        <w:r>
          <w:rPr>
            <w:noProof/>
            <w:webHidden/>
          </w:rPr>
          <w:fldChar w:fldCharType="begin"/>
        </w:r>
        <w:r>
          <w:rPr>
            <w:noProof/>
            <w:webHidden/>
          </w:rPr>
          <w:instrText xml:space="preserve"> PAGEREF _Toc195524060 \h </w:instrText>
        </w:r>
        <w:r>
          <w:rPr>
            <w:noProof/>
            <w:webHidden/>
          </w:rPr>
        </w:r>
        <w:r>
          <w:rPr>
            <w:noProof/>
            <w:webHidden/>
          </w:rPr>
          <w:fldChar w:fldCharType="separate"/>
        </w:r>
        <w:r>
          <w:rPr>
            <w:noProof/>
            <w:webHidden/>
          </w:rPr>
          <w:t>22</w:t>
        </w:r>
        <w:r>
          <w:rPr>
            <w:noProof/>
            <w:webHidden/>
          </w:rPr>
          <w:fldChar w:fldCharType="end"/>
        </w:r>
      </w:hyperlink>
    </w:p>
    <w:p w14:paraId="4FC5DEA0" w14:textId="0DF6A42E" w:rsidR="008C0BF5" w:rsidRDefault="008C0BF5">
      <w:pPr>
        <w:pStyle w:val="TOC3"/>
        <w:tabs>
          <w:tab w:val="right" w:leader="dot" w:pos="9292"/>
        </w:tabs>
        <w:rPr>
          <w:rFonts w:asciiTheme="minorHAnsi" w:eastAsiaTheme="minorEastAsia" w:hAnsiTheme="minorHAnsi" w:cstheme="minorBidi"/>
          <w:noProof/>
          <w:color w:val="auto"/>
          <w:sz w:val="24"/>
        </w:rPr>
      </w:pPr>
      <w:hyperlink w:anchor="_Toc195524061" w:history="1">
        <w:r w:rsidRPr="004379E7">
          <w:rPr>
            <w:rStyle w:val="Hyperlink"/>
            <w:b/>
            <w:noProof/>
          </w:rPr>
          <w:t>Economic Sectors</w:t>
        </w:r>
        <w:r>
          <w:rPr>
            <w:noProof/>
            <w:webHidden/>
          </w:rPr>
          <w:tab/>
        </w:r>
        <w:r>
          <w:rPr>
            <w:noProof/>
            <w:webHidden/>
          </w:rPr>
          <w:fldChar w:fldCharType="begin"/>
        </w:r>
        <w:r>
          <w:rPr>
            <w:noProof/>
            <w:webHidden/>
          </w:rPr>
          <w:instrText xml:space="preserve"> PAGEREF _Toc195524061 \h </w:instrText>
        </w:r>
        <w:r>
          <w:rPr>
            <w:noProof/>
            <w:webHidden/>
          </w:rPr>
        </w:r>
        <w:r>
          <w:rPr>
            <w:noProof/>
            <w:webHidden/>
          </w:rPr>
          <w:fldChar w:fldCharType="separate"/>
        </w:r>
        <w:r>
          <w:rPr>
            <w:noProof/>
            <w:webHidden/>
          </w:rPr>
          <w:t>22</w:t>
        </w:r>
        <w:r>
          <w:rPr>
            <w:noProof/>
            <w:webHidden/>
          </w:rPr>
          <w:fldChar w:fldCharType="end"/>
        </w:r>
      </w:hyperlink>
    </w:p>
    <w:p w14:paraId="74FA91CA" w14:textId="58DEDF76" w:rsidR="008C0BF5" w:rsidRDefault="008C0BF5">
      <w:pPr>
        <w:pStyle w:val="TOC2"/>
        <w:tabs>
          <w:tab w:val="left" w:pos="2050"/>
          <w:tab w:val="right" w:leader="dot" w:pos="9292"/>
        </w:tabs>
        <w:rPr>
          <w:rFonts w:asciiTheme="minorHAnsi" w:eastAsiaTheme="minorEastAsia" w:hAnsiTheme="minorHAnsi" w:cstheme="minorBidi"/>
          <w:noProof/>
          <w:color w:val="auto"/>
          <w:sz w:val="24"/>
        </w:rPr>
      </w:pPr>
      <w:hyperlink w:anchor="_Toc195524062" w:history="1">
        <w:r w:rsidRPr="004379E7">
          <w:rPr>
            <w:rStyle w:val="Hyperlink"/>
            <w:b/>
            <w:i/>
            <w:noProof/>
          </w:rPr>
          <w:t xml:space="preserve">Environmental </w:t>
        </w:r>
        <w:r>
          <w:rPr>
            <w:rFonts w:asciiTheme="minorHAnsi" w:eastAsiaTheme="minorEastAsia" w:hAnsiTheme="minorHAnsi" w:cstheme="minorBidi"/>
            <w:noProof/>
            <w:color w:val="auto"/>
            <w:sz w:val="24"/>
          </w:rPr>
          <w:tab/>
        </w:r>
        <w:r w:rsidRPr="004379E7">
          <w:rPr>
            <w:rStyle w:val="Hyperlink"/>
            <w:b/>
            <w:i/>
            <w:noProof/>
          </w:rPr>
          <w:t>Management  Issues,  Opportunities  and Constraints</w:t>
        </w:r>
        <w:r>
          <w:rPr>
            <w:noProof/>
            <w:webHidden/>
          </w:rPr>
          <w:tab/>
        </w:r>
        <w:r>
          <w:rPr>
            <w:noProof/>
            <w:webHidden/>
          </w:rPr>
          <w:fldChar w:fldCharType="begin"/>
        </w:r>
        <w:r>
          <w:rPr>
            <w:noProof/>
            <w:webHidden/>
          </w:rPr>
          <w:instrText xml:space="preserve"> PAGEREF _Toc195524062 \h </w:instrText>
        </w:r>
        <w:r>
          <w:rPr>
            <w:noProof/>
            <w:webHidden/>
          </w:rPr>
        </w:r>
        <w:r>
          <w:rPr>
            <w:noProof/>
            <w:webHidden/>
          </w:rPr>
          <w:fldChar w:fldCharType="separate"/>
        </w:r>
        <w:r>
          <w:rPr>
            <w:noProof/>
            <w:webHidden/>
          </w:rPr>
          <w:t>23</w:t>
        </w:r>
        <w:r>
          <w:rPr>
            <w:noProof/>
            <w:webHidden/>
          </w:rPr>
          <w:fldChar w:fldCharType="end"/>
        </w:r>
      </w:hyperlink>
    </w:p>
    <w:p w14:paraId="4BB7E147" w14:textId="0A164690" w:rsidR="008C0BF5" w:rsidRDefault="008C0BF5">
      <w:pPr>
        <w:pStyle w:val="TOC2"/>
        <w:tabs>
          <w:tab w:val="right" w:leader="dot" w:pos="9292"/>
        </w:tabs>
        <w:rPr>
          <w:rFonts w:asciiTheme="minorHAnsi" w:eastAsiaTheme="minorEastAsia" w:hAnsiTheme="minorHAnsi" w:cstheme="minorBidi"/>
          <w:noProof/>
          <w:color w:val="auto"/>
          <w:sz w:val="24"/>
        </w:rPr>
      </w:pPr>
      <w:hyperlink w:anchor="_Toc195524063" w:history="1">
        <w:r w:rsidRPr="004379E7">
          <w:rPr>
            <w:rStyle w:val="Hyperlink"/>
            <w:b/>
            <w:i/>
            <w:noProof/>
          </w:rPr>
          <w:t>Environmental Challenges</w:t>
        </w:r>
        <w:r>
          <w:rPr>
            <w:noProof/>
            <w:webHidden/>
          </w:rPr>
          <w:tab/>
        </w:r>
        <w:r>
          <w:rPr>
            <w:noProof/>
            <w:webHidden/>
          </w:rPr>
          <w:fldChar w:fldCharType="begin"/>
        </w:r>
        <w:r>
          <w:rPr>
            <w:noProof/>
            <w:webHidden/>
          </w:rPr>
          <w:instrText xml:space="preserve"> PAGEREF _Toc195524063 \h </w:instrText>
        </w:r>
        <w:r>
          <w:rPr>
            <w:noProof/>
            <w:webHidden/>
          </w:rPr>
        </w:r>
        <w:r>
          <w:rPr>
            <w:noProof/>
            <w:webHidden/>
          </w:rPr>
          <w:fldChar w:fldCharType="separate"/>
        </w:r>
        <w:r>
          <w:rPr>
            <w:noProof/>
            <w:webHidden/>
          </w:rPr>
          <w:t>33</w:t>
        </w:r>
        <w:r>
          <w:rPr>
            <w:noProof/>
            <w:webHidden/>
          </w:rPr>
          <w:fldChar w:fldCharType="end"/>
        </w:r>
      </w:hyperlink>
    </w:p>
    <w:p w14:paraId="684A3409" w14:textId="4DBE72AC" w:rsidR="008C0BF5" w:rsidRDefault="008C0BF5">
      <w:pPr>
        <w:pStyle w:val="TOC2"/>
        <w:tabs>
          <w:tab w:val="right" w:leader="dot" w:pos="9292"/>
        </w:tabs>
        <w:rPr>
          <w:rFonts w:asciiTheme="minorHAnsi" w:eastAsiaTheme="minorEastAsia" w:hAnsiTheme="minorHAnsi" w:cstheme="minorBidi"/>
          <w:noProof/>
          <w:color w:val="auto"/>
          <w:sz w:val="24"/>
        </w:rPr>
      </w:pPr>
      <w:hyperlink w:anchor="_Toc195524064" w:history="1">
        <w:r w:rsidRPr="004379E7">
          <w:rPr>
            <w:rStyle w:val="Hyperlink"/>
            <w:b/>
            <w:i/>
            <w:noProof/>
          </w:rPr>
          <w:t>Prioritisation of Issues</w:t>
        </w:r>
        <w:r>
          <w:rPr>
            <w:noProof/>
            <w:webHidden/>
          </w:rPr>
          <w:tab/>
        </w:r>
        <w:r>
          <w:rPr>
            <w:noProof/>
            <w:webHidden/>
          </w:rPr>
          <w:fldChar w:fldCharType="begin"/>
        </w:r>
        <w:r>
          <w:rPr>
            <w:noProof/>
            <w:webHidden/>
          </w:rPr>
          <w:instrText xml:space="preserve"> PAGEREF _Toc195524064 \h </w:instrText>
        </w:r>
        <w:r>
          <w:rPr>
            <w:noProof/>
            <w:webHidden/>
          </w:rPr>
        </w:r>
        <w:r>
          <w:rPr>
            <w:noProof/>
            <w:webHidden/>
          </w:rPr>
          <w:fldChar w:fldCharType="separate"/>
        </w:r>
        <w:r>
          <w:rPr>
            <w:noProof/>
            <w:webHidden/>
          </w:rPr>
          <w:t>33</w:t>
        </w:r>
        <w:r>
          <w:rPr>
            <w:noProof/>
            <w:webHidden/>
          </w:rPr>
          <w:fldChar w:fldCharType="end"/>
        </w:r>
      </w:hyperlink>
    </w:p>
    <w:p w14:paraId="01BB35E9" w14:textId="48128B01" w:rsidR="008C0BF5" w:rsidRDefault="008C0BF5">
      <w:pPr>
        <w:pStyle w:val="TOC1"/>
        <w:tabs>
          <w:tab w:val="right" w:leader="dot" w:pos="9292"/>
        </w:tabs>
        <w:rPr>
          <w:rFonts w:asciiTheme="minorHAnsi" w:eastAsiaTheme="minorEastAsia" w:hAnsiTheme="minorHAnsi" w:cstheme="minorBidi"/>
          <w:noProof/>
          <w:color w:val="auto"/>
          <w:sz w:val="24"/>
        </w:rPr>
      </w:pPr>
      <w:hyperlink w:anchor="_Toc195524065" w:history="1">
        <w:r w:rsidRPr="004379E7">
          <w:rPr>
            <w:rStyle w:val="Hyperlink"/>
            <w:b/>
            <w:noProof/>
          </w:rPr>
          <w:t>CONCLUSIONS</w:t>
        </w:r>
        <w:r>
          <w:rPr>
            <w:noProof/>
            <w:webHidden/>
          </w:rPr>
          <w:tab/>
        </w:r>
        <w:r>
          <w:rPr>
            <w:noProof/>
            <w:webHidden/>
          </w:rPr>
          <w:fldChar w:fldCharType="begin"/>
        </w:r>
        <w:r>
          <w:rPr>
            <w:noProof/>
            <w:webHidden/>
          </w:rPr>
          <w:instrText xml:space="preserve"> PAGEREF _Toc195524065 \h </w:instrText>
        </w:r>
        <w:r>
          <w:rPr>
            <w:noProof/>
            <w:webHidden/>
          </w:rPr>
        </w:r>
        <w:r>
          <w:rPr>
            <w:noProof/>
            <w:webHidden/>
          </w:rPr>
          <w:fldChar w:fldCharType="separate"/>
        </w:r>
        <w:r>
          <w:rPr>
            <w:noProof/>
            <w:webHidden/>
          </w:rPr>
          <w:t>40</w:t>
        </w:r>
        <w:r>
          <w:rPr>
            <w:noProof/>
            <w:webHidden/>
          </w:rPr>
          <w:fldChar w:fldCharType="end"/>
        </w:r>
      </w:hyperlink>
    </w:p>
    <w:p w14:paraId="68D2F3D2" w14:textId="060FC9B2" w:rsidR="003C76BB" w:rsidRDefault="00EC725D" w:rsidP="00216D6A">
      <w:pPr>
        <w:pStyle w:val="TOC1"/>
        <w:tabs>
          <w:tab w:val="right" w:leader="dot" w:pos="12957"/>
        </w:tabs>
        <w:rPr>
          <w:b/>
        </w:rPr>
      </w:pPr>
      <w:r>
        <w:rPr>
          <w:b/>
        </w:rPr>
        <w:fldChar w:fldCharType="end"/>
      </w:r>
      <w:r w:rsidR="003C76BB">
        <w:rPr>
          <w:b/>
        </w:rPr>
        <w:br w:type="page"/>
      </w:r>
    </w:p>
    <w:p w14:paraId="3F9CA121" w14:textId="257B6AC8" w:rsidR="00216D6A" w:rsidRPr="00522030" w:rsidRDefault="00216D6A" w:rsidP="00216D6A">
      <w:pPr>
        <w:pStyle w:val="TOC1"/>
        <w:tabs>
          <w:tab w:val="right" w:leader="dot" w:pos="12957"/>
        </w:tabs>
        <w:rPr>
          <w:noProof/>
          <w:color w:val="auto"/>
          <w:u w:val="single"/>
        </w:rPr>
      </w:pPr>
      <w:r w:rsidRPr="00522030">
        <w:rPr>
          <w:b/>
          <w:noProof/>
          <w:color w:val="auto"/>
          <w:u w:val="single"/>
          <w:lang w:val="en-US"/>
        </w:rPr>
        <w:lastRenderedPageBreak/>
        <w:t xml:space="preserve">(IV) </w:t>
      </w:r>
      <w:r w:rsidRPr="00522030">
        <w:rPr>
          <w:b/>
          <w:noProof/>
          <w:color w:val="auto"/>
          <w:u w:val="single"/>
        </w:rPr>
        <w:t xml:space="preserve">ACRONYMS </w:t>
      </w:r>
    </w:p>
    <w:tbl>
      <w:tblPr>
        <w:tblStyle w:val="TableGrid"/>
        <w:tblW w:w="8705" w:type="dxa"/>
        <w:tblInd w:w="0" w:type="dxa"/>
        <w:tblLook w:val="04A0" w:firstRow="1" w:lastRow="0" w:firstColumn="1" w:lastColumn="0" w:noHBand="0" w:noVBand="1"/>
      </w:tblPr>
      <w:tblGrid>
        <w:gridCol w:w="1418"/>
        <w:gridCol w:w="742"/>
        <w:gridCol w:w="6545"/>
      </w:tblGrid>
      <w:tr w:rsidR="00216D6A" w:rsidRPr="00522030" w14:paraId="0EA5F6D2" w14:textId="77777777" w:rsidTr="00117DAE">
        <w:trPr>
          <w:trHeight w:val="341"/>
        </w:trPr>
        <w:tc>
          <w:tcPr>
            <w:tcW w:w="1418" w:type="dxa"/>
            <w:tcBorders>
              <w:top w:val="nil"/>
              <w:left w:val="nil"/>
              <w:bottom w:val="nil"/>
              <w:right w:val="nil"/>
            </w:tcBorders>
          </w:tcPr>
          <w:p w14:paraId="76DE4527"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CBD  </w:t>
            </w:r>
          </w:p>
        </w:tc>
        <w:tc>
          <w:tcPr>
            <w:tcW w:w="742" w:type="dxa"/>
            <w:tcBorders>
              <w:top w:val="nil"/>
              <w:left w:val="nil"/>
              <w:bottom w:val="nil"/>
              <w:right w:val="nil"/>
            </w:tcBorders>
          </w:tcPr>
          <w:p w14:paraId="480FF07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2689C70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Central Business District </w:t>
            </w:r>
          </w:p>
        </w:tc>
      </w:tr>
      <w:tr w:rsidR="00216D6A" w:rsidRPr="00522030" w14:paraId="52D8D702" w14:textId="77777777" w:rsidTr="00117DAE">
        <w:trPr>
          <w:trHeight w:val="433"/>
        </w:trPr>
        <w:tc>
          <w:tcPr>
            <w:tcW w:w="1418" w:type="dxa"/>
            <w:tcBorders>
              <w:top w:val="nil"/>
              <w:left w:val="nil"/>
              <w:bottom w:val="nil"/>
              <w:right w:val="nil"/>
            </w:tcBorders>
          </w:tcPr>
          <w:p w14:paraId="0FFA9981"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MLM </w:t>
            </w:r>
          </w:p>
        </w:tc>
        <w:tc>
          <w:tcPr>
            <w:tcW w:w="742" w:type="dxa"/>
            <w:tcBorders>
              <w:top w:val="nil"/>
              <w:left w:val="nil"/>
              <w:bottom w:val="nil"/>
              <w:right w:val="nil"/>
            </w:tcBorders>
          </w:tcPr>
          <w:p w14:paraId="1BDF9AB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C3F48C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Makana Local Municipality </w:t>
            </w:r>
          </w:p>
        </w:tc>
      </w:tr>
      <w:tr w:rsidR="00216D6A" w:rsidRPr="00522030" w14:paraId="597570D1" w14:textId="77777777" w:rsidTr="00117DAE">
        <w:trPr>
          <w:trHeight w:val="433"/>
        </w:trPr>
        <w:tc>
          <w:tcPr>
            <w:tcW w:w="1418" w:type="dxa"/>
            <w:tcBorders>
              <w:top w:val="nil"/>
              <w:left w:val="nil"/>
              <w:bottom w:val="nil"/>
              <w:right w:val="nil"/>
            </w:tcBorders>
          </w:tcPr>
          <w:p w14:paraId="63BD4F5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DFFE  </w:t>
            </w:r>
          </w:p>
        </w:tc>
        <w:tc>
          <w:tcPr>
            <w:tcW w:w="742" w:type="dxa"/>
            <w:tcBorders>
              <w:top w:val="nil"/>
              <w:left w:val="nil"/>
              <w:bottom w:val="nil"/>
              <w:right w:val="nil"/>
            </w:tcBorders>
          </w:tcPr>
          <w:p w14:paraId="709A118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1A0309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Department of Forestry, Fisheries and the Environmental  </w:t>
            </w:r>
          </w:p>
        </w:tc>
      </w:tr>
      <w:tr w:rsidR="00216D6A" w:rsidRPr="00522030" w14:paraId="6B176E85" w14:textId="77777777" w:rsidTr="00117DAE">
        <w:trPr>
          <w:trHeight w:val="353"/>
        </w:trPr>
        <w:tc>
          <w:tcPr>
            <w:tcW w:w="1418" w:type="dxa"/>
            <w:tcBorders>
              <w:top w:val="nil"/>
              <w:left w:val="nil"/>
              <w:bottom w:val="nil"/>
              <w:right w:val="nil"/>
            </w:tcBorders>
          </w:tcPr>
          <w:p w14:paraId="0975D8D9"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DEDEAT </w:t>
            </w:r>
          </w:p>
        </w:tc>
        <w:tc>
          <w:tcPr>
            <w:tcW w:w="742" w:type="dxa"/>
            <w:tcBorders>
              <w:top w:val="nil"/>
              <w:left w:val="nil"/>
              <w:bottom w:val="nil"/>
              <w:right w:val="nil"/>
            </w:tcBorders>
            <w:vAlign w:val="bottom"/>
          </w:tcPr>
          <w:p w14:paraId="090CA4E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w:t>
            </w:r>
          </w:p>
        </w:tc>
        <w:tc>
          <w:tcPr>
            <w:tcW w:w="6545" w:type="dxa"/>
            <w:tcBorders>
              <w:top w:val="nil"/>
              <w:left w:val="nil"/>
              <w:bottom w:val="nil"/>
              <w:right w:val="nil"/>
            </w:tcBorders>
          </w:tcPr>
          <w:p w14:paraId="451FAC07"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Department of Economic Development, Environmental Affairs and  </w:t>
            </w:r>
          </w:p>
        </w:tc>
      </w:tr>
      <w:tr w:rsidR="00216D6A" w:rsidRPr="00522030" w14:paraId="560C385A" w14:textId="77777777" w:rsidTr="00117DAE">
        <w:trPr>
          <w:trHeight w:val="353"/>
        </w:trPr>
        <w:tc>
          <w:tcPr>
            <w:tcW w:w="1418" w:type="dxa"/>
            <w:tcBorders>
              <w:top w:val="nil"/>
              <w:left w:val="nil"/>
              <w:bottom w:val="nil"/>
              <w:right w:val="nil"/>
            </w:tcBorders>
          </w:tcPr>
          <w:p w14:paraId="7CF7C652" w14:textId="77777777" w:rsidR="00216D6A" w:rsidRPr="00522030" w:rsidRDefault="00216D6A" w:rsidP="00117DAE">
            <w:pPr>
              <w:pStyle w:val="TOC1"/>
              <w:tabs>
                <w:tab w:val="right" w:leader="dot" w:pos="12957"/>
              </w:tabs>
              <w:rPr>
                <w:noProof/>
                <w:color w:val="auto"/>
                <w:u w:val="single"/>
              </w:rPr>
            </w:pPr>
          </w:p>
        </w:tc>
        <w:tc>
          <w:tcPr>
            <w:tcW w:w="742" w:type="dxa"/>
            <w:tcBorders>
              <w:top w:val="nil"/>
              <w:left w:val="nil"/>
              <w:bottom w:val="nil"/>
              <w:right w:val="nil"/>
            </w:tcBorders>
          </w:tcPr>
          <w:p w14:paraId="4880281B"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w:t>
            </w:r>
          </w:p>
        </w:tc>
        <w:tc>
          <w:tcPr>
            <w:tcW w:w="6545" w:type="dxa"/>
            <w:tcBorders>
              <w:top w:val="nil"/>
              <w:left w:val="nil"/>
              <w:bottom w:val="nil"/>
              <w:right w:val="nil"/>
            </w:tcBorders>
          </w:tcPr>
          <w:p w14:paraId="778F786F"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Tourism, Eastern Cape </w:t>
            </w:r>
          </w:p>
        </w:tc>
      </w:tr>
      <w:tr w:rsidR="00216D6A" w:rsidRPr="00522030" w14:paraId="6A17626F" w14:textId="77777777" w:rsidTr="00117DAE">
        <w:trPr>
          <w:trHeight w:val="433"/>
        </w:trPr>
        <w:tc>
          <w:tcPr>
            <w:tcW w:w="1418" w:type="dxa"/>
            <w:tcBorders>
              <w:top w:val="nil"/>
              <w:left w:val="nil"/>
              <w:bottom w:val="nil"/>
              <w:right w:val="nil"/>
            </w:tcBorders>
          </w:tcPr>
          <w:p w14:paraId="2DDAC29E"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DM </w:t>
            </w:r>
          </w:p>
        </w:tc>
        <w:tc>
          <w:tcPr>
            <w:tcW w:w="742" w:type="dxa"/>
            <w:tcBorders>
              <w:top w:val="nil"/>
              <w:left w:val="nil"/>
              <w:bottom w:val="nil"/>
              <w:right w:val="nil"/>
            </w:tcBorders>
          </w:tcPr>
          <w:p w14:paraId="3C68ECC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2050962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District Municipality </w:t>
            </w:r>
          </w:p>
          <w:p w14:paraId="4E9CA29E" w14:textId="77777777" w:rsidR="00216D6A" w:rsidRPr="00522030" w:rsidRDefault="00216D6A" w:rsidP="00117DAE">
            <w:pPr>
              <w:pStyle w:val="TOC1"/>
              <w:tabs>
                <w:tab w:val="right" w:leader="dot" w:pos="12957"/>
              </w:tabs>
              <w:rPr>
                <w:noProof/>
                <w:color w:val="auto"/>
                <w:u w:val="single"/>
              </w:rPr>
            </w:pPr>
          </w:p>
        </w:tc>
      </w:tr>
      <w:tr w:rsidR="00216D6A" w:rsidRPr="00522030" w14:paraId="0DB7B268" w14:textId="77777777" w:rsidTr="00117DAE">
        <w:trPr>
          <w:trHeight w:val="433"/>
        </w:trPr>
        <w:tc>
          <w:tcPr>
            <w:tcW w:w="1418" w:type="dxa"/>
            <w:tcBorders>
              <w:top w:val="nil"/>
              <w:left w:val="nil"/>
              <w:bottom w:val="nil"/>
              <w:right w:val="nil"/>
            </w:tcBorders>
          </w:tcPr>
          <w:p w14:paraId="1E2830C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DWS  </w:t>
            </w:r>
          </w:p>
        </w:tc>
        <w:tc>
          <w:tcPr>
            <w:tcW w:w="742" w:type="dxa"/>
            <w:tcBorders>
              <w:top w:val="nil"/>
              <w:left w:val="nil"/>
              <w:bottom w:val="nil"/>
              <w:right w:val="nil"/>
            </w:tcBorders>
          </w:tcPr>
          <w:p w14:paraId="06E38D06"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2A5CD09"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Department of Water and Sanitation </w:t>
            </w:r>
          </w:p>
        </w:tc>
      </w:tr>
      <w:tr w:rsidR="00216D6A" w:rsidRPr="00522030" w14:paraId="17CDC08E" w14:textId="77777777" w:rsidTr="00117DAE">
        <w:trPr>
          <w:trHeight w:val="433"/>
        </w:trPr>
        <w:tc>
          <w:tcPr>
            <w:tcW w:w="1418" w:type="dxa"/>
            <w:tcBorders>
              <w:top w:val="nil"/>
              <w:left w:val="nil"/>
              <w:bottom w:val="nil"/>
              <w:right w:val="nil"/>
            </w:tcBorders>
          </w:tcPr>
          <w:p w14:paraId="5B43F4FB"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EIA  </w:t>
            </w:r>
          </w:p>
        </w:tc>
        <w:tc>
          <w:tcPr>
            <w:tcW w:w="742" w:type="dxa"/>
            <w:tcBorders>
              <w:top w:val="nil"/>
              <w:left w:val="nil"/>
              <w:bottom w:val="nil"/>
              <w:right w:val="nil"/>
            </w:tcBorders>
          </w:tcPr>
          <w:p w14:paraId="591A19A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5957C92E"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Environmental Impact Assessment </w:t>
            </w:r>
          </w:p>
        </w:tc>
      </w:tr>
      <w:tr w:rsidR="00216D6A" w:rsidRPr="00522030" w14:paraId="3FFD090D" w14:textId="77777777" w:rsidTr="00117DAE">
        <w:trPr>
          <w:trHeight w:val="432"/>
        </w:trPr>
        <w:tc>
          <w:tcPr>
            <w:tcW w:w="1418" w:type="dxa"/>
            <w:tcBorders>
              <w:top w:val="nil"/>
              <w:left w:val="nil"/>
              <w:bottom w:val="nil"/>
              <w:right w:val="nil"/>
            </w:tcBorders>
          </w:tcPr>
          <w:p w14:paraId="4B60CF11"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EMP  </w:t>
            </w:r>
          </w:p>
        </w:tc>
        <w:tc>
          <w:tcPr>
            <w:tcW w:w="742" w:type="dxa"/>
            <w:tcBorders>
              <w:top w:val="nil"/>
              <w:left w:val="nil"/>
              <w:bottom w:val="nil"/>
              <w:right w:val="nil"/>
            </w:tcBorders>
          </w:tcPr>
          <w:p w14:paraId="5BF4A3F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5342AD3E"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Environmental Management Plan </w:t>
            </w:r>
          </w:p>
        </w:tc>
      </w:tr>
      <w:tr w:rsidR="00216D6A" w:rsidRPr="00522030" w14:paraId="43F2D030" w14:textId="77777777" w:rsidTr="00117DAE">
        <w:trPr>
          <w:trHeight w:val="433"/>
        </w:trPr>
        <w:tc>
          <w:tcPr>
            <w:tcW w:w="1418" w:type="dxa"/>
            <w:tcBorders>
              <w:top w:val="nil"/>
              <w:left w:val="nil"/>
              <w:bottom w:val="nil"/>
              <w:right w:val="nil"/>
            </w:tcBorders>
          </w:tcPr>
          <w:p w14:paraId="6951164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GDP  </w:t>
            </w:r>
          </w:p>
        </w:tc>
        <w:tc>
          <w:tcPr>
            <w:tcW w:w="742" w:type="dxa"/>
            <w:tcBorders>
              <w:top w:val="nil"/>
              <w:left w:val="nil"/>
              <w:bottom w:val="nil"/>
              <w:right w:val="nil"/>
            </w:tcBorders>
          </w:tcPr>
          <w:p w14:paraId="66D0AAD6"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E36B60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Gross Domestic Product  </w:t>
            </w:r>
          </w:p>
        </w:tc>
      </w:tr>
      <w:tr w:rsidR="00216D6A" w:rsidRPr="00522030" w14:paraId="5629EC93" w14:textId="77777777" w:rsidTr="00117DAE">
        <w:trPr>
          <w:trHeight w:val="433"/>
        </w:trPr>
        <w:tc>
          <w:tcPr>
            <w:tcW w:w="1418" w:type="dxa"/>
            <w:tcBorders>
              <w:top w:val="nil"/>
              <w:left w:val="nil"/>
              <w:bottom w:val="nil"/>
              <w:right w:val="nil"/>
            </w:tcBorders>
          </w:tcPr>
          <w:p w14:paraId="55299595"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IDP  </w:t>
            </w:r>
          </w:p>
        </w:tc>
        <w:tc>
          <w:tcPr>
            <w:tcW w:w="742" w:type="dxa"/>
            <w:tcBorders>
              <w:top w:val="nil"/>
              <w:left w:val="nil"/>
              <w:bottom w:val="nil"/>
              <w:right w:val="nil"/>
            </w:tcBorders>
          </w:tcPr>
          <w:p w14:paraId="375C4E4B"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B3472E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Integrated Development Plan </w:t>
            </w:r>
          </w:p>
        </w:tc>
      </w:tr>
      <w:tr w:rsidR="00216D6A" w:rsidRPr="00522030" w14:paraId="671D7D12" w14:textId="77777777" w:rsidTr="00117DAE">
        <w:trPr>
          <w:trHeight w:val="433"/>
        </w:trPr>
        <w:tc>
          <w:tcPr>
            <w:tcW w:w="1418" w:type="dxa"/>
            <w:tcBorders>
              <w:top w:val="nil"/>
              <w:left w:val="nil"/>
              <w:bottom w:val="nil"/>
              <w:right w:val="nil"/>
            </w:tcBorders>
          </w:tcPr>
          <w:p w14:paraId="2165B49F"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IEM  </w:t>
            </w:r>
          </w:p>
        </w:tc>
        <w:tc>
          <w:tcPr>
            <w:tcW w:w="742" w:type="dxa"/>
            <w:tcBorders>
              <w:top w:val="nil"/>
              <w:left w:val="nil"/>
              <w:bottom w:val="nil"/>
              <w:right w:val="nil"/>
            </w:tcBorders>
          </w:tcPr>
          <w:p w14:paraId="55CEFCD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00C6D672"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Integrated Environmental Management </w:t>
            </w:r>
          </w:p>
        </w:tc>
      </w:tr>
      <w:tr w:rsidR="00216D6A" w:rsidRPr="00522030" w14:paraId="62FF1EA4" w14:textId="77777777" w:rsidTr="00117DAE">
        <w:trPr>
          <w:trHeight w:val="433"/>
        </w:trPr>
        <w:tc>
          <w:tcPr>
            <w:tcW w:w="1418" w:type="dxa"/>
            <w:tcBorders>
              <w:top w:val="nil"/>
              <w:left w:val="nil"/>
              <w:bottom w:val="nil"/>
              <w:right w:val="nil"/>
            </w:tcBorders>
          </w:tcPr>
          <w:p w14:paraId="71541B71"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IEMP  </w:t>
            </w:r>
          </w:p>
        </w:tc>
        <w:tc>
          <w:tcPr>
            <w:tcW w:w="742" w:type="dxa"/>
            <w:tcBorders>
              <w:top w:val="nil"/>
              <w:left w:val="nil"/>
              <w:bottom w:val="nil"/>
              <w:right w:val="nil"/>
            </w:tcBorders>
          </w:tcPr>
          <w:p w14:paraId="42ADA5A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1AB9BFC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Integrated Environmental Management Plan </w:t>
            </w:r>
          </w:p>
        </w:tc>
      </w:tr>
      <w:tr w:rsidR="00216D6A" w:rsidRPr="00522030" w14:paraId="12F47CEA" w14:textId="77777777" w:rsidTr="00117DAE">
        <w:trPr>
          <w:trHeight w:val="433"/>
        </w:trPr>
        <w:tc>
          <w:tcPr>
            <w:tcW w:w="1418" w:type="dxa"/>
            <w:tcBorders>
              <w:top w:val="nil"/>
              <w:left w:val="nil"/>
              <w:bottom w:val="nil"/>
              <w:right w:val="nil"/>
            </w:tcBorders>
          </w:tcPr>
          <w:p w14:paraId="70476240"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IWMP  </w:t>
            </w:r>
          </w:p>
        </w:tc>
        <w:tc>
          <w:tcPr>
            <w:tcW w:w="742" w:type="dxa"/>
            <w:tcBorders>
              <w:top w:val="nil"/>
              <w:left w:val="nil"/>
              <w:bottom w:val="nil"/>
              <w:right w:val="nil"/>
            </w:tcBorders>
          </w:tcPr>
          <w:p w14:paraId="7D9127EF"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44B5F13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Integrated Waste Management Plan </w:t>
            </w:r>
          </w:p>
        </w:tc>
      </w:tr>
      <w:tr w:rsidR="00216D6A" w:rsidRPr="00522030" w14:paraId="7FC8A053" w14:textId="77777777" w:rsidTr="00117DAE">
        <w:trPr>
          <w:trHeight w:val="433"/>
        </w:trPr>
        <w:tc>
          <w:tcPr>
            <w:tcW w:w="1418" w:type="dxa"/>
            <w:tcBorders>
              <w:top w:val="nil"/>
              <w:left w:val="nil"/>
              <w:bottom w:val="nil"/>
              <w:right w:val="nil"/>
            </w:tcBorders>
          </w:tcPr>
          <w:p w14:paraId="4868E8F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KPI's  </w:t>
            </w:r>
          </w:p>
        </w:tc>
        <w:tc>
          <w:tcPr>
            <w:tcW w:w="742" w:type="dxa"/>
            <w:tcBorders>
              <w:top w:val="nil"/>
              <w:left w:val="nil"/>
              <w:bottom w:val="nil"/>
              <w:right w:val="nil"/>
            </w:tcBorders>
          </w:tcPr>
          <w:p w14:paraId="7BBEEC6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66810C7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Key Performance Indicators  </w:t>
            </w:r>
          </w:p>
        </w:tc>
      </w:tr>
      <w:tr w:rsidR="00216D6A" w:rsidRPr="00522030" w14:paraId="7A724136" w14:textId="77777777" w:rsidTr="00117DAE">
        <w:trPr>
          <w:trHeight w:val="432"/>
        </w:trPr>
        <w:tc>
          <w:tcPr>
            <w:tcW w:w="1418" w:type="dxa"/>
            <w:tcBorders>
              <w:top w:val="nil"/>
              <w:left w:val="nil"/>
              <w:bottom w:val="nil"/>
              <w:right w:val="nil"/>
            </w:tcBorders>
          </w:tcPr>
          <w:p w14:paraId="4EBB819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LED  </w:t>
            </w:r>
          </w:p>
        </w:tc>
        <w:tc>
          <w:tcPr>
            <w:tcW w:w="742" w:type="dxa"/>
            <w:tcBorders>
              <w:top w:val="nil"/>
              <w:left w:val="nil"/>
              <w:bottom w:val="nil"/>
              <w:right w:val="nil"/>
            </w:tcBorders>
          </w:tcPr>
          <w:p w14:paraId="0A677E5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3F67569B"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Local Economic Development </w:t>
            </w:r>
          </w:p>
        </w:tc>
      </w:tr>
      <w:tr w:rsidR="00216D6A" w:rsidRPr="00522030" w14:paraId="24788855" w14:textId="77777777" w:rsidTr="00117DAE">
        <w:trPr>
          <w:trHeight w:val="433"/>
        </w:trPr>
        <w:tc>
          <w:tcPr>
            <w:tcW w:w="1418" w:type="dxa"/>
            <w:tcBorders>
              <w:top w:val="nil"/>
              <w:left w:val="nil"/>
              <w:bottom w:val="nil"/>
              <w:right w:val="nil"/>
            </w:tcBorders>
          </w:tcPr>
          <w:p w14:paraId="0C3CAAB5"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LM </w:t>
            </w:r>
          </w:p>
        </w:tc>
        <w:tc>
          <w:tcPr>
            <w:tcW w:w="742" w:type="dxa"/>
            <w:tcBorders>
              <w:top w:val="nil"/>
              <w:left w:val="nil"/>
              <w:bottom w:val="nil"/>
              <w:right w:val="nil"/>
            </w:tcBorders>
          </w:tcPr>
          <w:p w14:paraId="0E6D9F6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1E89B885"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Local Municipality  </w:t>
            </w:r>
          </w:p>
        </w:tc>
      </w:tr>
      <w:tr w:rsidR="00216D6A" w:rsidRPr="00522030" w14:paraId="0C73A004" w14:textId="77777777" w:rsidTr="00117DAE">
        <w:trPr>
          <w:trHeight w:val="433"/>
        </w:trPr>
        <w:tc>
          <w:tcPr>
            <w:tcW w:w="1418" w:type="dxa"/>
            <w:tcBorders>
              <w:top w:val="nil"/>
              <w:left w:val="nil"/>
              <w:bottom w:val="nil"/>
              <w:right w:val="nil"/>
            </w:tcBorders>
          </w:tcPr>
          <w:p w14:paraId="3F12D95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MAP  </w:t>
            </w:r>
          </w:p>
        </w:tc>
        <w:tc>
          <w:tcPr>
            <w:tcW w:w="742" w:type="dxa"/>
            <w:tcBorders>
              <w:top w:val="nil"/>
              <w:left w:val="nil"/>
              <w:bottom w:val="nil"/>
              <w:right w:val="nil"/>
            </w:tcBorders>
          </w:tcPr>
          <w:p w14:paraId="51284B0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11D3FBE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Mean Annual Precipitation  </w:t>
            </w:r>
          </w:p>
        </w:tc>
      </w:tr>
      <w:tr w:rsidR="00216D6A" w:rsidRPr="00522030" w14:paraId="678BCA05" w14:textId="77777777" w:rsidTr="00117DAE">
        <w:trPr>
          <w:trHeight w:val="433"/>
        </w:trPr>
        <w:tc>
          <w:tcPr>
            <w:tcW w:w="1418" w:type="dxa"/>
            <w:tcBorders>
              <w:top w:val="nil"/>
              <w:left w:val="nil"/>
              <w:bottom w:val="nil"/>
              <w:right w:val="nil"/>
            </w:tcBorders>
          </w:tcPr>
          <w:p w14:paraId="4ACE7DC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EMP  </w:t>
            </w:r>
          </w:p>
        </w:tc>
        <w:tc>
          <w:tcPr>
            <w:tcW w:w="742" w:type="dxa"/>
            <w:tcBorders>
              <w:top w:val="nil"/>
              <w:left w:val="nil"/>
              <w:bottom w:val="nil"/>
              <w:right w:val="nil"/>
            </w:tcBorders>
          </w:tcPr>
          <w:p w14:paraId="6EBC7B08"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4FC8DB2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Environmental Management Plan </w:t>
            </w:r>
          </w:p>
        </w:tc>
      </w:tr>
      <w:tr w:rsidR="00216D6A" w:rsidRPr="00522030" w14:paraId="4B88193C" w14:textId="77777777" w:rsidTr="00117DAE">
        <w:trPr>
          <w:trHeight w:val="433"/>
        </w:trPr>
        <w:tc>
          <w:tcPr>
            <w:tcW w:w="1418" w:type="dxa"/>
            <w:tcBorders>
              <w:top w:val="nil"/>
              <w:left w:val="nil"/>
              <w:bottom w:val="nil"/>
              <w:right w:val="nil"/>
            </w:tcBorders>
          </w:tcPr>
          <w:p w14:paraId="78D208C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lastRenderedPageBreak/>
              <w:t xml:space="preserve">MIG  </w:t>
            </w:r>
          </w:p>
        </w:tc>
        <w:tc>
          <w:tcPr>
            <w:tcW w:w="742" w:type="dxa"/>
            <w:tcBorders>
              <w:top w:val="nil"/>
              <w:left w:val="nil"/>
              <w:bottom w:val="nil"/>
              <w:right w:val="nil"/>
            </w:tcBorders>
          </w:tcPr>
          <w:p w14:paraId="2CA73713"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25F88EB9"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Municipal Infrastructure Grant </w:t>
            </w:r>
          </w:p>
        </w:tc>
      </w:tr>
      <w:tr w:rsidR="00216D6A" w:rsidRPr="00522030" w14:paraId="63F022A2" w14:textId="77777777" w:rsidTr="00117DAE">
        <w:trPr>
          <w:trHeight w:val="432"/>
        </w:trPr>
        <w:tc>
          <w:tcPr>
            <w:tcW w:w="1418" w:type="dxa"/>
            <w:tcBorders>
              <w:top w:val="nil"/>
              <w:left w:val="nil"/>
              <w:bottom w:val="nil"/>
              <w:right w:val="nil"/>
            </w:tcBorders>
          </w:tcPr>
          <w:p w14:paraId="3F3CFE52"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NEMA  </w:t>
            </w:r>
          </w:p>
        </w:tc>
        <w:tc>
          <w:tcPr>
            <w:tcW w:w="742" w:type="dxa"/>
            <w:tcBorders>
              <w:top w:val="nil"/>
              <w:left w:val="nil"/>
              <w:bottom w:val="nil"/>
              <w:right w:val="nil"/>
            </w:tcBorders>
          </w:tcPr>
          <w:p w14:paraId="21F55C5E"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5CE54E0D"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National Environmental Management Act </w:t>
            </w:r>
          </w:p>
        </w:tc>
      </w:tr>
      <w:tr w:rsidR="00216D6A" w:rsidRPr="00522030" w14:paraId="75E94DA0" w14:textId="77777777" w:rsidTr="00117DAE">
        <w:trPr>
          <w:trHeight w:val="433"/>
        </w:trPr>
        <w:tc>
          <w:tcPr>
            <w:tcW w:w="1418" w:type="dxa"/>
            <w:tcBorders>
              <w:top w:val="nil"/>
              <w:left w:val="nil"/>
              <w:bottom w:val="nil"/>
              <w:right w:val="nil"/>
            </w:tcBorders>
          </w:tcPr>
          <w:p w14:paraId="0E6D9FDC"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PSC </w:t>
            </w:r>
          </w:p>
        </w:tc>
        <w:tc>
          <w:tcPr>
            <w:tcW w:w="742" w:type="dxa"/>
            <w:tcBorders>
              <w:top w:val="nil"/>
              <w:left w:val="nil"/>
              <w:bottom w:val="nil"/>
              <w:right w:val="nil"/>
            </w:tcBorders>
          </w:tcPr>
          <w:p w14:paraId="1E9A69D4"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24DAB89E"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Project Steering Committee </w:t>
            </w:r>
          </w:p>
        </w:tc>
      </w:tr>
      <w:tr w:rsidR="00216D6A" w:rsidRPr="00522030" w14:paraId="5FED50AC" w14:textId="77777777" w:rsidTr="00117DAE">
        <w:trPr>
          <w:trHeight w:val="433"/>
        </w:trPr>
        <w:tc>
          <w:tcPr>
            <w:tcW w:w="1418" w:type="dxa"/>
            <w:tcBorders>
              <w:top w:val="nil"/>
              <w:left w:val="nil"/>
              <w:bottom w:val="nil"/>
              <w:right w:val="nil"/>
            </w:tcBorders>
          </w:tcPr>
          <w:p w14:paraId="1253F73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SDF </w:t>
            </w:r>
          </w:p>
        </w:tc>
        <w:tc>
          <w:tcPr>
            <w:tcW w:w="742" w:type="dxa"/>
            <w:tcBorders>
              <w:top w:val="nil"/>
              <w:left w:val="nil"/>
              <w:bottom w:val="nil"/>
              <w:right w:val="nil"/>
            </w:tcBorders>
          </w:tcPr>
          <w:p w14:paraId="3A40288A"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  </w:t>
            </w:r>
          </w:p>
        </w:tc>
        <w:tc>
          <w:tcPr>
            <w:tcW w:w="6545" w:type="dxa"/>
            <w:tcBorders>
              <w:top w:val="nil"/>
              <w:left w:val="nil"/>
              <w:bottom w:val="nil"/>
              <w:right w:val="nil"/>
            </w:tcBorders>
          </w:tcPr>
          <w:p w14:paraId="4A600003"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Spatial Development Framework </w:t>
            </w:r>
          </w:p>
        </w:tc>
      </w:tr>
      <w:tr w:rsidR="00216D6A" w:rsidRPr="00522030" w14:paraId="4C4DC667" w14:textId="77777777" w:rsidTr="00117DAE">
        <w:trPr>
          <w:trHeight w:val="339"/>
        </w:trPr>
        <w:tc>
          <w:tcPr>
            <w:tcW w:w="1418" w:type="dxa"/>
            <w:tcBorders>
              <w:top w:val="nil"/>
              <w:left w:val="nil"/>
              <w:bottom w:val="nil"/>
              <w:right w:val="nil"/>
            </w:tcBorders>
          </w:tcPr>
          <w:p w14:paraId="2E3CD1AB" w14:textId="4D5D8DD3" w:rsidR="00216D6A" w:rsidRPr="00522030" w:rsidRDefault="00216D6A" w:rsidP="008C0BF5">
            <w:pPr>
              <w:pStyle w:val="TOC1"/>
              <w:tabs>
                <w:tab w:val="right" w:leader="dot" w:pos="12957"/>
              </w:tabs>
              <w:ind w:left="0" w:firstLine="0"/>
              <w:rPr>
                <w:noProof/>
                <w:color w:val="auto"/>
                <w:u w:val="single"/>
              </w:rPr>
            </w:pPr>
            <w:r w:rsidRPr="00522030">
              <w:rPr>
                <w:noProof/>
                <w:color w:val="auto"/>
                <w:u w:val="single"/>
              </w:rPr>
              <w:t xml:space="preserve">WWTW </w:t>
            </w:r>
          </w:p>
        </w:tc>
        <w:tc>
          <w:tcPr>
            <w:tcW w:w="742" w:type="dxa"/>
            <w:tcBorders>
              <w:top w:val="nil"/>
              <w:left w:val="nil"/>
              <w:bottom w:val="nil"/>
              <w:right w:val="nil"/>
            </w:tcBorders>
            <w:vAlign w:val="bottom"/>
          </w:tcPr>
          <w:p w14:paraId="6E445846" w14:textId="77777777" w:rsidR="00216D6A" w:rsidRPr="00522030" w:rsidRDefault="00216D6A" w:rsidP="00117DAE">
            <w:pPr>
              <w:pStyle w:val="TOC1"/>
              <w:tabs>
                <w:tab w:val="right" w:leader="dot" w:pos="12957"/>
              </w:tabs>
              <w:rPr>
                <w:noProof/>
                <w:color w:val="auto"/>
                <w:u w:val="single"/>
              </w:rPr>
            </w:pPr>
            <w:r w:rsidRPr="00522030">
              <w:rPr>
                <w:noProof/>
                <w:color w:val="auto"/>
                <w:u w:val="single"/>
              </w:rPr>
              <w:t xml:space="preserve">–      </w:t>
            </w:r>
          </w:p>
        </w:tc>
        <w:tc>
          <w:tcPr>
            <w:tcW w:w="6545" w:type="dxa"/>
            <w:tcBorders>
              <w:top w:val="nil"/>
              <w:left w:val="nil"/>
              <w:bottom w:val="nil"/>
              <w:right w:val="nil"/>
            </w:tcBorders>
          </w:tcPr>
          <w:p w14:paraId="1B2DEF9B" w14:textId="3055B038" w:rsidR="00216D6A" w:rsidRPr="00522030" w:rsidRDefault="00216D6A" w:rsidP="00216D6A">
            <w:pPr>
              <w:pStyle w:val="TOC1"/>
              <w:tabs>
                <w:tab w:val="right" w:leader="dot" w:pos="12957"/>
              </w:tabs>
              <w:rPr>
                <w:noProof/>
                <w:color w:val="auto"/>
                <w:u w:val="single"/>
              </w:rPr>
            </w:pPr>
            <w:r w:rsidRPr="00522030">
              <w:rPr>
                <w:noProof/>
                <w:color w:val="auto"/>
                <w:u w:val="single"/>
              </w:rPr>
              <w:t>Wastewater Treatment Works</w:t>
            </w:r>
          </w:p>
        </w:tc>
      </w:tr>
    </w:tbl>
    <w:p w14:paraId="036B637D" w14:textId="67C8A473" w:rsidR="00E84706" w:rsidRPr="00E84706" w:rsidRDefault="00E84706" w:rsidP="00E84706">
      <w:pPr>
        <w:keepNext/>
        <w:keepLines/>
        <w:spacing w:after="124" w:line="259" w:lineRule="auto"/>
        <w:outlineLvl w:val="0"/>
        <w:rPr>
          <w:rFonts w:ascii="Arial" w:eastAsia="Arial" w:hAnsi="Arial" w:cs="Arial"/>
          <w:b/>
          <w:color w:val="000000"/>
          <w:lang w:val="en-ZA" w:eastAsia="en-ZA"/>
        </w:rPr>
      </w:pPr>
      <w:bookmarkStart w:id="1" w:name="_Toc195524045"/>
      <w:r w:rsidRPr="00E84706">
        <w:rPr>
          <w:rFonts w:ascii="Arial" w:eastAsia="Arial" w:hAnsi="Arial" w:cs="Arial"/>
          <w:b/>
          <w:color w:val="000000"/>
          <w:lang w:val="en-ZA" w:eastAsia="en-ZA"/>
        </w:rPr>
        <w:t>INTRODUCTION</w:t>
      </w:r>
      <w:bookmarkEnd w:id="1"/>
      <w:r w:rsidRPr="00E84706">
        <w:rPr>
          <w:rFonts w:ascii="Arial" w:eastAsia="Arial" w:hAnsi="Arial" w:cs="Arial"/>
          <w:b/>
          <w:color w:val="000000"/>
          <w:lang w:val="en-ZA" w:eastAsia="en-ZA"/>
        </w:rPr>
        <w:t xml:space="preserve">  </w:t>
      </w:r>
      <w:bookmarkEnd w:id="0"/>
    </w:p>
    <w:p w14:paraId="49D45BB2" w14:textId="2869351E"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Makana Local Municipality (herein referred to as MLM) is developing an Environmental Management Plan (EMP) in accordance with the applicable legislation. The National Environmental Management Act of 1998 Makes provision for all local authorities to develop and implement a strategic environmental Management framework, often colloquially referred to as an EMP (Environmental Management Plan). The Makana LM is developing this plan in consultation with the relevant stakeholders, and it should </w:t>
      </w:r>
      <w:r w:rsidR="00C90A5A" w:rsidRPr="003558B9">
        <w:rPr>
          <w:rFonts w:ascii="Arial" w:eastAsia="Arial" w:hAnsi="Arial" w:cs="Arial"/>
          <w:color w:val="000000"/>
          <w:lang w:val="en-ZA" w:eastAsia="en-ZA"/>
        </w:rPr>
        <w:t xml:space="preserve">be </w:t>
      </w:r>
      <w:r w:rsidRPr="00E84706">
        <w:rPr>
          <w:rFonts w:ascii="Arial" w:eastAsia="Arial" w:hAnsi="Arial" w:cs="Arial"/>
          <w:color w:val="000000"/>
          <w:lang w:val="en-ZA" w:eastAsia="en-ZA"/>
        </w:rPr>
        <w:t>in line with strategic plans and ensure seamless incorporation into the Integrated Development Plan (IDP).</w:t>
      </w:r>
    </w:p>
    <w:p w14:paraId="72CE98B9" w14:textId="77777777" w:rsidR="00E84706" w:rsidRPr="003558B9"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Makana Local Municipality is a category B municipality halfway between East London and Port Elizabeth that forms part of the Seven Local Municipalities of the Sarah Baartman (formerly Cacadu) District Municipality, in the Eastern Cape Province. Makana’s area is bordered in the north-east by Amathole District, in the Municipality with the cities of Port Elizabeth 120km to the west and East London 180km east, north-west by blue Crane Route Local Municipality, in the South by Ndlame Local Municipality and in the south-west by the Sundays River Valley Local Municipality. In 20211 the Municipality was delimited into 14 wards. Towns and Villages of Makana Municipality are as follows: Makhanda, Alicedale, Salem, Riebeeck east, Seven Fountains, Fort Brown, Sidbury, Manley Flats and Carlisle Bridge.</w:t>
      </w:r>
    </w:p>
    <w:p w14:paraId="26D92204" w14:textId="77777777" w:rsidR="00A162B2" w:rsidRPr="003558B9" w:rsidRDefault="00BF7990" w:rsidP="00E84706">
      <w:pPr>
        <w:spacing w:after="161" w:line="254" w:lineRule="auto"/>
        <w:jc w:val="both"/>
        <w:rPr>
          <w:rFonts w:ascii="Arial" w:eastAsia="Arial" w:hAnsi="Arial" w:cs="Arial"/>
          <w:b/>
          <w:bCs/>
          <w:color w:val="000000"/>
          <w:lang w:val="en-ZA" w:eastAsia="en-ZA"/>
        </w:rPr>
      </w:pPr>
      <w:r w:rsidRPr="003558B9">
        <w:rPr>
          <w:rFonts w:ascii="Arial" w:eastAsia="Arial" w:hAnsi="Arial" w:cs="Arial"/>
          <w:b/>
          <w:bCs/>
          <w:color w:val="000000"/>
          <w:lang w:val="en-ZA" w:eastAsia="en-ZA"/>
        </w:rPr>
        <w:t xml:space="preserve">Area: </w:t>
      </w:r>
    </w:p>
    <w:p w14:paraId="63AB77F6" w14:textId="6F639EC4" w:rsidR="00CD1C96" w:rsidRPr="003558B9" w:rsidRDefault="00A162B2" w:rsidP="00A162B2">
      <w:pPr>
        <w:pStyle w:val="ListParagraph"/>
        <w:numPr>
          <w:ilvl w:val="0"/>
          <w:numId w:val="89"/>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Total </w:t>
      </w:r>
      <w:r w:rsidR="00B11E90" w:rsidRPr="003558B9">
        <w:rPr>
          <w:rFonts w:ascii="Arial" w:eastAsia="Arial" w:hAnsi="Arial" w:cs="Arial"/>
          <w:color w:val="000000"/>
          <w:lang w:val="en-ZA" w:eastAsia="en-ZA"/>
        </w:rPr>
        <w:t>4,3</w:t>
      </w:r>
      <w:r w:rsidR="001B1666" w:rsidRPr="003558B9">
        <w:rPr>
          <w:rFonts w:ascii="Arial" w:eastAsia="Arial" w:hAnsi="Arial" w:cs="Arial"/>
          <w:color w:val="000000"/>
          <w:lang w:val="en-ZA" w:eastAsia="en-ZA"/>
        </w:rPr>
        <w:t>76 km2(</w:t>
      </w:r>
      <w:r w:rsidR="00936C0F" w:rsidRPr="003558B9">
        <w:rPr>
          <w:rFonts w:ascii="Arial" w:eastAsia="Arial" w:hAnsi="Arial" w:cs="Arial"/>
          <w:color w:val="000000"/>
          <w:lang w:val="en-ZA" w:eastAsia="en-ZA"/>
        </w:rPr>
        <w:t>1.690 SQ mi</w:t>
      </w:r>
      <w:r w:rsidR="001B1666" w:rsidRPr="003558B9">
        <w:rPr>
          <w:rFonts w:ascii="Arial" w:eastAsia="Arial" w:hAnsi="Arial" w:cs="Arial"/>
          <w:color w:val="000000"/>
          <w:lang w:val="en-ZA" w:eastAsia="en-ZA"/>
        </w:rPr>
        <w:t>)</w:t>
      </w:r>
    </w:p>
    <w:p w14:paraId="2530177D" w14:textId="5D4392AC" w:rsidR="00A162B2" w:rsidRPr="003558B9" w:rsidRDefault="00492452" w:rsidP="00A162B2">
      <w:p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Population (</w:t>
      </w:r>
      <w:r w:rsidR="00061D93" w:rsidRPr="003558B9">
        <w:rPr>
          <w:rFonts w:ascii="Arial" w:eastAsia="Arial" w:hAnsi="Arial" w:cs="Arial"/>
          <w:color w:val="000000"/>
          <w:lang w:val="en-ZA" w:eastAsia="en-ZA"/>
        </w:rPr>
        <w:t>2022)</w:t>
      </w:r>
    </w:p>
    <w:p w14:paraId="3E84A808" w14:textId="30416427" w:rsidR="00061D93" w:rsidRPr="003558B9" w:rsidRDefault="004F62A0" w:rsidP="004F62A0">
      <w:pPr>
        <w:pStyle w:val="ListParagraph"/>
        <w:numPr>
          <w:ilvl w:val="0"/>
          <w:numId w:val="89"/>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Total 97,815</w:t>
      </w:r>
    </w:p>
    <w:p w14:paraId="059B193E" w14:textId="3D724D70" w:rsidR="004F62A0" w:rsidRPr="003558B9" w:rsidRDefault="00994412" w:rsidP="004F62A0">
      <w:pPr>
        <w:pStyle w:val="ListParagraph"/>
        <w:numPr>
          <w:ilvl w:val="0"/>
          <w:numId w:val="89"/>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Density </w:t>
      </w:r>
      <w:r w:rsidR="002E67D2" w:rsidRPr="003558B9">
        <w:rPr>
          <w:rFonts w:ascii="Arial" w:eastAsia="Arial" w:hAnsi="Arial" w:cs="Arial"/>
          <w:color w:val="000000"/>
          <w:lang w:val="en-ZA" w:eastAsia="en-ZA"/>
        </w:rPr>
        <w:t>22</w:t>
      </w:r>
      <w:r w:rsidR="002F4307" w:rsidRPr="003558B9">
        <w:rPr>
          <w:rFonts w:ascii="Arial" w:eastAsia="Arial" w:hAnsi="Arial" w:cs="Arial"/>
          <w:color w:val="000000"/>
          <w:lang w:val="en-ZA" w:eastAsia="en-ZA"/>
        </w:rPr>
        <w:t>/km2(58/sq mi)</w:t>
      </w:r>
    </w:p>
    <w:p w14:paraId="35CD81DD" w14:textId="30B706FD" w:rsidR="005E2B4D" w:rsidRPr="003558B9" w:rsidRDefault="00AD287B" w:rsidP="005E2B4D">
      <w:p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 </w:t>
      </w:r>
      <w:r w:rsidR="005E2B4D" w:rsidRPr="003558B9">
        <w:rPr>
          <w:rFonts w:ascii="Arial" w:eastAsia="Arial" w:hAnsi="Arial" w:cs="Arial"/>
          <w:color w:val="000000"/>
          <w:lang w:val="en-ZA" w:eastAsia="en-ZA"/>
        </w:rPr>
        <w:t xml:space="preserve">  </w:t>
      </w:r>
    </w:p>
    <w:p w14:paraId="181071ED" w14:textId="4EC6D6B4" w:rsidR="005E2B4D" w:rsidRPr="003558B9" w:rsidRDefault="005E2B4D" w:rsidP="005E2B4D">
      <w:pPr>
        <w:spacing w:after="161" w:line="254" w:lineRule="auto"/>
        <w:jc w:val="both"/>
        <w:rPr>
          <w:rFonts w:ascii="Arial" w:eastAsia="Arial" w:hAnsi="Arial" w:cs="Arial"/>
          <w:lang w:val="en-ZA" w:eastAsia="en-ZA"/>
        </w:rPr>
      </w:pPr>
      <w:r w:rsidRPr="003558B9">
        <w:rPr>
          <w:rFonts w:ascii="Arial" w:eastAsia="Arial" w:hAnsi="Arial" w:cs="Arial"/>
          <w:lang w:val="en-ZA" w:eastAsia="en-ZA"/>
        </w:rPr>
        <w:lastRenderedPageBreak/>
        <w:t>Main Economic Sectors: community services (</w:t>
      </w:r>
      <w:r w:rsidR="000E3ABE" w:rsidRPr="003558B9">
        <w:rPr>
          <w:rFonts w:ascii="Arial" w:eastAsia="Arial" w:hAnsi="Arial" w:cs="Arial"/>
          <w:lang w:val="en-ZA" w:eastAsia="en-ZA"/>
        </w:rPr>
        <w:t>45</w:t>
      </w:r>
      <w:r w:rsidRPr="003558B9">
        <w:rPr>
          <w:rFonts w:ascii="Arial" w:eastAsia="Arial" w:hAnsi="Arial" w:cs="Arial"/>
          <w:lang w:val="en-ZA" w:eastAsia="en-ZA"/>
        </w:rPr>
        <w:t>.9%), finance (</w:t>
      </w:r>
      <w:r w:rsidR="000E0C5F" w:rsidRPr="003558B9">
        <w:rPr>
          <w:rFonts w:ascii="Arial" w:eastAsia="Arial" w:hAnsi="Arial" w:cs="Arial"/>
          <w:lang w:val="en-ZA" w:eastAsia="en-ZA"/>
        </w:rPr>
        <w:t>23</w:t>
      </w:r>
      <w:r w:rsidRPr="003558B9">
        <w:rPr>
          <w:rFonts w:ascii="Arial" w:eastAsia="Arial" w:hAnsi="Arial" w:cs="Arial"/>
          <w:lang w:val="en-ZA" w:eastAsia="en-ZA"/>
        </w:rPr>
        <w:t>.</w:t>
      </w:r>
      <w:r w:rsidR="000E0C5F" w:rsidRPr="003558B9">
        <w:rPr>
          <w:rFonts w:ascii="Arial" w:eastAsia="Arial" w:hAnsi="Arial" w:cs="Arial"/>
          <w:lang w:val="en-ZA" w:eastAsia="en-ZA"/>
        </w:rPr>
        <w:t>7</w:t>
      </w:r>
      <w:r w:rsidRPr="003558B9">
        <w:rPr>
          <w:rFonts w:ascii="Arial" w:eastAsia="Arial" w:hAnsi="Arial" w:cs="Arial"/>
          <w:lang w:val="en-ZA" w:eastAsia="en-ZA"/>
        </w:rPr>
        <w:t>%), trade (</w:t>
      </w:r>
      <w:r w:rsidR="000E0C5F" w:rsidRPr="003558B9">
        <w:rPr>
          <w:rFonts w:ascii="Arial" w:eastAsia="Arial" w:hAnsi="Arial" w:cs="Arial"/>
          <w:lang w:val="en-ZA" w:eastAsia="en-ZA"/>
        </w:rPr>
        <w:t>14.4</w:t>
      </w:r>
      <w:r w:rsidRPr="003558B9">
        <w:rPr>
          <w:rFonts w:ascii="Arial" w:eastAsia="Arial" w:hAnsi="Arial" w:cs="Arial"/>
          <w:lang w:val="en-ZA" w:eastAsia="en-ZA"/>
        </w:rPr>
        <w:t>%)</w:t>
      </w:r>
      <w:r w:rsidR="00B41C27" w:rsidRPr="003558B9">
        <w:rPr>
          <w:rFonts w:ascii="Arial" w:eastAsia="Arial" w:hAnsi="Arial" w:cs="Arial"/>
          <w:lang w:val="en-ZA" w:eastAsia="en-ZA"/>
        </w:rPr>
        <w:t xml:space="preserve"> and mining (</w:t>
      </w:r>
      <w:r w:rsidR="008117FB" w:rsidRPr="003558B9">
        <w:rPr>
          <w:rFonts w:ascii="Arial" w:eastAsia="Arial" w:hAnsi="Arial" w:cs="Arial"/>
          <w:lang w:val="en-ZA" w:eastAsia="en-ZA"/>
        </w:rPr>
        <w:t>0.02%</w:t>
      </w:r>
      <w:r w:rsidR="00B41C27" w:rsidRPr="003558B9">
        <w:rPr>
          <w:rFonts w:ascii="Arial" w:eastAsia="Arial" w:hAnsi="Arial" w:cs="Arial"/>
          <w:lang w:val="en-ZA" w:eastAsia="en-ZA"/>
        </w:rPr>
        <w:t>)</w:t>
      </w:r>
    </w:p>
    <w:p w14:paraId="7AC5E1F9" w14:textId="69608964"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The purpose of the Plan or framework is to provide the local Municipality with a comprehensive picture of the status of the environment, and give strategic direction and structure for addressing problems, and identify opportunities concerning</w:t>
      </w:r>
      <w:r w:rsidR="00D30043" w:rsidRPr="003558B9">
        <w:rPr>
          <w:rFonts w:ascii="Arial" w:eastAsia="Arial" w:hAnsi="Arial" w:cs="Arial"/>
          <w:color w:val="000000"/>
          <w:lang w:val="en-ZA" w:eastAsia="en-ZA"/>
        </w:rPr>
        <w:t xml:space="preserve"> </w:t>
      </w:r>
      <w:r w:rsidR="002A33CD" w:rsidRPr="003558B9">
        <w:rPr>
          <w:rFonts w:ascii="Arial" w:eastAsia="Arial" w:hAnsi="Arial" w:cs="Arial"/>
          <w:color w:val="000000"/>
          <w:lang w:val="en-ZA" w:eastAsia="en-ZA"/>
        </w:rPr>
        <w:t>environmental matters,</w:t>
      </w:r>
      <w:r w:rsidR="00F75CFB" w:rsidRPr="003558B9">
        <w:rPr>
          <w:rFonts w:ascii="Arial" w:eastAsia="Arial" w:hAnsi="Arial" w:cs="Arial"/>
          <w:color w:val="000000"/>
          <w:lang w:val="en-ZA" w:eastAsia="en-ZA"/>
        </w:rPr>
        <w:t xml:space="preserve"> especially re</w:t>
      </w:r>
      <w:r w:rsidR="00734F0A" w:rsidRPr="003558B9">
        <w:rPr>
          <w:rFonts w:ascii="Arial" w:eastAsia="Arial" w:hAnsi="Arial" w:cs="Arial"/>
          <w:color w:val="000000"/>
          <w:lang w:val="en-ZA" w:eastAsia="en-ZA"/>
        </w:rPr>
        <w:t>lated to resource management.</w:t>
      </w:r>
      <w:r w:rsidRPr="00E84706">
        <w:rPr>
          <w:rFonts w:ascii="Arial" w:eastAsia="Arial" w:hAnsi="Arial" w:cs="Arial"/>
          <w:color w:val="000000"/>
          <w:lang w:val="en-ZA" w:eastAsia="en-ZA"/>
        </w:rPr>
        <w:t xml:space="preserve">    </w:t>
      </w:r>
    </w:p>
    <w:p w14:paraId="2460C686" w14:textId="77777777" w:rsidR="00490B65" w:rsidRPr="003558B9"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 EMP will provide a strategic tool for promoting sustainable development both throughout the municipality and for specific development and economic programs. In this context, EMP IS THE FOUNDATION FOR RESPONSIBLE DECISION MAKING AND MANAGEMENT OF ECOLOGICAL AND CULTURAL RESOURSES.  </w:t>
      </w:r>
    </w:p>
    <w:p w14:paraId="49F1E8DB" w14:textId="77777777" w:rsidR="00EA33EE" w:rsidRPr="003558B9" w:rsidRDefault="006740A7" w:rsidP="00E84706">
      <w:pPr>
        <w:spacing w:after="161" w:line="254" w:lineRule="auto"/>
        <w:jc w:val="both"/>
        <w:rPr>
          <w:rFonts w:ascii="Arial" w:eastAsia="Arial" w:hAnsi="Arial" w:cs="Arial"/>
          <w:b/>
          <w:bCs/>
          <w:color w:val="000000"/>
          <w:lang w:val="en-ZA" w:eastAsia="en-ZA"/>
        </w:rPr>
      </w:pPr>
      <w:r w:rsidRPr="003558B9">
        <w:rPr>
          <w:rFonts w:ascii="Arial" w:eastAsia="Arial" w:hAnsi="Arial" w:cs="Arial"/>
          <w:b/>
          <w:bCs/>
          <w:color w:val="000000"/>
          <w:lang w:val="en-ZA" w:eastAsia="en-ZA"/>
        </w:rPr>
        <w:t>LEGISLATIVE FR</w:t>
      </w:r>
      <w:r w:rsidR="00EA33EE" w:rsidRPr="003558B9">
        <w:rPr>
          <w:rFonts w:ascii="Arial" w:eastAsia="Arial" w:hAnsi="Arial" w:cs="Arial"/>
          <w:b/>
          <w:bCs/>
          <w:color w:val="000000"/>
          <w:lang w:val="en-ZA" w:eastAsia="en-ZA"/>
        </w:rPr>
        <w:t>AMEWORK</w:t>
      </w:r>
    </w:p>
    <w:p w14:paraId="2C4BCD58" w14:textId="0E54166E" w:rsidR="00D81A6E" w:rsidRPr="003558B9" w:rsidRDefault="00EA33EE" w:rsidP="00E84706">
      <w:p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It must be </w:t>
      </w:r>
      <w:r w:rsidR="00FD027F" w:rsidRPr="003558B9">
        <w:rPr>
          <w:rFonts w:ascii="Arial" w:eastAsia="Arial" w:hAnsi="Arial" w:cs="Arial"/>
          <w:color w:val="000000"/>
          <w:lang w:val="en-ZA" w:eastAsia="en-ZA"/>
        </w:rPr>
        <w:t>considered</w:t>
      </w:r>
      <w:r w:rsidRPr="003558B9">
        <w:rPr>
          <w:rFonts w:ascii="Arial" w:eastAsia="Arial" w:hAnsi="Arial" w:cs="Arial"/>
          <w:color w:val="000000"/>
          <w:lang w:val="en-ZA" w:eastAsia="en-ZA"/>
        </w:rPr>
        <w:t xml:space="preserve"> that </w:t>
      </w:r>
      <w:r w:rsidR="00C852E5" w:rsidRPr="003558B9">
        <w:rPr>
          <w:rFonts w:ascii="Arial" w:eastAsia="Arial" w:hAnsi="Arial" w:cs="Arial"/>
          <w:color w:val="000000"/>
          <w:lang w:val="en-ZA" w:eastAsia="en-ZA"/>
        </w:rPr>
        <w:t>the national policies and legislation governing both munici</w:t>
      </w:r>
      <w:r w:rsidR="00DB3DAE" w:rsidRPr="003558B9">
        <w:rPr>
          <w:rFonts w:ascii="Arial" w:eastAsia="Arial" w:hAnsi="Arial" w:cs="Arial"/>
          <w:color w:val="000000"/>
          <w:lang w:val="en-ZA" w:eastAsia="en-ZA"/>
        </w:rPr>
        <w:t xml:space="preserve">pal level services and responsibilities, as well as the use </w:t>
      </w:r>
      <w:r w:rsidR="00763BA0" w:rsidRPr="003558B9">
        <w:rPr>
          <w:rFonts w:ascii="Arial" w:eastAsia="Arial" w:hAnsi="Arial" w:cs="Arial"/>
          <w:color w:val="000000"/>
          <w:lang w:val="en-ZA" w:eastAsia="en-ZA"/>
        </w:rPr>
        <w:t>and management of natural resources such as water</w:t>
      </w:r>
      <w:r w:rsidR="00B22AC0" w:rsidRPr="003558B9">
        <w:rPr>
          <w:rFonts w:ascii="Arial" w:eastAsia="Arial" w:hAnsi="Arial" w:cs="Arial"/>
          <w:color w:val="000000"/>
          <w:lang w:val="en-ZA" w:eastAsia="en-ZA"/>
        </w:rPr>
        <w:t xml:space="preserve"> etc,</w:t>
      </w:r>
      <w:r w:rsidR="00652F26" w:rsidRPr="003558B9">
        <w:rPr>
          <w:rFonts w:ascii="Arial" w:eastAsia="Arial" w:hAnsi="Arial" w:cs="Arial"/>
          <w:color w:val="000000"/>
          <w:lang w:val="en-ZA" w:eastAsia="en-ZA"/>
        </w:rPr>
        <w:t xml:space="preserve"> which sustain many of these services, are well develop</w:t>
      </w:r>
      <w:r w:rsidR="00CA5891" w:rsidRPr="003558B9">
        <w:rPr>
          <w:rFonts w:ascii="Arial" w:eastAsia="Arial" w:hAnsi="Arial" w:cs="Arial"/>
          <w:color w:val="000000"/>
          <w:lang w:val="en-ZA" w:eastAsia="en-ZA"/>
        </w:rPr>
        <w:t xml:space="preserve">ed and comprehensive, and </w:t>
      </w:r>
      <w:r w:rsidR="00A00D25">
        <w:rPr>
          <w:rFonts w:ascii="Arial" w:eastAsia="Arial" w:hAnsi="Arial" w:cs="Arial"/>
          <w:color w:val="000000"/>
          <w:lang w:val="en-ZA" w:eastAsia="en-ZA"/>
        </w:rPr>
        <w:t>onus</w:t>
      </w:r>
      <w:r w:rsidR="00A72986" w:rsidRPr="003558B9">
        <w:rPr>
          <w:rFonts w:ascii="Arial" w:eastAsia="Arial" w:hAnsi="Arial" w:cs="Arial"/>
          <w:color w:val="000000"/>
          <w:lang w:val="en-ZA" w:eastAsia="en-ZA"/>
        </w:rPr>
        <w:t xml:space="preserve"> for </w:t>
      </w:r>
      <w:r w:rsidR="00492452" w:rsidRPr="003558B9">
        <w:rPr>
          <w:rFonts w:ascii="Arial" w:eastAsia="Arial" w:hAnsi="Arial" w:cs="Arial"/>
          <w:color w:val="000000"/>
          <w:lang w:val="en-ZA" w:eastAsia="en-ZA"/>
        </w:rPr>
        <w:t>compliance lies</w:t>
      </w:r>
      <w:r w:rsidR="00A72986" w:rsidRPr="003558B9">
        <w:rPr>
          <w:rFonts w:ascii="Arial" w:eastAsia="Arial" w:hAnsi="Arial" w:cs="Arial"/>
          <w:color w:val="000000"/>
          <w:lang w:val="en-ZA" w:eastAsia="en-ZA"/>
        </w:rPr>
        <w:t xml:space="preserve"> with local a</w:t>
      </w:r>
      <w:r w:rsidR="002B298B" w:rsidRPr="003558B9">
        <w:rPr>
          <w:rFonts w:ascii="Arial" w:eastAsia="Arial" w:hAnsi="Arial" w:cs="Arial"/>
          <w:color w:val="000000"/>
          <w:lang w:val="en-ZA" w:eastAsia="en-ZA"/>
        </w:rPr>
        <w:t xml:space="preserve">uthorities and </w:t>
      </w:r>
      <w:r w:rsidR="00DE4545" w:rsidRPr="003558B9">
        <w:rPr>
          <w:rFonts w:ascii="Arial" w:eastAsia="Arial" w:hAnsi="Arial" w:cs="Arial"/>
          <w:color w:val="000000"/>
          <w:lang w:val="en-ZA" w:eastAsia="en-ZA"/>
        </w:rPr>
        <w:t xml:space="preserve">the </w:t>
      </w:r>
      <w:r w:rsidR="00CB462D" w:rsidRPr="003558B9">
        <w:rPr>
          <w:rFonts w:ascii="Arial" w:eastAsia="Arial" w:hAnsi="Arial" w:cs="Arial"/>
          <w:color w:val="000000"/>
          <w:lang w:val="en-ZA" w:eastAsia="en-ZA"/>
        </w:rPr>
        <w:t>communities</w:t>
      </w:r>
      <w:r w:rsidR="00DE4545" w:rsidRPr="003558B9">
        <w:rPr>
          <w:rFonts w:ascii="Arial" w:eastAsia="Arial" w:hAnsi="Arial" w:cs="Arial"/>
          <w:color w:val="000000"/>
          <w:lang w:val="en-ZA" w:eastAsia="en-ZA"/>
        </w:rPr>
        <w:t xml:space="preserve"> </w:t>
      </w:r>
      <w:r w:rsidR="00B22AC0" w:rsidRPr="003558B9">
        <w:rPr>
          <w:rFonts w:ascii="Arial" w:eastAsia="Arial" w:hAnsi="Arial" w:cs="Arial"/>
          <w:color w:val="000000"/>
          <w:lang w:val="en-ZA" w:eastAsia="en-ZA"/>
        </w:rPr>
        <w:t>i</w:t>
      </w:r>
      <w:r w:rsidR="00DE4545" w:rsidRPr="003558B9">
        <w:rPr>
          <w:rFonts w:ascii="Arial" w:eastAsia="Arial" w:hAnsi="Arial" w:cs="Arial"/>
          <w:color w:val="000000"/>
          <w:lang w:val="en-ZA" w:eastAsia="en-ZA"/>
        </w:rPr>
        <w:t xml:space="preserve">n their </w:t>
      </w:r>
      <w:r w:rsidR="00CB462D" w:rsidRPr="003558B9">
        <w:rPr>
          <w:rFonts w:ascii="Arial" w:eastAsia="Arial" w:hAnsi="Arial" w:cs="Arial"/>
          <w:color w:val="000000"/>
          <w:lang w:val="en-ZA" w:eastAsia="en-ZA"/>
        </w:rPr>
        <w:t>jurisdiction.</w:t>
      </w:r>
      <w:r w:rsidR="002B298B" w:rsidRPr="003558B9">
        <w:rPr>
          <w:rFonts w:ascii="Arial" w:eastAsia="Arial" w:hAnsi="Arial" w:cs="Arial"/>
          <w:color w:val="000000"/>
          <w:lang w:val="en-ZA" w:eastAsia="en-ZA"/>
        </w:rPr>
        <w:t xml:space="preserve"> </w:t>
      </w:r>
      <w:r w:rsidRPr="003558B9">
        <w:rPr>
          <w:rFonts w:ascii="Arial" w:eastAsia="Arial" w:hAnsi="Arial" w:cs="Arial"/>
          <w:color w:val="000000"/>
          <w:lang w:val="en-ZA" w:eastAsia="en-ZA"/>
        </w:rPr>
        <w:t xml:space="preserve"> </w:t>
      </w:r>
    </w:p>
    <w:p w14:paraId="67311021" w14:textId="48CDC2EF" w:rsidR="00D06C6F" w:rsidRPr="003558B9" w:rsidRDefault="00D81A6E" w:rsidP="00E84706">
      <w:p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Waste management is </w:t>
      </w:r>
      <w:r w:rsidR="0098741C" w:rsidRPr="003558B9">
        <w:rPr>
          <w:rFonts w:ascii="Arial" w:eastAsia="Arial" w:hAnsi="Arial" w:cs="Arial"/>
          <w:color w:val="000000"/>
          <w:lang w:val="en-ZA" w:eastAsia="en-ZA"/>
        </w:rPr>
        <w:t xml:space="preserve">also a key basic </w:t>
      </w:r>
      <w:r w:rsidR="00A06B01" w:rsidRPr="003558B9">
        <w:rPr>
          <w:rFonts w:ascii="Arial" w:eastAsia="Arial" w:hAnsi="Arial" w:cs="Arial"/>
          <w:color w:val="000000"/>
          <w:lang w:val="en-ZA" w:eastAsia="en-ZA"/>
        </w:rPr>
        <w:t>service and</w:t>
      </w:r>
      <w:r w:rsidR="0098741C" w:rsidRPr="003558B9">
        <w:rPr>
          <w:rFonts w:ascii="Arial" w:eastAsia="Arial" w:hAnsi="Arial" w:cs="Arial"/>
          <w:color w:val="000000"/>
          <w:lang w:val="en-ZA" w:eastAsia="en-ZA"/>
        </w:rPr>
        <w:t xml:space="preserve"> is </w:t>
      </w:r>
      <w:r w:rsidR="0092771B" w:rsidRPr="003558B9">
        <w:rPr>
          <w:rFonts w:ascii="Arial" w:eastAsia="Arial" w:hAnsi="Arial" w:cs="Arial"/>
          <w:color w:val="000000"/>
          <w:lang w:val="en-ZA" w:eastAsia="en-ZA"/>
        </w:rPr>
        <w:t>well recognised or institutiona</w:t>
      </w:r>
      <w:r w:rsidR="00665E84" w:rsidRPr="003558B9">
        <w:rPr>
          <w:rFonts w:ascii="Arial" w:eastAsia="Arial" w:hAnsi="Arial" w:cs="Arial"/>
          <w:color w:val="000000"/>
          <w:lang w:val="en-ZA" w:eastAsia="en-ZA"/>
        </w:rPr>
        <w:t>lised within the Local Municipality</w:t>
      </w:r>
      <w:r w:rsidR="00A90E1C" w:rsidRPr="003558B9">
        <w:rPr>
          <w:rFonts w:ascii="Arial" w:eastAsia="Arial" w:hAnsi="Arial" w:cs="Arial"/>
          <w:color w:val="000000"/>
          <w:lang w:val="en-ZA" w:eastAsia="en-ZA"/>
        </w:rPr>
        <w:t xml:space="preserve"> in such a way that IWM</w:t>
      </w:r>
      <w:r w:rsidR="00D15924">
        <w:rPr>
          <w:rFonts w:ascii="Arial" w:eastAsia="Arial" w:hAnsi="Arial" w:cs="Arial"/>
          <w:color w:val="000000"/>
          <w:lang w:val="en-ZA" w:eastAsia="en-ZA"/>
        </w:rPr>
        <w:t>P</w:t>
      </w:r>
      <w:r w:rsidR="00A90E1C" w:rsidRPr="003558B9">
        <w:rPr>
          <w:rFonts w:ascii="Arial" w:eastAsia="Arial" w:hAnsi="Arial" w:cs="Arial"/>
          <w:color w:val="000000"/>
          <w:lang w:val="en-ZA" w:eastAsia="en-ZA"/>
        </w:rPr>
        <w:t xml:space="preserve"> </w:t>
      </w:r>
      <w:r w:rsidR="007312FA" w:rsidRPr="003558B9">
        <w:rPr>
          <w:rFonts w:ascii="Arial" w:eastAsia="Arial" w:hAnsi="Arial" w:cs="Arial"/>
          <w:color w:val="000000"/>
          <w:lang w:val="en-ZA" w:eastAsia="en-ZA"/>
        </w:rPr>
        <w:t xml:space="preserve">is being </w:t>
      </w:r>
      <w:r w:rsidR="009C4387" w:rsidRPr="003558B9">
        <w:rPr>
          <w:rFonts w:ascii="Arial" w:eastAsia="Arial" w:hAnsi="Arial" w:cs="Arial"/>
          <w:color w:val="000000"/>
          <w:lang w:val="en-ZA" w:eastAsia="en-ZA"/>
        </w:rPr>
        <w:t>reviewed</w:t>
      </w:r>
      <w:r w:rsidR="001309DA" w:rsidRPr="003558B9">
        <w:rPr>
          <w:rFonts w:ascii="Arial" w:eastAsia="Arial" w:hAnsi="Arial" w:cs="Arial"/>
          <w:color w:val="000000"/>
          <w:lang w:val="en-ZA" w:eastAsia="en-ZA"/>
        </w:rPr>
        <w:t xml:space="preserve"> </w:t>
      </w:r>
      <w:r w:rsidR="009C4387" w:rsidRPr="003558B9">
        <w:rPr>
          <w:rFonts w:ascii="Arial" w:eastAsia="Arial" w:hAnsi="Arial" w:cs="Arial"/>
          <w:color w:val="000000"/>
          <w:lang w:val="en-ZA" w:eastAsia="en-ZA"/>
        </w:rPr>
        <w:t xml:space="preserve">and is </w:t>
      </w:r>
      <w:r w:rsidR="007407EF">
        <w:rPr>
          <w:rFonts w:ascii="Arial" w:eastAsia="Arial" w:hAnsi="Arial" w:cs="Arial"/>
          <w:color w:val="000000"/>
          <w:lang w:val="en-ZA" w:eastAsia="en-ZA"/>
        </w:rPr>
        <w:t xml:space="preserve">at </w:t>
      </w:r>
      <w:r w:rsidR="009C4387" w:rsidRPr="003558B9">
        <w:rPr>
          <w:rFonts w:ascii="Arial" w:eastAsia="Arial" w:hAnsi="Arial" w:cs="Arial"/>
          <w:color w:val="000000"/>
          <w:lang w:val="en-ZA" w:eastAsia="en-ZA"/>
        </w:rPr>
        <w:t>an advance</w:t>
      </w:r>
      <w:r w:rsidR="007407EF">
        <w:rPr>
          <w:rFonts w:ascii="Arial" w:eastAsia="Arial" w:hAnsi="Arial" w:cs="Arial"/>
          <w:color w:val="000000"/>
          <w:lang w:val="en-ZA" w:eastAsia="en-ZA"/>
        </w:rPr>
        <w:t>d</w:t>
      </w:r>
      <w:r w:rsidR="009C4387" w:rsidRPr="003558B9">
        <w:rPr>
          <w:rFonts w:ascii="Arial" w:eastAsia="Arial" w:hAnsi="Arial" w:cs="Arial"/>
          <w:color w:val="000000"/>
          <w:lang w:val="en-ZA" w:eastAsia="en-ZA"/>
        </w:rPr>
        <w:t xml:space="preserve"> stage.</w:t>
      </w:r>
      <w:r w:rsidR="00A90E1C" w:rsidRPr="003558B9">
        <w:rPr>
          <w:rFonts w:ascii="Arial" w:eastAsia="Arial" w:hAnsi="Arial" w:cs="Arial"/>
          <w:color w:val="000000"/>
          <w:lang w:val="en-ZA" w:eastAsia="en-ZA"/>
        </w:rPr>
        <w:t xml:space="preserve"> </w:t>
      </w:r>
    </w:p>
    <w:p w14:paraId="3FA233AE" w14:textId="77777777" w:rsidR="00F46D1E" w:rsidRPr="003558B9" w:rsidRDefault="00F46D1E" w:rsidP="00E84706">
      <w:pPr>
        <w:spacing w:after="161" w:line="254" w:lineRule="auto"/>
        <w:jc w:val="both"/>
        <w:rPr>
          <w:rFonts w:ascii="Arial" w:eastAsia="Arial" w:hAnsi="Arial" w:cs="Arial"/>
          <w:b/>
          <w:bCs/>
          <w:color w:val="000000"/>
          <w:lang w:val="en-ZA" w:eastAsia="en-ZA"/>
        </w:rPr>
      </w:pPr>
    </w:p>
    <w:p w14:paraId="37B2EAFC" w14:textId="77777777" w:rsidR="00230DD6" w:rsidRPr="003558B9" w:rsidRDefault="00A70552" w:rsidP="00E84706">
      <w:pPr>
        <w:spacing w:after="161" w:line="254" w:lineRule="auto"/>
        <w:jc w:val="both"/>
        <w:rPr>
          <w:rFonts w:ascii="Arial" w:eastAsia="Arial" w:hAnsi="Arial" w:cs="Arial"/>
          <w:b/>
          <w:bCs/>
          <w:color w:val="000000"/>
          <w:lang w:val="en-ZA" w:eastAsia="en-ZA"/>
        </w:rPr>
      </w:pPr>
      <w:r w:rsidRPr="003558B9">
        <w:rPr>
          <w:rFonts w:ascii="Arial" w:eastAsia="Arial" w:hAnsi="Arial" w:cs="Arial"/>
          <w:b/>
          <w:bCs/>
          <w:color w:val="000000"/>
          <w:lang w:val="en-ZA" w:eastAsia="en-ZA"/>
        </w:rPr>
        <w:t>I</w:t>
      </w:r>
      <w:r w:rsidR="00230DD6" w:rsidRPr="003558B9">
        <w:rPr>
          <w:rFonts w:ascii="Arial" w:eastAsia="Arial" w:hAnsi="Arial" w:cs="Arial"/>
          <w:b/>
          <w:bCs/>
          <w:color w:val="000000"/>
          <w:lang w:val="en-ZA" w:eastAsia="en-ZA"/>
        </w:rPr>
        <w:t>ntroduction, Purpose and Objectives</w:t>
      </w:r>
    </w:p>
    <w:p w14:paraId="55194792" w14:textId="2F09EC99" w:rsidR="008C7D9D" w:rsidRPr="003558B9" w:rsidRDefault="007E1C6D" w:rsidP="00E84706">
      <w:pPr>
        <w:spacing w:after="161" w:line="254" w:lineRule="auto"/>
        <w:jc w:val="both"/>
        <w:rPr>
          <w:rFonts w:ascii="Arial" w:eastAsia="Arial" w:hAnsi="Arial" w:cs="Arial"/>
          <w:color w:val="000000"/>
          <w:lang w:val="en-ZA" w:eastAsia="en-ZA"/>
        </w:rPr>
      </w:pPr>
      <w:r w:rsidRPr="003558B9">
        <w:rPr>
          <w:rFonts w:ascii="Arial" w:eastAsia="Arial" w:hAnsi="Arial" w:cs="Arial"/>
          <w:lang w:val="en-ZA" w:eastAsia="en-ZA"/>
        </w:rPr>
        <w:t xml:space="preserve">The objectives </w:t>
      </w:r>
      <w:r w:rsidR="006B50C5" w:rsidRPr="003558B9">
        <w:rPr>
          <w:rFonts w:ascii="Arial" w:eastAsia="Arial" w:hAnsi="Arial" w:cs="Arial"/>
          <w:color w:val="000000"/>
          <w:lang w:val="en-ZA" w:eastAsia="en-ZA"/>
        </w:rPr>
        <w:t>of the Munici</w:t>
      </w:r>
      <w:r w:rsidR="00D258F3" w:rsidRPr="003558B9">
        <w:rPr>
          <w:rFonts w:ascii="Arial" w:eastAsia="Arial" w:hAnsi="Arial" w:cs="Arial"/>
          <w:color w:val="000000"/>
          <w:lang w:val="en-ZA" w:eastAsia="en-ZA"/>
        </w:rPr>
        <w:t xml:space="preserve">pality </w:t>
      </w:r>
      <w:r w:rsidR="001872D7" w:rsidRPr="003558B9">
        <w:rPr>
          <w:rFonts w:ascii="Arial" w:eastAsia="Arial" w:hAnsi="Arial" w:cs="Arial"/>
          <w:color w:val="000000"/>
          <w:lang w:val="en-ZA" w:eastAsia="en-ZA"/>
        </w:rPr>
        <w:t>EMP</w:t>
      </w:r>
      <w:r w:rsidR="00677F91" w:rsidRPr="003558B9">
        <w:rPr>
          <w:rFonts w:ascii="Arial" w:eastAsia="Arial" w:hAnsi="Arial" w:cs="Arial"/>
          <w:color w:val="000000"/>
          <w:lang w:val="en-ZA" w:eastAsia="en-ZA"/>
        </w:rPr>
        <w:t xml:space="preserve">/Frame </w:t>
      </w:r>
      <w:r w:rsidR="00492452" w:rsidRPr="003558B9">
        <w:rPr>
          <w:rFonts w:ascii="Arial" w:eastAsia="Arial" w:hAnsi="Arial" w:cs="Arial"/>
          <w:color w:val="000000"/>
          <w:lang w:val="en-ZA" w:eastAsia="en-ZA"/>
        </w:rPr>
        <w:t>should include</w:t>
      </w:r>
      <w:r w:rsidR="008C7D9D" w:rsidRPr="003558B9">
        <w:rPr>
          <w:rFonts w:ascii="Arial" w:eastAsia="Arial" w:hAnsi="Arial" w:cs="Arial"/>
          <w:color w:val="000000"/>
          <w:lang w:val="en-ZA" w:eastAsia="en-ZA"/>
        </w:rPr>
        <w:t>:</w:t>
      </w:r>
    </w:p>
    <w:p w14:paraId="565A76F8" w14:textId="0C7DADB2" w:rsidR="00B476EC" w:rsidRPr="003558B9" w:rsidRDefault="008C7D9D" w:rsidP="00B476EC">
      <w:pPr>
        <w:pStyle w:val="ListParagraph"/>
        <w:numPr>
          <w:ilvl w:val="0"/>
          <w:numId w:val="87"/>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Ensuring that th</w:t>
      </w:r>
      <w:r w:rsidR="00AF1C4A" w:rsidRPr="003558B9">
        <w:rPr>
          <w:rFonts w:ascii="Arial" w:eastAsia="Arial" w:hAnsi="Arial" w:cs="Arial"/>
          <w:color w:val="000000"/>
          <w:lang w:val="en-ZA" w:eastAsia="en-ZA"/>
        </w:rPr>
        <w:t>ere is s</w:t>
      </w:r>
      <w:r w:rsidR="0072657B" w:rsidRPr="003558B9">
        <w:rPr>
          <w:rFonts w:ascii="Arial" w:eastAsia="Arial" w:hAnsi="Arial" w:cs="Arial"/>
          <w:color w:val="000000"/>
          <w:lang w:val="en-ZA" w:eastAsia="en-ZA"/>
        </w:rPr>
        <w:t xml:space="preserve">ufficient allocation of resources </w:t>
      </w:r>
      <w:r w:rsidR="00D63A56" w:rsidRPr="003558B9">
        <w:rPr>
          <w:rFonts w:ascii="Arial" w:eastAsia="Arial" w:hAnsi="Arial" w:cs="Arial"/>
          <w:color w:val="000000"/>
          <w:lang w:val="en-ZA" w:eastAsia="en-ZA"/>
        </w:rPr>
        <w:t>on the municipality bu</w:t>
      </w:r>
      <w:r w:rsidR="004F2203" w:rsidRPr="003558B9">
        <w:rPr>
          <w:rFonts w:ascii="Arial" w:eastAsia="Arial" w:hAnsi="Arial" w:cs="Arial"/>
          <w:color w:val="000000"/>
          <w:lang w:val="en-ZA" w:eastAsia="en-ZA"/>
        </w:rPr>
        <w:t xml:space="preserve">dget so that the </w:t>
      </w:r>
      <w:r w:rsidR="00492452" w:rsidRPr="003558B9">
        <w:rPr>
          <w:rFonts w:ascii="Arial" w:eastAsia="Arial" w:hAnsi="Arial" w:cs="Arial"/>
          <w:color w:val="000000"/>
          <w:lang w:val="en-ZA" w:eastAsia="en-ZA"/>
        </w:rPr>
        <w:t>key actions</w:t>
      </w:r>
      <w:r w:rsidR="004F0343" w:rsidRPr="003558B9">
        <w:rPr>
          <w:rFonts w:ascii="Arial" w:eastAsia="Arial" w:hAnsi="Arial" w:cs="Arial"/>
          <w:color w:val="000000"/>
          <w:lang w:val="en-ZA" w:eastAsia="en-ZA"/>
        </w:rPr>
        <w:t xml:space="preserve"> that </w:t>
      </w:r>
      <w:r w:rsidR="009B1238" w:rsidRPr="003558B9">
        <w:rPr>
          <w:rFonts w:ascii="Arial" w:eastAsia="Arial" w:hAnsi="Arial" w:cs="Arial"/>
          <w:color w:val="000000"/>
          <w:lang w:val="en-ZA" w:eastAsia="en-ZA"/>
        </w:rPr>
        <w:t xml:space="preserve">have been identified by the </w:t>
      </w:r>
      <w:r w:rsidR="005B45AD" w:rsidRPr="003558B9">
        <w:rPr>
          <w:rFonts w:ascii="Arial" w:eastAsia="Arial" w:hAnsi="Arial" w:cs="Arial"/>
          <w:color w:val="000000"/>
          <w:lang w:val="en-ZA" w:eastAsia="en-ZA"/>
        </w:rPr>
        <w:t xml:space="preserve">EMP are implemented and the necessary </w:t>
      </w:r>
      <w:r w:rsidR="00B476EC" w:rsidRPr="003558B9">
        <w:rPr>
          <w:rFonts w:ascii="Arial" w:eastAsia="Arial" w:hAnsi="Arial" w:cs="Arial"/>
          <w:color w:val="000000"/>
          <w:lang w:val="en-ZA" w:eastAsia="en-ZA"/>
        </w:rPr>
        <w:t>monitoring</w:t>
      </w:r>
      <w:r w:rsidR="005B45AD" w:rsidRPr="003558B9">
        <w:rPr>
          <w:rFonts w:ascii="Arial" w:eastAsia="Arial" w:hAnsi="Arial" w:cs="Arial"/>
          <w:color w:val="000000"/>
          <w:lang w:val="en-ZA" w:eastAsia="en-ZA"/>
        </w:rPr>
        <w:t xml:space="preserve">, </w:t>
      </w:r>
      <w:r w:rsidR="005A01DA" w:rsidRPr="003558B9">
        <w:rPr>
          <w:rFonts w:ascii="Arial" w:eastAsia="Arial" w:hAnsi="Arial" w:cs="Arial"/>
          <w:color w:val="000000"/>
          <w:lang w:val="en-ZA" w:eastAsia="en-ZA"/>
        </w:rPr>
        <w:t>evaluation is implemented with no inter</w:t>
      </w:r>
      <w:r w:rsidR="00B476EC" w:rsidRPr="003558B9">
        <w:rPr>
          <w:rFonts w:ascii="Arial" w:eastAsia="Arial" w:hAnsi="Arial" w:cs="Arial"/>
          <w:color w:val="000000"/>
          <w:lang w:val="en-ZA" w:eastAsia="en-ZA"/>
        </w:rPr>
        <w:t>ruptions in order to achieve sustainability.</w:t>
      </w:r>
      <w:r w:rsidR="00AF1C4A" w:rsidRPr="003558B9">
        <w:rPr>
          <w:rFonts w:ascii="Arial" w:eastAsia="Arial" w:hAnsi="Arial" w:cs="Arial"/>
          <w:color w:val="000000"/>
          <w:lang w:val="en-ZA" w:eastAsia="en-ZA"/>
        </w:rPr>
        <w:t xml:space="preserve"> </w:t>
      </w:r>
    </w:p>
    <w:p w14:paraId="497238E0" w14:textId="1BDDA138" w:rsidR="005A0433" w:rsidRPr="003558B9" w:rsidRDefault="003960F0" w:rsidP="00B476EC">
      <w:pPr>
        <w:pStyle w:val="ListParagraph"/>
        <w:numPr>
          <w:ilvl w:val="0"/>
          <w:numId w:val="87"/>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Ensuring compliance with the national regulatory </w:t>
      </w:r>
      <w:r w:rsidR="00492452" w:rsidRPr="003558B9">
        <w:rPr>
          <w:rFonts w:ascii="Arial" w:eastAsia="Arial" w:hAnsi="Arial" w:cs="Arial"/>
          <w:color w:val="000000"/>
          <w:lang w:val="en-ZA" w:eastAsia="en-ZA"/>
        </w:rPr>
        <w:t>framework and</w:t>
      </w:r>
      <w:r w:rsidRPr="003558B9">
        <w:rPr>
          <w:rFonts w:ascii="Arial" w:eastAsia="Arial" w:hAnsi="Arial" w:cs="Arial"/>
          <w:color w:val="000000"/>
          <w:lang w:val="en-ZA" w:eastAsia="en-ZA"/>
        </w:rPr>
        <w:t xml:space="preserve"> following </w:t>
      </w:r>
      <w:r w:rsidR="000063F9" w:rsidRPr="003558B9">
        <w:rPr>
          <w:rFonts w:ascii="Arial" w:eastAsia="Arial" w:hAnsi="Arial" w:cs="Arial"/>
          <w:color w:val="000000"/>
          <w:lang w:val="en-ZA" w:eastAsia="en-ZA"/>
        </w:rPr>
        <w:t>inter</w:t>
      </w:r>
      <w:r w:rsidR="00A80581" w:rsidRPr="003558B9">
        <w:rPr>
          <w:rFonts w:ascii="Arial" w:eastAsia="Arial" w:hAnsi="Arial" w:cs="Arial"/>
          <w:color w:val="000000"/>
          <w:lang w:val="en-ZA" w:eastAsia="en-ZA"/>
        </w:rPr>
        <w:t xml:space="preserve">national </w:t>
      </w:r>
      <w:r w:rsidR="00D02DDA" w:rsidRPr="003558B9">
        <w:rPr>
          <w:rFonts w:ascii="Arial" w:eastAsia="Arial" w:hAnsi="Arial" w:cs="Arial"/>
          <w:color w:val="000000"/>
          <w:lang w:val="en-ZA" w:eastAsia="en-ZA"/>
        </w:rPr>
        <w:t>gu</w:t>
      </w:r>
      <w:r w:rsidR="009622C1" w:rsidRPr="003558B9">
        <w:rPr>
          <w:rFonts w:ascii="Arial" w:eastAsia="Arial" w:hAnsi="Arial" w:cs="Arial"/>
          <w:color w:val="000000"/>
          <w:lang w:val="en-ZA" w:eastAsia="en-ZA"/>
        </w:rPr>
        <w:t xml:space="preserve">idelines especially treaties and protocols that </w:t>
      </w:r>
      <w:r w:rsidR="004841DC" w:rsidRPr="003558B9">
        <w:rPr>
          <w:rFonts w:ascii="Arial" w:eastAsia="Arial" w:hAnsi="Arial" w:cs="Arial"/>
          <w:color w:val="000000"/>
          <w:lang w:val="en-ZA" w:eastAsia="en-ZA"/>
        </w:rPr>
        <w:t xml:space="preserve">South </w:t>
      </w:r>
      <w:r w:rsidR="00632284" w:rsidRPr="003558B9">
        <w:rPr>
          <w:rFonts w:ascii="Arial" w:eastAsia="Arial" w:hAnsi="Arial" w:cs="Arial"/>
          <w:color w:val="000000"/>
          <w:lang w:val="en-ZA" w:eastAsia="en-ZA"/>
        </w:rPr>
        <w:t>Afr</w:t>
      </w:r>
      <w:r w:rsidR="005A0433" w:rsidRPr="003558B9">
        <w:rPr>
          <w:rFonts w:ascii="Arial" w:eastAsia="Arial" w:hAnsi="Arial" w:cs="Arial"/>
          <w:color w:val="000000"/>
          <w:lang w:val="en-ZA" w:eastAsia="en-ZA"/>
        </w:rPr>
        <w:t>i</w:t>
      </w:r>
      <w:r w:rsidR="00632284" w:rsidRPr="003558B9">
        <w:rPr>
          <w:rFonts w:ascii="Arial" w:eastAsia="Arial" w:hAnsi="Arial" w:cs="Arial"/>
          <w:color w:val="000000"/>
          <w:lang w:val="en-ZA" w:eastAsia="en-ZA"/>
        </w:rPr>
        <w:t>ca</w:t>
      </w:r>
      <w:r w:rsidR="005A0433" w:rsidRPr="003558B9">
        <w:rPr>
          <w:rFonts w:ascii="Arial" w:eastAsia="Arial" w:hAnsi="Arial" w:cs="Arial"/>
          <w:color w:val="000000"/>
          <w:lang w:val="en-ZA" w:eastAsia="en-ZA"/>
        </w:rPr>
        <w:t xml:space="preserve"> is a signatory of. </w:t>
      </w:r>
    </w:p>
    <w:p w14:paraId="7D9437A2" w14:textId="77777777" w:rsidR="009C467E" w:rsidRPr="003558B9" w:rsidRDefault="00947941" w:rsidP="00B476EC">
      <w:pPr>
        <w:pStyle w:val="ListParagraph"/>
        <w:numPr>
          <w:ilvl w:val="0"/>
          <w:numId w:val="87"/>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Having in place a </w:t>
      </w:r>
      <w:r w:rsidR="00304863" w:rsidRPr="003558B9">
        <w:rPr>
          <w:rFonts w:ascii="Arial" w:eastAsia="Arial" w:hAnsi="Arial" w:cs="Arial"/>
          <w:color w:val="000000"/>
          <w:lang w:val="en-ZA" w:eastAsia="en-ZA"/>
        </w:rPr>
        <w:t xml:space="preserve">verification </w:t>
      </w:r>
      <w:r w:rsidR="005D18DB" w:rsidRPr="003558B9">
        <w:rPr>
          <w:rFonts w:ascii="Arial" w:eastAsia="Arial" w:hAnsi="Arial" w:cs="Arial"/>
          <w:color w:val="000000"/>
          <w:lang w:val="en-ZA" w:eastAsia="en-ZA"/>
        </w:rPr>
        <w:t>mechanism for implementation of agreed actions</w:t>
      </w:r>
      <w:r w:rsidR="00D45887" w:rsidRPr="003558B9">
        <w:rPr>
          <w:rFonts w:ascii="Arial" w:eastAsia="Arial" w:hAnsi="Arial" w:cs="Arial"/>
          <w:color w:val="000000"/>
          <w:lang w:val="en-ZA" w:eastAsia="en-ZA"/>
        </w:rPr>
        <w:t>, and an environmental performance management system</w:t>
      </w:r>
      <w:r w:rsidR="009C467E" w:rsidRPr="003558B9">
        <w:rPr>
          <w:rFonts w:ascii="Arial" w:eastAsia="Arial" w:hAnsi="Arial" w:cs="Arial"/>
          <w:color w:val="000000"/>
          <w:lang w:val="en-ZA" w:eastAsia="en-ZA"/>
        </w:rPr>
        <w:t xml:space="preserve">. </w:t>
      </w:r>
    </w:p>
    <w:p w14:paraId="29C81AAE" w14:textId="77777777" w:rsidR="003B6926" w:rsidRPr="003558B9" w:rsidRDefault="009C467E" w:rsidP="00B476EC">
      <w:pPr>
        <w:pStyle w:val="ListParagraph"/>
        <w:numPr>
          <w:ilvl w:val="0"/>
          <w:numId w:val="87"/>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Provi</w:t>
      </w:r>
      <w:r w:rsidR="002D61C3" w:rsidRPr="003558B9">
        <w:rPr>
          <w:rFonts w:ascii="Arial" w:eastAsia="Arial" w:hAnsi="Arial" w:cs="Arial"/>
          <w:color w:val="000000"/>
          <w:lang w:val="en-ZA" w:eastAsia="en-ZA"/>
        </w:rPr>
        <w:t xml:space="preserve">ding </w:t>
      </w:r>
      <w:r w:rsidR="006D10E5" w:rsidRPr="003558B9">
        <w:rPr>
          <w:rFonts w:ascii="Arial" w:eastAsia="Arial" w:hAnsi="Arial" w:cs="Arial"/>
          <w:color w:val="000000"/>
          <w:lang w:val="en-ZA" w:eastAsia="en-ZA"/>
        </w:rPr>
        <w:t>feedback for continual improvement in environmental performance</w:t>
      </w:r>
      <w:r w:rsidR="00A033E3" w:rsidRPr="003558B9">
        <w:rPr>
          <w:rFonts w:ascii="Arial" w:eastAsia="Arial" w:hAnsi="Arial" w:cs="Arial"/>
          <w:color w:val="000000"/>
          <w:lang w:val="en-ZA" w:eastAsia="en-ZA"/>
        </w:rPr>
        <w:t>.</w:t>
      </w:r>
    </w:p>
    <w:p w14:paraId="403E93A7" w14:textId="77777777" w:rsidR="004C78A4" w:rsidRPr="003558B9" w:rsidRDefault="005C6BA4" w:rsidP="003B6926">
      <w:p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 xml:space="preserve">For the </w:t>
      </w:r>
      <w:r w:rsidR="00FD5A03" w:rsidRPr="003558B9">
        <w:rPr>
          <w:rFonts w:ascii="Arial" w:eastAsia="Arial" w:hAnsi="Arial" w:cs="Arial"/>
          <w:color w:val="000000"/>
          <w:lang w:val="en-ZA" w:eastAsia="en-ZA"/>
        </w:rPr>
        <w:t xml:space="preserve">above objectives to be </w:t>
      </w:r>
      <w:r w:rsidR="004C78A4" w:rsidRPr="003558B9">
        <w:rPr>
          <w:rFonts w:ascii="Arial" w:eastAsia="Arial" w:hAnsi="Arial" w:cs="Arial"/>
          <w:color w:val="000000"/>
          <w:lang w:val="en-ZA" w:eastAsia="en-ZA"/>
        </w:rPr>
        <w:t>achieved, the scope of the EMP will include the following</w:t>
      </w:r>
      <w:r w:rsidR="00FD5A03" w:rsidRPr="003558B9">
        <w:rPr>
          <w:rFonts w:ascii="Arial" w:eastAsia="Arial" w:hAnsi="Arial" w:cs="Arial"/>
          <w:color w:val="000000"/>
          <w:lang w:val="en-ZA" w:eastAsia="en-ZA"/>
        </w:rPr>
        <w:t xml:space="preserve"> </w:t>
      </w:r>
      <w:r w:rsidR="00632284" w:rsidRPr="003558B9">
        <w:rPr>
          <w:rFonts w:ascii="Arial" w:eastAsia="Arial" w:hAnsi="Arial" w:cs="Arial"/>
          <w:color w:val="000000"/>
          <w:lang w:val="en-ZA" w:eastAsia="en-ZA"/>
        </w:rPr>
        <w:t xml:space="preserve"> </w:t>
      </w:r>
    </w:p>
    <w:p w14:paraId="1C3C84DC" w14:textId="37479E1C" w:rsidR="00E2157C" w:rsidRPr="003558B9" w:rsidRDefault="00B049DA" w:rsidP="00E2157C">
      <w:pPr>
        <w:pStyle w:val="ListParagraph"/>
        <w:numPr>
          <w:ilvl w:val="0"/>
          <w:numId w:val="88"/>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lastRenderedPageBreak/>
        <w:t xml:space="preserve">Definition of the </w:t>
      </w:r>
      <w:r w:rsidR="00492452" w:rsidRPr="003558B9">
        <w:rPr>
          <w:rFonts w:ascii="Arial" w:eastAsia="Arial" w:hAnsi="Arial" w:cs="Arial"/>
          <w:color w:val="000000"/>
          <w:lang w:val="en-ZA" w:eastAsia="en-ZA"/>
        </w:rPr>
        <w:t>environmental management</w:t>
      </w:r>
      <w:r w:rsidRPr="003558B9">
        <w:rPr>
          <w:rFonts w:ascii="Arial" w:eastAsia="Arial" w:hAnsi="Arial" w:cs="Arial"/>
          <w:color w:val="000000"/>
          <w:lang w:val="en-ZA" w:eastAsia="en-ZA"/>
        </w:rPr>
        <w:t xml:space="preserve"> objectives </w:t>
      </w:r>
      <w:r w:rsidR="001E4446" w:rsidRPr="003558B9">
        <w:rPr>
          <w:rFonts w:ascii="Arial" w:eastAsia="Arial" w:hAnsi="Arial" w:cs="Arial"/>
          <w:color w:val="000000"/>
          <w:lang w:val="en-ZA" w:eastAsia="en-ZA"/>
        </w:rPr>
        <w:t>to be realised in the short, me</w:t>
      </w:r>
      <w:r w:rsidR="000C6FE5" w:rsidRPr="003558B9">
        <w:rPr>
          <w:rFonts w:ascii="Arial" w:eastAsia="Arial" w:hAnsi="Arial" w:cs="Arial"/>
          <w:color w:val="000000"/>
          <w:lang w:val="en-ZA" w:eastAsia="en-ZA"/>
        </w:rPr>
        <w:t xml:space="preserve">dium and long-term to enhance benefits and minimise </w:t>
      </w:r>
      <w:r w:rsidR="00121394" w:rsidRPr="003558B9">
        <w:rPr>
          <w:rFonts w:ascii="Arial" w:eastAsia="Arial" w:hAnsi="Arial" w:cs="Arial"/>
          <w:color w:val="000000"/>
          <w:lang w:val="en-ZA" w:eastAsia="en-ZA"/>
        </w:rPr>
        <w:t>adverse environmental impacts.</w:t>
      </w:r>
    </w:p>
    <w:p w14:paraId="386AF50A" w14:textId="77777777" w:rsidR="00FB42FD" w:rsidRPr="003558B9" w:rsidRDefault="00755DA1" w:rsidP="00E2157C">
      <w:pPr>
        <w:pStyle w:val="ListParagraph"/>
        <w:numPr>
          <w:ilvl w:val="0"/>
          <w:numId w:val="88"/>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Clarification of institution</w:t>
      </w:r>
      <w:r w:rsidR="0022096A" w:rsidRPr="003558B9">
        <w:rPr>
          <w:rFonts w:ascii="Arial" w:eastAsia="Arial" w:hAnsi="Arial" w:cs="Arial"/>
          <w:color w:val="000000"/>
          <w:lang w:val="en-ZA" w:eastAsia="en-ZA"/>
        </w:rPr>
        <w:t>al structures, roles communication and reporting processes</w:t>
      </w:r>
      <w:r w:rsidR="00981A00" w:rsidRPr="003558B9">
        <w:rPr>
          <w:rFonts w:ascii="Arial" w:eastAsia="Arial" w:hAnsi="Arial" w:cs="Arial"/>
          <w:color w:val="000000"/>
          <w:lang w:val="en-ZA" w:eastAsia="en-ZA"/>
        </w:rPr>
        <w:t xml:space="preserve"> required as part of the implementation of the EMP</w:t>
      </w:r>
      <w:r w:rsidR="00FB42FD" w:rsidRPr="003558B9">
        <w:rPr>
          <w:rFonts w:ascii="Arial" w:eastAsia="Arial" w:hAnsi="Arial" w:cs="Arial"/>
          <w:color w:val="000000"/>
          <w:lang w:val="en-ZA" w:eastAsia="en-ZA"/>
        </w:rPr>
        <w:t>.</w:t>
      </w:r>
    </w:p>
    <w:p w14:paraId="6FD185A7" w14:textId="7AB84F3D" w:rsidR="001C2200" w:rsidRPr="003558B9" w:rsidRDefault="00DD3974" w:rsidP="00E2157C">
      <w:pPr>
        <w:pStyle w:val="ListParagraph"/>
        <w:numPr>
          <w:ilvl w:val="0"/>
          <w:numId w:val="88"/>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Clear delegation of framework</w:t>
      </w:r>
      <w:r w:rsidR="001C6BF6" w:rsidRPr="003558B9">
        <w:rPr>
          <w:rFonts w:ascii="Arial" w:eastAsia="Arial" w:hAnsi="Arial" w:cs="Arial"/>
          <w:color w:val="000000"/>
          <w:lang w:val="en-ZA" w:eastAsia="en-ZA"/>
        </w:rPr>
        <w:t xml:space="preserve">, </w:t>
      </w:r>
      <w:r w:rsidR="00492452" w:rsidRPr="003558B9">
        <w:rPr>
          <w:rFonts w:ascii="Arial" w:eastAsia="Arial" w:hAnsi="Arial" w:cs="Arial"/>
          <w:color w:val="000000"/>
          <w:lang w:val="en-ZA" w:eastAsia="en-ZA"/>
        </w:rPr>
        <w:t>including</w:t>
      </w:r>
      <w:r w:rsidR="001C6BF6" w:rsidRPr="003558B9">
        <w:rPr>
          <w:rFonts w:ascii="Arial" w:eastAsia="Arial" w:hAnsi="Arial" w:cs="Arial"/>
          <w:color w:val="000000"/>
          <w:lang w:val="en-ZA" w:eastAsia="en-ZA"/>
        </w:rPr>
        <w:t xml:space="preserve"> </w:t>
      </w:r>
      <w:r w:rsidR="00F25927" w:rsidRPr="003558B9">
        <w:rPr>
          <w:rFonts w:ascii="Arial" w:eastAsia="Arial" w:hAnsi="Arial" w:cs="Arial"/>
          <w:color w:val="000000"/>
          <w:lang w:val="en-ZA" w:eastAsia="en-ZA"/>
        </w:rPr>
        <w:t>how they will be achieved, by whom, by when, with what</w:t>
      </w:r>
      <w:r w:rsidR="000D124D" w:rsidRPr="003558B9">
        <w:rPr>
          <w:rFonts w:ascii="Arial" w:eastAsia="Arial" w:hAnsi="Arial" w:cs="Arial"/>
          <w:color w:val="000000"/>
          <w:lang w:val="en-ZA" w:eastAsia="en-ZA"/>
        </w:rPr>
        <w:t xml:space="preserve"> resources, with what monitoring/verification</w:t>
      </w:r>
      <w:r w:rsidR="00160F01" w:rsidRPr="003558B9">
        <w:rPr>
          <w:rFonts w:ascii="Arial" w:eastAsia="Arial" w:hAnsi="Arial" w:cs="Arial"/>
          <w:color w:val="000000"/>
          <w:lang w:val="en-ZA" w:eastAsia="en-ZA"/>
        </w:rPr>
        <w:t>, and to what target or performance</w:t>
      </w:r>
    </w:p>
    <w:p w14:paraId="1B2DF418" w14:textId="6858AE06" w:rsidR="00A70552" w:rsidRPr="003558B9" w:rsidRDefault="006D4133" w:rsidP="00E2157C">
      <w:pPr>
        <w:pStyle w:val="ListParagraph"/>
        <w:numPr>
          <w:ilvl w:val="0"/>
          <w:numId w:val="88"/>
        </w:numPr>
        <w:spacing w:after="161" w:line="254" w:lineRule="auto"/>
        <w:jc w:val="both"/>
        <w:rPr>
          <w:rFonts w:ascii="Arial" w:eastAsia="Arial" w:hAnsi="Arial" w:cs="Arial"/>
          <w:color w:val="000000"/>
          <w:lang w:val="en-ZA" w:eastAsia="en-ZA"/>
        </w:rPr>
      </w:pPr>
      <w:r w:rsidRPr="003558B9">
        <w:rPr>
          <w:rFonts w:ascii="Arial" w:eastAsia="Arial" w:hAnsi="Arial" w:cs="Arial"/>
          <w:color w:val="000000"/>
          <w:lang w:val="en-ZA" w:eastAsia="en-ZA"/>
        </w:rPr>
        <w:t>Mechanisms to address changes in the project/programme implementation</w:t>
      </w:r>
      <w:r w:rsidR="0078552A" w:rsidRPr="003558B9">
        <w:rPr>
          <w:rFonts w:ascii="Arial" w:eastAsia="Arial" w:hAnsi="Arial" w:cs="Arial"/>
          <w:color w:val="000000"/>
          <w:lang w:val="en-ZA" w:eastAsia="en-ZA"/>
        </w:rPr>
        <w:t xml:space="preserve">, emergencies or unexpected events, and the associated </w:t>
      </w:r>
      <w:r w:rsidR="00E10F16" w:rsidRPr="003558B9">
        <w:rPr>
          <w:rFonts w:ascii="Arial" w:eastAsia="Arial" w:hAnsi="Arial" w:cs="Arial"/>
          <w:color w:val="000000"/>
          <w:lang w:val="en-ZA" w:eastAsia="en-ZA"/>
        </w:rPr>
        <w:t>approval pro</w:t>
      </w:r>
      <w:r w:rsidR="002D4CEC" w:rsidRPr="003558B9">
        <w:rPr>
          <w:rFonts w:ascii="Arial" w:eastAsia="Arial" w:hAnsi="Arial" w:cs="Arial"/>
          <w:color w:val="000000"/>
          <w:lang w:val="en-ZA" w:eastAsia="en-ZA"/>
        </w:rPr>
        <w:t>cesses</w:t>
      </w:r>
      <w:r w:rsidR="00E10F16" w:rsidRPr="003558B9">
        <w:rPr>
          <w:rFonts w:ascii="Arial" w:eastAsia="Arial" w:hAnsi="Arial" w:cs="Arial"/>
          <w:color w:val="000000"/>
          <w:lang w:val="en-ZA" w:eastAsia="en-ZA"/>
        </w:rPr>
        <w:t>.</w:t>
      </w:r>
      <w:r w:rsidR="001C6BF6" w:rsidRPr="003558B9">
        <w:rPr>
          <w:rFonts w:ascii="Arial" w:eastAsia="Arial" w:hAnsi="Arial" w:cs="Arial"/>
          <w:color w:val="000000"/>
          <w:lang w:val="en-ZA" w:eastAsia="en-ZA"/>
        </w:rPr>
        <w:t xml:space="preserve"> </w:t>
      </w:r>
      <w:r w:rsidR="008C7D9D" w:rsidRPr="003558B9">
        <w:rPr>
          <w:rFonts w:ascii="Arial" w:eastAsia="Arial" w:hAnsi="Arial" w:cs="Arial"/>
          <w:color w:val="000000"/>
          <w:lang w:val="en-ZA" w:eastAsia="en-ZA"/>
        </w:rPr>
        <w:t xml:space="preserve"> </w:t>
      </w:r>
      <w:r w:rsidR="00230DD6" w:rsidRPr="003558B9">
        <w:rPr>
          <w:rFonts w:ascii="Arial" w:eastAsia="Arial" w:hAnsi="Arial" w:cs="Arial"/>
          <w:color w:val="000000"/>
          <w:lang w:val="en-ZA" w:eastAsia="en-ZA"/>
        </w:rPr>
        <w:t xml:space="preserve"> </w:t>
      </w:r>
    </w:p>
    <w:p w14:paraId="55D51080" w14:textId="5E5BC862" w:rsidR="00E84706" w:rsidRPr="00222918" w:rsidRDefault="00E84706" w:rsidP="00E84706">
      <w:pPr>
        <w:spacing w:after="384" w:line="259" w:lineRule="auto"/>
        <w:rPr>
          <w:rFonts w:ascii="Arial" w:eastAsia="Arial" w:hAnsi="Arial" w:cs="Arial"/>
          <w:lang w:val="en-ZA" w:eastAsia="en-ZA"/>
        </w:rPr>
      </w:pPr>
    </w:p>
    <w:p w14:paraId="69E6E00E" w14:textId="77777777" w:rsidR="00E84706" w:rsidRPr="00E84706" w:rsidRDefault="00E84706" w:rsidP="00E84706">
      <w:pPr>
        <w:keepNext/>
        <w:keepLines/>
        <w:spacing w:after="125" w:line="259" w:lineRule="auto"/>
        <w:outlineLvl w:val="0"/>
        <w:rPr>
          <w:rFonts w:ascii="Arial" w:eastAsia="Arial" w:hAnsi="Arial" w:cs="Arial"/>
          <w:b/>
          <w:lang w:val="en-ZA" w:eastAsia="en-ZA"/>
        </w:rPr>
      </w:pPr>
      <w:bookmarkStart w:id="2" w:name="_Toc195524046"/>
      <w:bookmarkStart w:id="3" w:name="_Toc199204"/>
      <w:r w:rsidRPr="00E84706">
        <w:rPr>
          <w:rFonts w:ascii="Arial" w:eastAsia="Arial" w:hAnsi="Arial" w:cs="Arial"/>
          <w:b/>
          <w:lang w:val="en-ZA" w:eastAsia="en-ZA"/>
        </w:rPr>
        <w:lastRenderedPageBreak/>
        <w:t>OUTLINE OF PROCESS AND METHODOLOGY</w:t>
      </w:r>
      <w:bookmarkEnd w:id="2"/>
      <w:r w:rsidRPr="00E84706">
        <w:rPr>
          <w:rFonts w:ascii="Arial" w:eastAsia="Arial" w:hAnsi="Arial" w:cs="Arial"/>
          <w:b/>
          <w:lang w:val="en-ZA" w:eastAsia="en-ZA"/>
        </w:rPr>
        <w:t xml:space="preserve">  </w:t>
      </w:r>
      <w:bookmarkEnd w:id="3"/>
    </w:p>
    <w:p w14:paraId="592E65F5" w14:textId="29F84634" w:rsidR="00E84706" w:rsidRPr="003558B9" w:rsidRDefault="00F36820" w:rsidP="00E84706">
      <w:pPr>
        <w:spacing w:after="297" w:line="254" w:lineRule="auto"/>
        <w:jc w:val="both"/>
        <w:rPr>
          <w:rFonts w:ascii="Arial" w:eastAsia="Arial" w:hAnsi="Arial" w:cs="Arial"/>
          <w:lang w:val="en-ZA" w:eastAsia="en-ZA"/>
        </w:rPr>
      </w:pPr>
      <w:r w:rsidRPr="003558B9">
        <w:rPr>
          <w:rFonts w:ascii="Arial" w:eastAsia="Arial" w:hAnsi="Arial" w:cs="Arial"/>
          <w:noProof/>
          <w:lang w:val="en-ZA" w:eastAsia="en-ZA"/>
        </w:rPr>
        <w:lastRenderedPageBreak/>
        <w:drawing>
          <wp:inline distT="0" distB="0" distL="0" distR="0" wp14:anchorId="0544563C" wp14:editId="4E79B974">
            <wp:extent cx="6193790" cy="7407275"/>
            <wp:effectExtent l="0" t="0" r="0" b="3175"/>
            <wp:docPr id="107058608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7407275"/>
                    </a:xfrm>
                    <a:prstGeom prst="rect">
                      <a:avLst/>
                    </a:prstGeom>
                    <a:noFill/>
                  </pic:spPr>
                </pic:pic>
              </a:graphicData>
            </a:graphic>
          </wp:inline>
        </w:drawing>
      </w:r>
    </w:p>
    <w:p w14:paraId="10289E7F" w14:textId="052DD34F" w:rsidR="00F36820" w:rsidRPr="003558B9" w:rsidRDefault="000E7F94" w:rsidP="00E84706">
      <w:pPr>
        <w:spacing w:after="297" w:line="254" w:lineRule="auto"/>
        <w:jc w:val="both"/>
        <w:rPr>
          <w:rFonts w:ascii="Arial" w:eastAsia="Arial" w:hAnsi="Arial" w:cs="Arial"/>
          <w:b/>
          <w:bCs/>
          <w:lang w:val="en-ZA" w:eastAsia="en-ZA"/>
        </w:rPr>
      </w:pPr>
      <w:r w:rsidRPr="003558B9">
        <w:rPr>
          <w:rFonts w:ascii="Arial" w:eastAsia="Arial" w:hAnsi="Arial" w:cs="Arial"/>
          <w:b/>
          <w:bCs/>
          <w:lang w:val="en-ZA" w:eastAsia="en-ZA"/>
        </w:rPr>
        <w:lastRenderedPageBreak/>
        <w:t>Fig 1: Makana geographic map:  Map 1: Makana Municipality</w:t>
      </w:r>
    </w:p>
    <w:p w14:paraId="3C8F57D5" w14:textId="77777777" w:rsidR="00F36820" w:rsidRPr="00E84706" w:rsidRDefault="00F36820" w:rsidP="00E84706">
      <w:pPr>
        <w:spacing w:after="297" w:line="254" w:lineRule="auto"/>
        <w:jc w:val="both"/>
        <w:rPr>
          <w:rFonts w:ascii="Arial" w:eastAsia="Arial" w:hAnsi="Arial" w:cs="Arial"/>
          <w:lang w:val="en-ZA" w:eastAsia="en-ZA"/>
        </w:rPr>
      </w:pPr>
    </w:p>
    <w:p w14:paraId="66AD32B0" w14:textId="172A882D" w:rsidR="00E84706" w:rsidRPr="003558B9" w:rsidRDefault="00E84706" w:rsidP="00E84706">
      <w:pPr>
        <w:spacing w:after="149" w:line="259" w:lineRule="auto"/>
        <w:jc w:val="right"/>
        <w:rPr>
          <w:rFonts w:ascii="Arial" w:eastAsia="Arial" w:hAnsi="Arial" w:cs="Arial"/>
          <w:color w:val="000000"/>
          <w:lang w:val="en-ZA" w:eastAsia="en-ZA"/>
        </w:rPr>
      </w:pPr>
    </w:p>
    <w:p w14:paraId="37921470" w14:textId="77777777" w:rsidR="002E69E2" w:rsidRPr="003558B9" w:rsidRDefault="002E69E2" w:rsidP="00E84706">
      <w:pPr>
        <w:spacing w:after="149" w:line="259" w:lineRule="auto"/>
        <w:jc w:val="right"/>
        <w:rPr>
          <w:rFonts w:ascii="Arial" w:eastAsia="Arial" w:hAnsi="Arial" w:cs="Arial"/>
          <w:color w:val="000000"/>
          <w:lang w:val="en-ZA" w:eastAsia="en-ZA"/>
        </w:rPr>
      </w:pPr>
    </w:p>
    <w:p w14:paraId="19DE8FD4" w14:textId="05769593" w:rsidR="002E69E2" w:rsidRPr="002E69E2" w:rsidRDefault="002E69E2" w:rsidP="002E69E2">
      <w:pPr>
        <w:spacing w:after="149" w:line="259" w:lineRule="auto"/>
        <w:jc w:val="right"/>
        <w:rPr>
          <w:rFonts w:ascii="Arial" w:eastAsia="Arial" w:hAnsi="Arial" w:cs="Arial"/>
          <w:color w:val="000000"/>
          <w:lang w:val="en-ZA" w:eastAsia="en-ZA"/>
        </w:rPr>
      </w:pPr>
      <w:r w:rsidRPr="003558B9">
        <w:rPr>
          <w:rFonts w:ascii="Arial" w:eastAsia="Arial" w:hAnsi="Arial" w:cs="Arial"/>
          <w:noProof/>
          <w:color w:val="000000"/>
          <w:lang w:val="en-ZA" w:eastAsia="en-ZA"/>
        </w:rPr>
        <w:drawing>
          <wp:inline distT="0" distB="0" distL="0" distR="0" wp14:anchorId="3BD94952" wp14:editId="23DE7155">
            <wp:extent cx="8542020" cy="4077335"/>
            <wp:effectExtent l="0" t="0" r="0" b="0"/>
            <wp:docPr id="1884257686"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2020" cy="4077335"/>
                    </a:xfrm>
                    <a:prstGeom prst="rect">
                      <a:avLst/>
                    </a:prstGeom>
                    <a:noFill/>
                    <a:ln>
                      <a:noFill/>
                    </a:ln>
                  </pic:spPr>
                </pic:pic>
              </a:graphicData>
            </a:graphic>
          </wp:inline>
        </w:drawing>
      </w:r>
    </w:p>
    <w:p w14:paraId="1D7E71A4" w14:textId="571D8233" w:rsidR="00E84706" w:rsidRPr="00E84706" w:rsidRDefault="00E84706" w:rsidP="00E84706">
      <w:pPr>
        <w:spacing w:after="155" w:line="259" w:lineRule="auto"/>
        <w:rPr>
          <w:rFonts w:ascii="Arial" w:eastAsia="Arial" w:hAnsi="Arial" w:cs="Arial"/>
          <w:color w:val="000000"/>
          <w:lang w:val="en-ZA" w:eastAsia="en-ZA"/>
        </w:rPr>
      </w:pPr>
      <w:r w:rsidRPr="00E84706">
        <w:rPr>
          <w:rFonts w:ascii="Arial" w:eastAsia="Arial" w:hAnsi="Arial" w:cs="Arial"/>
          <w:b/>
          <w:color w:val="000000"/>
          <w:lang w:val="en-ZA" w:eastAsia="en-ZA"/>
        </w:rPr>
        <w:t xml:space="preserve">Figure </w:t>
      </w:r>
      <w:r w:rsidR="000E7F94" w:rsidRPr="003558B9">
        <w:rPr>
          <w:rFonts w:ascii="Arial" w:eastAsia="Arial" w:hAnsi="Arial" w:cs="Arial"/>
          <w:b/>
          <w:color w:val="000000"/>
          <w:lang w:val="en-ZA" w:eastAsia="en-ZA"/>
        </w:rPr>
        <w:t>2</w:t>
      </w:r>
      <w:r w:rsidRPr="00E84706">
        <w:rPr>
          <w:rFonts w:ascii="Arial" w:eastAsia="Arial" w:hAnsi="Arial" w:cs="Arial"/>
          <w:b/>
          <w:color w:val="000000"/>
          <w:lang w:val="en-ZA" w:eastAsia="en-ZA"/>
        </w:rPr>
        <w:t xml:space="preserve">.: The Orientation of </w:t>
      </w:r>
      <w:r w:rsidR="00166965" w:rsidRPr="003558B9">
        <w:rPr>
          <w:rFonts w:ascii="Arial" w:eastAsia="Arial" w:hAnsi="Arial" w:cs="Arial"/>
          <w:b/>
          <w:color w:val="000000"/>
          <w:lang w:val="en-ZA" w:eastAsia="en-ZA"/>
        </w:rPr>
        <w:t>Sara</w:t>
      </w:r>
      <w:r w:rsidR="00D15924">
        <w:rPr>
          <w:rFonts w:ascii="Arial" w:eastAsia="Arial" w:hAnsi="Arial" w:cs="Arial"/>
          <w:b/>
          <w:color w:val="000000"/>
          <w:lang w:val="en-ZA" w:eastAsia="en-ZA"/>
        </w:rPr>
        <w:t>h</w:t>
      </w:r>
      <w:r w:rsidR="00166965" w:rsidRPr="003558B9">
        <w:rPr>
          <w:rFonts w:ascii="Arial" w:eastAsia="Arial" w:hAnsi="Arial" w:cs="Arial"/>
          <w:b/>
          <w:color w:val="000000"/>
          <w:lang w:val="en-ZA" w:eastAsia="en-ZA"/>
        </w:rPr>
        <w:t xml:space="preserve"> Baartman District Municipality</w:t>
      </w:r>
      <w:r w:rsidRPr="00E84706">
        <w:rPr>
          <w:rFonts w:ascii="Arial" w:eastAsia="Arial" w:hAnsi="Arial" w:cs="Arial"/>
          <w:color w:val="000000"/>
          <w:lang w:val="en-ZA" w:eastAsia="en-ZA"/>
        </w:rPr>
        <w:t xml:space="preserve"> </w:t>
      </w:r>
    </w:p>
    <w:p w14:paraId="39228041" w14:textId="3F10D621" w:rsidR="00E84706" w:rsidRPr="00E84706" w:rsidRDefault="00E84706" w:rsidP="00222918">
      <w:pPr>
        <w:spacing w:after="146" w:line="259" w:lineRule="auto"/>
        <w:jc w:val="right"/>
        <w:rPr>
          <w:rFonts w:ascii="Arial" w:eastAsia="Arial" w:hAnsi="Arial" w:cs="Arial"/>
          <w:color w:val="000000"/>
          <w:lang w:val="en-ZA" w:eastAsia="en-ZA"/>
        </w:rPr>
      </w:pPr>
      <w:r w:rsidRPr="00E84706">
        <w:rPr>
          <w:rFonts w:ascii="Arial" w:eastAsia="Arial" w:hAnsi="Arial" w:cs="Arial"/>
          <w:color w:val="000000"/>
          <w:lang w:val="en-ZA" w:eastAsia="en-ZA"/>
        </w:rPr>
        <w:lastRenderedPageBreak/>
        <w:t xml:space="preserve"> </w:t>
      </w:r>
    </w:p>
    <w:p w14:paraId="7B9F1966" w14:textId="77777777" w:rsidR="00E84706" w:rsidRPr="00E84706" w:rsidRDefault="00E84706" w:rsidP="00E84706">
      <w:pPr>
        <w:keepNext/>
        <w:keepLines/>
        <w:spacing w:after="360" w:line="259" w:lineRule="auto"/>
        <w:outlineLvl w:val="0"/>
        <w:rPr>
          <w:rFonts w:ascii="Arial" w:eastAsia="Arial" w:hAnsi="Arial" w:cs="Arial"/>
          <w:b/>
          <w:color w:val="000000"/>
          <w:lang w:val="en-ZA" w:eastAsia="en-ZA"/>
        </w:rPr>
      </w:pPr>
      <w:bookmarkStart w:id="4" w:name="_Toc195524047"/>
      <w:bookmarkStart w:id="5" w:name="_Toc199216"/>
      <w:r w:rsidRPr="00E84706">
        <w:rPr>
          <w:rFonts w:ascii="Arial" w:eastAsia="Arial" w:hAnsi="Arial" w:cs="Arial"/>
          <w:b/>
          <w:color w:val="000000"/>
          <w:lang w:val="en-ZA" w:eastAsia="en-ZA"/>
        </w:rPr>
        <w:t>ENVIRONMENTAL OVERVIEW</w:t>
      </w:r>
      <w:bookmarkEnd w:id="4"/>
      <w:r w:rsidRPr="00E84706">
        <w:rPr>
          <w:rFonts w:ascii="Arial" w:eastAsia="Arial" w:hAnsi="Arial" w:cs="Arial"/>
          <w:b/>
          <w:color w:val="000000"/>
          <w:lang w:val="en-ZA" w:eastAsia="en-ZA"/>
        </w:rPr>
        <w:t xml:space="preserve"> </w:t>
      </w:r>
      <w:bookmarkEnd w:id="5"/>
    </w:p>
    <w:p w14:paraId="219E4B74" w14:textId="77777777" w:rsidR="00E84706" w:rsidRPr="00E84706" w:rsidRDefault="00E84706" w:rsidP="00E84706">
      <w:pPr>
        <w:keepNext/>
        <w:keepLines/>
        <w:numPr>
          <w:ilvl w:val="1"/>
          <w:numId w:val="0"/>
        </w:numPr>
        <w:spacing w:after="146" w:line="253" w:lineRule="auto"/>
        <w:outlineLvl w:val="1"/>
        <w:rPr>
          <w:rFonts w:ascii="Arial" w:eastAsia="Arial" w:hAnsi="Arial" w:cs="Arial"/>
          <w:b/>
          <w:i/>
          <w:color w:val="000000"/>
          <w:lang w:val="en-ZA" w:eastAsia="en-ZA"/>
        </w:rPr>
      </w:pPr>
      <w:bookmarkStart w:id="6" w:name="_Toc195524048"/>
      <w:bookmarkStart w:id="7" w:name="_Toc199217"/>
      <w:r w:rsidRPr="00E84706">
        <w:rPr>
          <w:rFonts w:ascii="Arial" w:eastAsia="Arial" w:hAnsi="Arial" w:cs="Arial"/>
          <w:b/>
          <w:i/>
          <w:color w:val="000000"/>
          <w:lang w:val="en-ZA" w:eastAsia="en-ZA"/>
        </w:rPr>
        <w:t>Biophysical</w:t>
      </w:r>
      <w:bookmarkEnd w:id="6"/>
      <w:r w:rsidRPr="00E84706">
        <w:rPr>
          <w:rFonts w:ascii="Arial" w:eastAsia="Arial" w:hAnsi="Arial" w:cs="Arial"/>
          <w:b/>
          <w:i/>
          <w:color w:val="000000"/>
          <w:lang w:val="en-ZA" w:eastAsia="en-ZA"/>
        </w:rPr>
        <w:t xml:space="preserve"> </w:t>
      </w:r>
      <w:bookmarkEnd w:id="7"/>
    </w:p>
    <w:p w14:paraId="50C15C1C" w14:textId="77777777" w:rsidR="00E84706" w:rsidRPr="00E84706" w:rsidRDefault="00E84706" w:rsidP="00E84706">
      <w:pPr>
        <w:keepNext/>
        <w:keepLines/>
        <w:numPr>
          <w:ilvl w:val="2"/>
          <w:numId w:val="0"/>
        </w:numPr>
        <w:spacing w:after="100" w:line="259" w:lineRule="auto"/>
        <w:outlineLvl w:val="2"/>
        <w:rPr>
          <w:rFonts w:ascii="Arial" w:eastAsia="Arial" w:hAnsi="Arial" w:cs="Arial"/>
          <w:b/>
          <w:color w:val="000000"/>
          <w:u w:val="single" w:color="000000"/>
          <w:lang w:val="en-ZA" w:eastAsia="en-ZA"/>
        </w:rPr>
      </w:pPr>
      <w:bookmarkStart w:id="8" w:name="_Toc199218"/>
      <w:r w:rsidRPr="00E84706">
        <w:rPr>
          <w:rFonts w:ascii="Arial" w:eastAsia="Arial" w:hAnsi="Arial" w:cs="Arial"/>
          <w:b/>
          <w:color w:val="000000"/>
          <w:u w:color="000000"/>
          <w:lang w:val="en-ZA" w:eastAsia="en-ZA"/>
        </w:rPr>
        <w:t xml:space="preserve"> </w:t>
      </w:r>
      <w:bookmarkStart w:id="9" w:name="_Toc195524049"/>
      <w:r w:rsidRPr="00E84706">
        <w:rPr>
          <w:rFonts w:ascii="Arial" w:eastAsia="Arial" w:hAnsi="Arial" w:cs="Arial"/>
          <w:b/>
          <w:color w:val="000000"/>
          <w:u w:color="000000"/>
          <w:lang w:val="en-ZA" w:eastAsia="en-ZA"/>
        </w:rPr>
        <w:t>Climate</w:t>
      </w:r>
      <w:bookmarkEnd w:id="9"/>
      <w:r w:rsidRPr="00E84706">
        <w:rPr>
          <w:rFonts w:ascii="Arial" w:eastAsia="Arial" w:hAnsi="Arial" w:cs="Arial"/>
          <w:b/>
          <w:color w:val="000000"/>
          <w:u w:color="000000"/>
          <w:lang w:val="en-ZA" w:eastAsia="en-ZA"/>
        </w:rPr>
        <w:t xml:space="preserve">  </w:t>
      </w:r>
      <w:bookmarkEnd w:id="8"/>
    </w:p>
    <w:p w14:paraId="24F77624"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The Southern portion of the municipality has the highest rainfall. The majority of the municipality is classified as semi-arid. Makana lies in a subtropical climatic zone, meaning that the area is characterized by warm summers and cool winters and fairly evenly distributed rainfall throughout the year.</w:t>
      </w:r>
    </w:p>
    <w:p w14:paraId="447BFFFF"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The Makhanda area experiences moderate weather conditions. Rain falls throughout the year with mean precipitation averaging 680mm.  Summer temperatures (January) vary from an average maximum of 26’C to a minimum of 15’C. In winter (July) temperatures vary from an average maximum of 18’C to an average minimum of 4’C. The prevailing wind direction is from the west and southwest.  </w:t>
      </w:r>
    </w:p>
    <w:p w14:paraId="6418A6F6" w14:textId="77777777" w:rsidR="00E84706" w:rsidRPr="00E84706" w:rsidRDefault="00E84706" w:rsidP="00E84706">
      <w:pPr>
        <w:spacing w:after="161" w:line="254" w:lineRule="auto"/>
        <w:jc w:val="both"/>
        <w:rPr>
          <w:rFonts w:ascii="Arial" w:eastAsia="Arial" w:hAnsi="Arial" w:cs="Arial"/>
          <w:color w:val="000000"/>
          <w:lang w:val="en-ZA" w:eastAsia="en-ZA"/>
        </w:rPr>
      </w:pPr>
    </w:p>
    <w:p w14:paraId="20CA1698" w14:textId="77777777" w:rsidR="00E84706" w:rsidRPr="00E84706" w:rsidRDefault="00E84706" w:rsidP="00E84706">
      <w:pPr>
        <w:spacing w:after="0" w:line="360" w:lineRule="auto"/>
        <w:jc w:val="center"/>
        <w:rPr>
          <w:rFonts w:ascii="Arial" w:hAnsi="Arial" w:cs="Arial"/>
          <w:b/>
          <w:bCs/>
        </w:rPr>
      </w:pPr>
      <w:r w:rsidRPr="00E84706">
        <w:rPr>
          <w:rFonts w:ascii="Arial" w:hAnsi="Arial" w:cs="Arial"/>
          <w:b/>
          <w:bCs/>
        </w:rPr>
        <w:t>Eastern Cape Climate Change Response Strategy (DEDEAT, 2011).</w:t>
      </w:r>
    </w:p>
    <w:p w14:paraId="03D175ED" w14:textId="77777777" w:rsidR="00E84706" w:rsidRPr="00E84706" w:rsidRDefault="00E84706" w:rsidP="00E84706">
      <w:pPr>
        <w:spacing w:after="0" w:line="360" w:lineRule="auto"/>
        <w:jc w:val="center"/>
        <w:rPr>
          <w:rFonts w:ascii="Arial" w:hAnsi="Arial" w:cs="Arial"/>
          <w:b/>
          <w:bCs/>
        </w:rPr>
      </w:pPr>
      <w:r w:rsidRPr="00E84706">
        <w:rPr>
          <w:rFonts w:ascii="Arial" w:hAnsi="Arial" w:cs="Arial"/>
          <w:b/>
          <w:bCs/>
        </w:rPr>
        <w:t>Climate Change Corridor in Makana LM</w:t>
      </w:r>
    </w:p>
    <w:p w14:paraId="15A5BB20" w14:textId="77777777" w:rsidR="00E84706" w:rsidRPr="00E84706" w:rsidRDefault="00E84706" w:rsidP="00E84706">
      <w:pPr>
        <w:spacing w:after="161" w:line="254" w:lineRule="auto"/>
        <w:jc w:val="both"/>
        <w:rPr>
          <w:rFonts w:ascii="Arial" w:eastAsia="Arial" w:hAnsi="Arial" w:cs="Arial"/>
          <w:color w:val="000000"/>
          <w:lang w:val="en-ZA" w:eastAsia="en-ZA"/>
        </w:rPr>
      </w:pPr>
    </w:p>
    <w:p w14:paraId="12086CAE"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noProof/>
          <w:color w:val="000000"/>
          <w:lang w:val="en-ZA" w:eastAsia="en-ZA"/>
        </w:rPr>
        <w:lastRenderedPageBreak/>
        <w:drawing>
          <wp:inline distT="0" distB="0" distL="0" distR="0" wp14:anchorId="05E4B72C" wp14:editId="35ED2B1C">
            <wp:extent cx="8382000" cy="3985895"/>
            <wp:effectExtent l="0" t="0" r="0" b="0"/>
            <wp:docPr id="22338" name="Picture 22338" descr="A map of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22338" name="Picture 22338" descr="A map of a forest&#10;&#10;AI-generated content may be incorrect."/>
                    <pic:cNvPicPr/>
                  </pic:nvPicPr>
                  <pic:blipFill>
                    <a:blip r:embed="rId21"/>
                    <a:stretch>
                      <a:fillRect/>
                    </a:stretch>
                  </pic:blipFill>
                  <pic:spPr>
                    <a:xfrm>
                      <a:off x="0" y="0"/>
                      <a:ext cx="8382252" cy="3986015"/>
                    </a:xfrm>
                    <a:prstGeom prst="rect">
                      <a:avLst/>
                    </a:prstGeom>
                  </pic:spPr>
                </pic:pic>
              </a:graphicData>
            </a:graphic>
          </wp:inline>
        </w:drawing>
      </w:r>
    </w:p>
    <w:p w14:paraId="683E0F92"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In Alicedale, rainfall is approximately 555mm per year. Temperatures in Alicedale range from 40’C to 15’C in summer and 18’C to -8’C in the winter months. Rainfall in Riebeeck East area is approximately 865mm per year, with identical average winter and summer temperatures to those experienced Makhanda.  </w:t>
      </w:r>
    </w:p>
    <w:p w14:paraId="2FE8555E" w14:textId="77777777" w:rsidR="00E84706" w:rsidRPr="00E84706" w:rsidRDefault="00E84706" w:rsidP="00E84706">
      <w:pPr>
        <w:spacing w:after="161" w:line="254" w:lineRule="auto"/>
        <w:jc w:val="both"/>
        <w:rPr>
          <w:rFonts w:ascii="Arial" w:eastAsia="Arial" w:hAnsi="Arial" w:cs="Arial"/>
          <w:color w:val="000000"/>
          <w:lang w:val="en-ZA" w:eastAsia="en-ZA"/>
        </w:rPr>
      </w:pPr>
    </w:p>
    <w:p w14:paraId="7F1FBE40" w14:textId="490B92C9"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b/>
          <w:bCs/>
          <w:color w:val="000000"/>
          <w:lang w:val="en-ZA" w:eastAsia="en-ZA"/>
        </w:rPr>
        <w:t xml:space="preserve">Climate Change:  </w:t>
      </w:r>
    </w:p>
    <w:p w14:paraId="7FD2ABE9" w14:textId="7CD78218"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lastRenderedPageBreak/>
        <w:t xml:space="preserve">Climate change is defined as a change of climate which is attributed directly or indirectly to human activity that alters the composition of the global </w:t>
      </w:r>
      <w:r w:rsidR="00A00D25" w:rsidRPr="00E84706">
        <w:rPr>
          <w:rFonts w:ascii="Arial" w:eastAsia="Arial" w:hAnsi="Arial" w:cs="Arial"/>
          <w:color w:val="000000"/>
          <w:lang w:val="en-ZA" w:eastAsia="en-ZA"/>
        </w:rPr>
        <w:t>atmosphere,</w:t>
      </w:r>
      <w:r w:rsidRPr="00E84706">
        <w:rPr>
          <w:rFonts w:ascii="Arial" w:eastAsia="Arial" w:hAnsi="Arial" w:cs="Arial"/>
          <w:color w:val="000000"/>
          <w:lang w:val="en-ZA" w:eastAsia="en-ZA"/>
        </w:rPr>
        <w:t xml:space="preserve"> and which is in addition to natural climate variability over comparable time periods. (United Nations Framework Convention on Climate Change) </w:t>
      </w:r>
    </w:p>
    <w:p w14:paraId="137445E0" w14:textId="00925F34"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The manifestation of climate change in the Eastern Cape is expected to be:  </w:t>
      </w:r>
    </w:p>
    <w:p w14:paraId="6EA94E81"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High temperature increases towards the North -West Interior with lowest increases along the coast.  </w:t>
      </w:r>
    </w:p>
    <w:p w14:paraId="7035AA8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A drying trend towards the South and South -West.   </w:t>
      </w:r>
    </w:p>
    <w:p w14:paraId="55DC5DC0" w14:textId="3D726B2C"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Increased precipitation more likely towards the east of the </w:t>
      </w:r>
      <w:r w:rsidR="00492452" w:rsidRPr="00E84706">
        <w:rPr>
          <w:rFonts w:ascii="Arial" w:eastAsia="Arial" w:hAnsi="Arial" w:cs="Arial"/>
          <w:color w:val="000000"/>
          <w:lang w:val="en-ZA" w:eastAsia="en-ZA"/>
        </w:rPr>
        <w:t>province</w:t>
      </w:r>
      <w:r w:rsidRPr="00E84706">
        <w:rPr>
          <w:rFonts w:ascii="Arial" w:eastAsia="Arial" w:hAnsi="Arial" w:cs="Arial"/>
          <w:color w:val="000000"/>
          <w:lang w:val="en-ZA" w:eastAsia="en-ZA"/>
        </w:rPr>
        <w:t xml:space="preserve">.   Sea level rise scenario’s ranging from 2m to 6,5m depending on exposure.   Risk assessment, adaptation and mitigation measures addressed in SBDM  </w:t>
      </w:r>
    </w:p>
    <w:p w14:paraId="02058511"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28CE8963" w14:textId="77777777"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color w:val="000000"/>
          <w:lang w:val="en-ZA" w:eastAsia="en-ZA"/>
        </w:rPr>
        <w:t xml:space="preserve"> </w:t>
      </w:r>
      <w:r w:rsidRPr="00E84706">
        <w:rPr>
          <w:rFonts w:ascii="Arial" w:eastAsia="Arial" w:hAnsi="Arial" w:cs="Arial"/>
          <w:b/>
          <w:bCs/>
          <w:color w:val="000000"/>
          <w:lang w:val="en-ZA" w:eastAsia="en-ZA"/>
        </w:rPr>
        <w:t xml:space="preserve">Geology and Soil       </w:t>
      </w:r>
    </w:p>
    <w:p w14:paraId="167954E4"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From a municipal wide perspective there are no unfavourable geotechnical conditions that will prevent development or require specific safety considerations. The necessary on-site investigations should be undertaken to ensure that the site-specific circumstances are suitable for the intended development.  </w:t>
      </w:r>
    </w:p>
    <w:p w14:paraId="47BA629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54659B7D" w14:textId="70D76438"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b/>
          <w:bCs/>
          <w:color w:val="000000"/>
          <w:lang w:val="en-ZA" w:eastAsia="en-ZA"/>
        </w:rPr>
        <w:t xml:space="preserve">Topography  </w:t>
      </w:r>
    </w:p>
    <w:p w14:paraId="590AF9AD"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The eastern part of the municipality can be classified as lowlands, with contours generally lying below 300m above sea level. The western part of the locality in which Alicedale is situated can be classified as being of a moderate elevation, lying between 300m and 600m above sea level.  The central part of the municipality that contains Makhanda and Riebeek East has the highest elevation of between 600m and 900m above sea level. Makhanda is situated in a valley that cuts into a plateau.  </w:t>
      </w:r>
    </w:p>
    <w:p w14:paraId="151957F0"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 highest point on the plateau is 770m above sea level and the lowest point in the valley is 490m above sea level. Alicedale is located about 360m above sea level in a flood plain created by the confluence of the Bushman’s river and the New Year’s river. Riebeek East is located 630m above sea level.    </w:t>
      </w:r>
    </w:p>
    <w:p w14:paraId="084F4FDB"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65B74AD7" w14:textId="72A6BB77"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b/>
          <w:bCs/>
          <w:color w:val="000000"/>
          <w:lang w:val="en-ZA" w:eastAsia="en-ZA"/>
        </w:rPr>
        <w:lastRenderedPageBreak/>
        <w:t xml:space="preserve">Topography and slope  </w:t>
      </w:r>
    </w:p>
    <w:p w14:paraId="43BF027B"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Most of the land in Makana has a slope of either between 3-8º or between 8-20 º  </w:t>
      </w:r>
    </w:p>
    <w:p w14:paraId="11CF0380" w14:textId="77777777" w:rsidR="00E84706" w:rsidRPr="00E84706" w:rsidRDefault="00E84706" w:rsidP="00E84706">
      <w:pPr>
        <w:spacing w:after="161" w:line="254" w:lineRule="auto"/>
        <w:jc w:val="both"/>
        <w:rPr>
          <w:rFonts w:ascii="Arial" w:eastAsia="Arial" w:hAnsi="Arial" w:cs="Arial"/>
          <w:color w:val="000000"/>
          <w:lang w:val="en-ZA" w:eastAsia="en-ZA"/>
        </w:rPr>
      </w:pPr>
    </w:p>
    <w:p w14:paraId="4DC5FEAB" w14:textId="0172C20A"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b/>
          <w:bCs/>
          <w:color w:val="000000"/>
          <w:lang w:val="en-ZA" w:eastAsia="en-ZA"/>
        </w:rPr>
        <w:t xml:space="preserve">Hydrology  </w:t>
      </w:r>
    </w:p>
    <w:p w14:paraId="3FC7D6A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 major water related driver in the municipal area is the Orange-Fish-Sundays Water Supply system which ensures continuous sustainable water supply for economic activity and is essential for community’s well-being and socio-economic prosperity in the area. The whole municipality is classified as a primary catchment area, with a mean quaternary runoff of between 12m³ and 40m³.    </w:t>
      </w:r>
    </w:p>
    <w:p w14:paraId="70830AD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Surface water is largely provided by dams and reservoirs that are linked to perennial and nonperennial rivers. Ground water is provided by boreholes and springs that are evenly distributed throughout the municipality. </w:t>
      </w:r>
    </w:p>
    <w:p w14:paraId="72C2E969" w14:textId="24FD5E66"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In terms of water sources in the towns it is found that:  </w:t>
      </w:r>
    </w:p>
    <w:p w14:paraId="3A816445"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Makhanda’s water is from local dams and sources transferred from the Orange River.   </w:t>
      </w:r>
    </w:p>
    <w:p w14:paraId="10F0801D"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There is adequate supply to cater for the 8.6M/m³ but there is also a need for more groundwater development.  </w:t>
      </w:r>
    </w:p>
    <w:p w14:paraId="5449B607"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Riebeeck East’s water is sourced from local boreholes. It also has adequate supplies of water to cater for the 0.0285 M/m³ that it uses.   A planned water scheme for Riebeeck East is an increase in storage capacity in the form of tanks and a reservoir.  </w:t>
      </w:r>
    </w:p>
    <w:p w14:paraId="62F7305B"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Alicedale’s water is sourced from a local New Year dam.                                                                   </w:t>
      </w:r>
    </w:p>
    <w:p w14:paraId="40070FA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With regards to the quality of water resources in the area, the State of Sarah Baartman District </w:t>
      </w:r>
    </w:p>
    <w:p w14:paraId="69F0C938"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Environment report of 2005 states that water quality is ‘good, or even natural (e.g. the New Year’s </w:t>
      </w:r>
    </w:p>
    <w:p w14:paraId="556448BA"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Dam and Bushman’s River sites) even though it is naturally saline and not suitable for certain uses  </w:t>
      </w:r>
    </w:p>
    <w:p w14:paraId="0346EA2E"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52929BAF" w14:textId="271B38AC" w:rsidR="00E84706" w:rsidRPr="00E84706" w:rsidRDefault="00E84706" w:rsidP="00E84706">
      <w:pPr>
        <w:spacing w:after="161" w:line="254" w:lineRule="auto"/>
        <w:jc w:val="both"/>
        <w:rPr>
          <w:rFonts w:ascii="Arial" w:eastAsia="Arial" w:hAnsi="Arial" w:cs="Arial"/>
          <w:b/>
          <w:bCs/>
          <w:color w:val="000000"/>
          <w:lang w:val="en-ZA" w:eastAsia="en-ZA"/>
        </w:rPr>
      </w:pPr>
      <w:r w:rsidRPr="00E84706">
        <w:rPr>
          <w:rFonts w:ascii="Arial" w:eastAsia="Arial" w:hAnsi="Arial" w:cs="Arial"/>
          <w:b/>
          <w:bCs/>
          <w:color w:val="000000"/>
          <w:lang w:val="en-ZA" w:eastAsia="en-ZA"/>
        </w:rPr>
        <w:t xml:space="preserve">Land and Soil Types          </w:t>
      </w:r>
    </w:p>
    <w:p w14:paraId="5D6B7286"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lastRenderedPageBreak/>
        <w:t xml:space="preserve">Land capacity is determined by the collective effects of soil, topography, hydrology and climate features. It indicates the most intensive long-term and sustainable use of land for rain-fed agriculture and at the same time highlights the permanent limitations associated with different land use classes. </w:t>
      </w:r>
    </w:p>
    <w:p w14:paraId="7E156960"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Table below shows the classifications with which land is classified.  It also shows different land usages that go in line with the different levels of land capability. This shows the nature of agricultural activity that can be feasibly undertaken throughout the municipality.  </w:t>
      </w:r>
    </w:p>
    <w:p w14:paraId="270F4FC7" w14:textId="77777777" w:rsidR="00E84706" w:rsidRPr="00E84706" w:rsidRDefault="00E84706" w:rsidP="00E84706">
      <w:pPr>
        <w:spacing w:after="155" w:line="259" w:lineRule="auto"/>
        <w:rPr>
          <w:rFonts w:ascii="Arial" w:eastAsia="Arial" w:hAnsi="Arial" w:cs="Arial"/>
          <w:color w:val="000000"/>
          <w:lang w:val="en-ZA" w:eastAsia="en-ZA"/>
        </w:rPr>
      </w:pPr>
    </w:p>
    <w:p w14:paraId="51CCABC5" w14:textId="4AC873ED" w:rsidR="00E84706" w:rsidRPr="00E84706" w:rsidRDefault="002754F3" w:rsidP="00E84706">
      <w:pPr>
        <w:keepNext/>
        <w:keepLines/>
        <w:numPr>
          <w:ilvl w:val="2"/>
          <w:numId w:val="0"/>
        </w:numPr>
        <w:spacing w:after="100" w:line="259" w:lineRule="auto"/>
        <w:outlineLvl w:val="2"/>
        <w:rPr>
          <w:rFonts w:ascii="Arial" w:eastAsia="Arial" w:hAnsi="Arial" w:cs="Arial"/>
          <w:b/>
          <w:color w:val="000000"/>
          <w:u w:val="single" w:color="000000"/>
          <w:lang w:val="en-ZA" w:eastAsia="en-ZA"/>
        </w:rPr>
      </w:pPr>
      <w:bookmarkStart w:id="10" w:name="_Toc195524050"/>
      <w:bookmarkStart w:id="11" w:name="_Toc199223"/>
      <w:r w:rsidRPr="003558B9">
        <w:rPr>
          <w:rFonts w:ascii="Arial" w:eastAsia="Arial" w:hAnsi="Arial" w:cs="Arial"/>
          <w:b/>
          <w:color w:val="000000"/>
          <w:u w:val="single" w:color="000000"/>
          <w:lang w:val="en-ZA" w:eastAsia="en-ZA"/>
        </w:rPr>
        <w:t>V</w:t>
      </w:r>
      <w:r w:rsidR="00E84706" w:rsidRPr="00E84706">
        <w:rPr>
          <w:rFonts w:ascii="Arial" w:eastAsia="Arial" w:hAnsi="Arial" w:cs="Arial"/>
          <w:b/>
          <w:color w:val="000000"/>
          <w:u w:val="single" w:color="000000"/>
          <w:lang w:val="en-ZA" w:eastAsia="en-ZA"/>
        </w:rPr>
        <w:t>egetation</w:t>
      </w:r>
      <w:bookmarkEnd w:id="10"/>
      <w:r w:rsidR="00E84706" w:rsidRPr="00E84706">
        <w:rPr>
          <w:rFonts w:ascii="Arial" w:eastAsia="Arial" w:hAnsi="Arial" w:cs="Arial"/>
          <w:b/>
          <w:color w:val="000000"/>
          <w:u w:color="000000"/>
          <w:lang w:val="en-ZA" w:eastAsia="en-ZA"/>
        </w:rPr>
        <w:t xml:space="preserve">  </w:t>
      </w:r>
      <w:bookmarkEnd w:id="11"/>
    </w:p>
    <w:p w14:paraId="33E6920A" w14:textId="2DAC6C19"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 Makana Local Municipality has diverse and unique vegetation, comprising ten vegetation types, representing </w:t>
      </w:r>
      <w:r w:rsidR="00A00D25" w:rsidRPr="00E84706">
        <w:rPr>
          <w:rFonts w:ascii="Arial" w:eastAsia="Arial" w:hAnsi="Arial" w:cs="Arial"/>
          <w:color w:val="000000"/>
          <w:lang w:val="en-ZA" w:eastAsia="en-ZA"/>
        </w:rPr>
        <w:t>all</w:t>
      </w:r>
      <w:r w:rsidRPr="00E84706">
        <w:rPr>
          <w:rFonts w:ascii="Arial" w:eastAsia="Arial" w:hAnsi="Arial" w:cs="Arial"/>
          <w:color w:val="000000"/>
          <w:lang w:val="en-ZA" w:eastAsia="en-ZA"/>
        </w:rPr>
        <w:t xml:space="preserve"> the major southern African biomes. It is this diversity which makes it essential that the efforts to conserve and manage this natural resource for the benefit of all the people of Makana be coordinated within a single authority. The district contains 136 red data </w:t>
      </w:r>
      <w:r w:rsidR="006017A8" w:rsidRPr="00E84706">
        <w:rPr>
          <w:rFonts w:ascii="Arial" w:eastAsia="Arial" w:hAnsi="Arial" w:cs="Arial"/>
          <w:color w:val="000000"/>
          <w:lang w:val="en-ZA" w:eastAsia="en-ZA"/>
        </w:rPr>
        <w:t>book (</w:t>
      </w:r>
      <w:r w:rsidRPr="00E84706">
        <w:rPr>
          <w:rFonts w:ascii="Arial" w:eastAsia="Arial" w:hAnsi="Arial" w:cs="Arial"/>
          <w:color w:val="000000"/>
          <w:lang w:val="en-ZA" w:eastAsia="en-ZA"/>
        </w:rPr>
        <w:t xml:space="preserve">higher plant) </w:t>
      </w:r>
      <w:r w:rsidR="00CF0899" w:rsidRPr="00E84706">
        <w:rPr>
          <w:rFonts w:ascii="Arial" w:eastAsia="Arial" w:hAnsi="Arial" w:cs="Arial"/>
          <w:color w:val="000000"/>
          <w:lang w:val="en-ZA" w:eastAsia="en-ZA"/>
        </w:rPr>
        <w:t>taxa and</w:t>
      </w:r>
      <w:r w:rsidRPr="00E84706">
        <w:rPr>
          <w:rFonts w:ascii="Arial" w:eastAsia="Arial" w:hAnsi="Arial" w:cs="Arial"/>
          <w:color w:val="000000"/>
          <w:lang w:val="en-ZA" w:eastAsia="en-ZA"/>
        </w:rPr>
        <w:t xml:space="preserve"> is an important centre of </w:t>
      </w:r>
      <w:r w:rsidR="00A00D25" w:rsidRPr="00E84706">
        <w:rPr>
          <w:rFonts w:ascii="Arial" w:eastAsia="Arial" w:hAnsi="Arial" w:cs="Arial"/>
          <w:color w:val="000000"/>
          <w:lang w:val="en-ZA" w:eastAsia="en-ZA"/>
        </w:rPr>
        <w:t>endemism in</w:t>
      </w:r>
      <w:r w:rsidRPr="00E84706">
        <w:rPr>
          <w:rFonts w:ascii="Arial" w:eastAsia="Arial" w:hAnsi="Arial" w:cs="Arial"/>
          <w:color w:val="000000"/>
          <w:lang w:val="en-ZA" w:eastAsia="en-ZA"/>
        </w:rPr>
        <w:t xml:space="preserve"> southern Africa(2548 native plant taxa). There are 27 endemics of which 17 are vulnerable, 5 are endangered and 5 are critical. </w:t>
      </w:r>
    </w:p>
    <w:p w14:paraId="2F7D4B92" w14:textId="1CC092BA"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The biodiversity of the thicket within M</w:t>
      </w:r>
      <w:r w:rsidR="0021535A">
        <w:rPr>
          <w:rFonts w:ascii="Arial" w:eastAsia="Arial" w:hAnsi="Arial" w:cs="Arial"/>
          <w:color w:val="000000"/>
          <w:lang w:val="en-ZA" w:eastAsia="en-ZA"/>
        </w:rPr>
        <w:t>a</w:t>
      </w:r>
      <w:r w:rsidRPr="00E84706">
        <w:rPr>
          <w:rFonts w:ascii="Arial" w:eastAsia="Arial" w:hAnsi="Arial" w:cs="Arial"/>
          <w:color w:val="000000"/>
          <w:lang w:val="en-ZA" w:eastAsia="en-ZA"/>
        </w:rPr>
        <w:t xml:space="preserve">kana is threatened by four major driving variables, namely overgrazing by domestic livestock, development of new lands for arable crop production, collection of native species for medical purposes and encroachment of invasive alien plants. </w:t>
      </w:r>
    </w:p>
    <w:p w14:paraId="74C8F3E2" w14:textId="35E6BD78"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The vegetation of Makana is internationally unique and comprises ten different vegetation types. These types have recently been re-defined following the work of the </w:t>
      </w:r>
      <w:r w:rsidR="00207B68" w:rsidRPr="00E84706">
        <w:rPr>
          <w:rFonts w:ascii="Arial" w:eastAsia="Arial" w:hAnsi="Arial" w:cs="Arial"/>
          <w:color w:val="000000"/>
          <w:lang w:val="en-ZA" w:eastAsia="en-ZA"/>
        </w:rPr>
        <w:t>Veg</w:t>
      </w:r>
      <w:r w:rsidR="00207B68">
        <w:rPr>
          <w:rFonts w:ascii="Arial" w:eastAsia="Arial" w:hAnsi="Arial" w:cs="Arial"/>
          <w:color w:val="000000"/>
          <w:lang w:val="en-ZA" w:eastAsia="en-ZA"/>
        </w:rPr>
        <w:t>etation M</w:t>
      </w:r>
      <w:r w:rsidRPr="00E84706">
        <w:rPr>
          <w:rFonts w:ascii="Arial" w:eastAsia="Arial" w:hAnsi="Arial" w:cs="Arial"/>
          <w:color w:val="000000"/>
          <w:lang w:val="en-ZA" w:eastAsia="en-ZA"/>
        </w:rPr>
        <w:t xml:space="preserve">ap </w:t>
      </w:r>
      <w:r w:rsidR="00CF0899">
        <w:rPr>
          <w:rFonts w:ascii="Arial" w:eastAsia="Arial" w:hAnsi="Arial" w:cs="Arial"/>
          <w:color w:val="000000"/>
          <w:lang w:val="en-ZA" w:eastAsia="en-ZA"/>
        </w:rPr>
        <w:t>P</w:t>
      </w:r>
      <w:r w:rsidRPr="00E84706">
        <w:rPr>
          <w:rFonts w:ascii="Arial" w:eastAsia="Arial" w:hAnsi="Arial" w:cs="Arial"/>
          <w:color w:val="000000"/>
          <w:lang w:val="en-ZA" w:eastAsia="en-ZA"/>
        </w:rPr>
        <w:t xml:space="preserve">roject of the National </w:t>
      </w:r>
      <w:r w:rsidR="006017A8" w:rsidRPr="00E84706">
        <w:rPr>
          <w:rFonts w:ascii="Arial" w:eastAsia="Arial" w:hAnsi="Arial" w:cs="Arial"/>
          <w:color w:val="000000"/>
          <w:lang w:val="en-ZA" w:eastAsia="en-ZA"/>
        </w:rPr>
        <w:t>Botanical</w:t>
      </w:r>
      <w:r w:rsidRPr="00E84706">
        <w:rPr>
          <w:rFonts w:ascii="Arial" w:eastAsia="Arial" w:hAnsi="Arial" w:cs="Arial"/>
          <w:color w:val="000000"/>
          <w:lang w:val="en-ZA" w:eastAsia="en-ZA"/>
        </w:rPr>
        <w:t xml:space="preserve"> </w:t>
      </w:r>
      <w:r w:rsidR="0021535A" w:rsidRPr="00E84706">
        <w:rPr>
          <w:rFonts w:ascii="Arial" w:eastAsia="Arial" w:hAnsi="Arial" w:cs="Arial"/>
          <w:color w:val="000000"/>
          <w:lang w:val="en-ZA" w:eastAsia="en-ZA"/>
        </w:rPr>
        <w:t>Institute (</w:t>
      </w:r>
      <w:r w:rsidRPr="00E84706">
        <w:rPr>
          <w:rFonts w:ascii="Arial" w:eastAsia="Arial" w:hAnsi="Arial" w:cs="Arial"/>
          <w:color w:val="000000"/>
          <w:lang w:val="en-ZA" w:eastAsia="en-ZA"/>
        </w:rPr>
        <w:t xml:space="preserve">Anonymous 2004), which developed a new vegetation map and associated descriptions for the whole South Africa. Makana contains vegetation representative of five different </w:t>
      </w:r>
      <w:r w:rsidR="006017A8" w:rsidRPr="00E84706">
        <w:rPr>
          <w:rFonts w:ascii="Arial" w:eastAsia="Arial" w:hAnsi="Arial" w:cs="Arial"/>
          <w:color w:val="000000"/>
          <w:lang w:val="en-ZA" w:eastAsia="en-ZA"/>
        </w:rPr>
        <w:t>biomes</w:t>
      </w:r>
      <w:r w:rsidRPr="00E84706">
        <w:rPr>
          <w:rFonts w:ascii="Arial" w:eastAsia="Arial" w:hAnsi="Arial" w:cs="Arial"/>
          <w:color w:val="000000"/>
          <w:lang w:val="en-ZA" w:eastAsia="en-ZA"/>
        </w:rPr>
        <w:t>, namely the Thicket, Nama-Karoo, Grasslands, Forest and Fynbos.  The Albany Thicket, comprising Great Fish Thicket, Great Fish Noorsveld, Kowie Thicket, Eastern Cape Thornveld and Albany Broken Veld, is the most vegetation unit in Makana. The grassland</w:t>
      </w:r>
      <w:r w:rsidR="006017A8">
        <w:rPr>
          <w:rFonts w:ascii="Arial" w:eastAsia="Arial" w:hAnsi="Arial" w:cs="Arial"/>
          <w:color w:val="000000"/>
          <w:lang w:val="en-ZA" w:eastAsia="en-ZA"/>
        </w:rPr>
        <w:t xml:space="preserve"> </w:t>
      </w:r>
      <w:r w:rsidRPr="00E84706">
        <w:rPr>
          <w:rFonts w:ascii="Arial" w:eastAsia="Arial" w:hAnsi="Arial" w:cs="Arial"/>
          <w:color w:val="000000"/>
          <w:lang w:val="en-ZA" w:eastAsia="en-ZA"/>
        </w:rPr>
        <w:t>(Bedford Dry Grassland), fynbos</w:t>
      </w:r>
      <w:r w:rsidR="006017A8">
        <w:rPr>
          <w:rFonts w:ascii="Arial" w:eastAsia="Arial" w:hAnsi="Arial" w:cs="Arial"/>
          <w:color w:val="000000"/>
          <w:lang w:val="en-ZA" w:eastAsia="en-ZA"/>
        </w:rPr>
        <w:t xml:space="preserve"> </w:t>
      </w:r>
      <w:r w:rsidRPr="00E84706">
        <w:rPr>
          <w:rFonts w:ascii="Arial" w:eastAsia="Arial" w:hAnsi="Arial" w:cs="Arial"/>
          <w:color w:val="000000"/>
          <w:lang w:val="en-ZA" w:eastAsia="en-ZA"/>
        </w:rPr>
        <w:t xml:space="preserve">(Suurberg Quartzite Fynbos, Suurberg Shale Fynbos), </w:t>
      </w:r>
      <w:r w:rsidR="006017A8" w:rsidRPr="00E84706">
        <w:rPr>
          <w:rFonts w:ascii="Arial" w:eastAsia="Arial" w:hAnsi="Arial" w:cs="Arial"/>
          <w:color w:val="000000"/>
          <w:lang w:val="en-ZA" w:eastAsia="en-ZA"/>
        </w:rPr>
        <w:t>forest</w:t>
      </w:r>
      <w:r w:rsidR="006017A8">
        <w:rPr>
          <w:rFonts w:ascii="Arial" w:eastAsia="Arial" w:hAnsi="Arial" w:cs="Arial"/>
          <w:color w:val="000000"/>
          <w:lang w:val="en-ZA" w:eastAsia="en-ZA"/>
        </w:rPr>
        <w:t xml:space="preserve"> (</w:t>
      </w:r>
      <w:r w:rsidRPr="00E84706">
        <w:rPr>
          <w:rFonts w:ascii="Arial" w:eastAsia="Arial" w:hAnsi="Arial" w:cs="Arial"/>
          <w:color w:val="000000"/>
          <w:lang w:val="en-ZA" w:eastAsia="en-ZA"/>
        </w:rPr>
        <w:t>Southern Mistbelt Forest) and Nama-</w:t>
      </w:r>
      <w:r w:rsidR="0021535A" w:rsidRPr="00E84706">
        <w:rPr>
          <w:rFonts w:ascii="Arial" w:eastAsia="Arial" w:hAnsi="Arial" w:cs="Arial"/>
          <w:color w:val="000000"/>
          <w:lang w:val="en-ZA" w:eastAsia="en-ZA"/>
        </w:rPr>
        <w:t>karoo (</w:t>
      </w:r>
      <w:r w:rsidRPr="00E84706">
        <w:rPr>
          <w:rFonts w:ascii="Arial" w:eastAsia="Arial" w:hAnsi="Arial" w:cs="Arial"/>
          <w:color w:val="000000"/>
          <w:lang w:val="en-ZA" w:eastAsia="en-ZA"/>
        </w:rPr>
        <w:t>Southern Karoo Riviere) are also represented within Makana. The description of the biomes is as follows:</w:t>
      </w:r>
    </w:p>
    <w:p w14:paraId="45F9C46E" w14:textId="2E223168" w:rsidR="00E84706" w:rsidRPr="006017A8" w:rsidRDefault="00492452" w:rsidP="00E84706">
      <w:pPr>
        <w:spacing w:after="161" w:line="254" w:lineRule="auto"/>
        <w:jc w:val="both"/>
        <w:rPr>
          <w:rFonts w:ascii="Arial" w:eastAsia="Arial" w:hAnsi="Arial" w:cs="Arial"/>
          <w:b/>
          <w:bCs/>
          <w:color w:val="000000"/>
          <w:lang w:val="en-ZA" w:eastAsia="en-ZA"/>
        </w:rPr>
      </w:pPr>
      <w:r w:rsidRPr="006017A8">
        <w:rPr>
          <w:rFonts w:ascii="Arial" w:eastAsia="Arial" w:hAnsi="Arial" w:cs="Arial"/>
          <w:b/>
          <w:bCs/>
          <w:color w:val="000000"/>
          <w:lang w:val="en-ZA" w:eastAsia="en-ZA"/>
        </w:rPr>
        <w:t xml:space="preserve">The Albany Thicket </w:t>
      </w:r>
    </w:p>
    <w:p w14:paraId="682D4123" w14:textId="12FA79DF" w:rsidR="00750C93" w:rsidRDefault="00750C93" w:rsidP="0021535A">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 xml:space="preserve">The Albany Thicket is a unique, subtropical biome in South Africa, </w:t>
      </w:r>
      <w:r w:rsidR="0021535A">
        <w:rPr>
          <w:rFonts w:ascii="Arial" w:eastAsia="Arial" w:hAnsi="Arial" w:cs="Arial"/>
          <w:color w:val="000000"/>
          <w:lang w:val="en-ZA" w:eastAsia="en-ZA"/>
        </w:rPr>
        <w:t>characterised</w:t>
      </w:r>
      <w:r>
        <w:rPr>
          <w:rFonts w:ascii="Arial" w:eastAsia="Arial" w:hAnsi="Arial" w:cs="Arial"/>
          <w:color w:val="000000"/>
          <w:lang w:val="en-ZA" w:eastAsia="en-ZA"/>
        </w:rPr>
        <w:t xml:space="preserve"> by dense, spiny shrubland and succulent vegetation. </w:t>
      </w:r>
      <w:r w:rsidR="0021535A">
        <w:rPr>
          <w:rFonts w:ascii="Arial" w:eastAsia="Arial" w:hAnsi="Arial" w:cs="Arial"/>
          <w:color w:val="000000"/>
          <w:lang w:val="en-ZA" w:eastAsia="en-ZA"/>
        </w:rPr>
        <w:t xml:space="preserve">it is a dense woodland region cantered around Grahamstown and fish River area in South Africa’s Eastern Cape. </w:t>
      </w:r>
      <w:r w:rsidR="0021535A">
        <w:rPr>
          <w:rFonts w:ascii="Arial" w:eastAsia="Arial" w:hAnsi="Arial" w:cs="Arial"/>
          <w:color w:val="000000"/>
          <w:lang w:val="en-ZA" w:eastAsia="en-ZA"/>
        </w:rPr>
        <w:lastRenderedPageBreak/>
        <w:t>It’s known for its high plant species diversity, including numerous endemic species, and is part of the large Cape Floristic Region. The biome is characterised by a dense, often impenetrable, vegetation of evergreen, sclerophyllous, or succulent trees, shrubs, and vines, many with stem spines.</w:t>
      </w:r>
    </w:p>
    <w:p w14:paraId="58EA9729" w14:textId="77777777" w:rsidR="00554649" w:rsidRDefault="00554649" w:rsidP="0021535A">
      <w:pPr>
        <w:spacing w:after="161" w:line="254" w:lineRule="auto"/>
        <w:jc w:val="both"/>
        <w:rPr>
          <w:rFonts w:ascii="Arial" w:eastAsia="Arial" w:hAnsi="Arial" w:cs="Arial"/>
          <w:color w:val="000000"/>
          <w:lang w:val="en-ZA" w:eastAsia="en-ZA"/>
        </w:rPr>
      </w:pPr>
    </w:p>
    <w:p w14:paraId="702C3369" w14:textId="12D5957A" w:rsidR="00554649" w:rsidRPr="008A4964" w:rsidRDefault="00554649" w:rsidP="0021535A">
      <w:pPr>
        <w:spacing w:after="161" w:line="254" w:lineRule="auto"/>
        <w:jc w:val="both"/>
        <w:rPr>
          <w:rFonts w:ascii="Arial" w:eastAsia="Arial" w:hAnsi="Arial" w:cs="Arial"/>
          <w:b/>
          <w:bCs/>
          <w:color w:val="000000"/>
          <w:lang w:val="en-ZA" w:eastAsia="en-ZA"/>
        </w:rPr>
      </w:pPr>
      <w:r w:rsidRPr="008A4964">
        <w:rPr>
          <w:rFonts w:ascii="Arial" w:eastAsia="Arial" w:hAnsi="Arial" w:cs="Arial"/>
          <w:b/>
          <w:bCs/>
          <w:color w:val="000000"/>
          <w:lang w:val="en-ZA" w:eastAsia="en-ZA"/>
        </w:rPr>
        <w:t>Nama-Karoo</w:t>
      </w:r>
    </w:p>
    <w:p w14:paraId="3133BD5D" w14:textId="55E119D8" w:rsidR="00554649" w:rsidRDefault="00554649" w:rsidP="0021535A">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 xml:space="preserve">The Nama-Karoo biome, a semi-arid region in South Africa, extends into the Eastern Cape and includes areas near Grahamstown. While not the dominant biome in Grahamstown, which is part of the Albany Centre of endemism where multiple </w:t>
      </w:r>
      <w:r w:rsidR="008A4964">
        <w:rPr>
          <w:rFonts w:ascii="Arial" w:eastAsia="Arial" w:hAnsi="Arial" w:cs="Arial"/>
          <w:color w:val="000000"/>
          <w:lang w:val="en-ZA" w:eastAsia="en-ZA"/>
        </w:rPr>
        <w:t>biomes</w:t>
      </w:r>
      <w:r>
        <w:rPr>
          <w:rFonts w:ascii="Arial" w:eastAsia="Arial" w:hAnsi="Arial" w:cs="Arial"/>
          <w:color w:val="000000"/>
          <w:lang w:val="en-ZA" w:eastAsia="en-ZA"/>
        </w:rPr>
        <w:t xml:space="preserve"> converge, Nama-Karoo vegetation types, like the lower karoo bioregion are found in the region. It is </w:t>
      </w:r>
      <w:r w:rsidR="008A4964">
        <w:rPr>
          <w:rFonts w:ascii="Arial" w:eastAsia="Arial" w:hAnsi="Arial" w:cs="Arial"/>
          <w:color w:val="000000"/>
          <w:lang w:val="en-ZA" w:eastAsia="en-ZA"/>
        </w:rPr>
        <w:t>characterized</w:t>
      </w:r>
      <w:r>
        <w:rPr>
          <w:rFonts w:ascii="Arial" w:eastAsia="Arial" w:hAnsi="Arial" w:cs="Arial"/>
          <w:color w:val="000000"/>
          <w:lang w:val="en-ZA" w:eastAsia="en-ZA"/>
        </w:rPr>
        <w:t xml:space="preserve"> by its semi-</w:t>
      </w:r>
      <w:r w:rsidR="008A4964">
        <w:rPr>
          <w:rFonts w:ascii="Arial" w:eastAsia="Arial" w:hAnsi="Arial" w:cs="Arial"/>
          <w:color w:val="000000"/>
          <w:lang w:val="en-ZA" w:eastAsia="en-ZA"/>
        </w:rPr>
        <w:t>arid</w:t>
      </w:r>
      <w:r>
        <w:rPr>
          <w:rFonts w:ascii="Arial" w:eastAsia="Arial" w:hAnsi="Arial" w:cs="Arial"/>
          <w:color w:val="000000"/>
          <w:lang w:val="en-ZA" w:eastAsia="en-ZA"/>
        </w:rPr>
        <w:t xml:space="preserve"> climate, with summer rainfall and a dry, hot season. </w:t>
      </w:r>
      <w:r w:rsidR="008A4964">
        <w:rPr>
          <w:rFonts w:ascii="Arial" w:eastAsia="Arial" w:hAnsi="Arial" w:cs="Arial"/>
          <w:color w:val="000000"/>
          <w:lang w:val="en-ZA" w:eastAsia="en-ZA"/>
        </w:rPr>
        <w:t>Its vegetation consists mainly of dwarf shrubs, grasses, and other drought-tolerant plants.</w:t>
      </w:r>
      <w:r>
        <w:rPr>
          <w:rFonts w:ascii="Arial" w:eastAsia="Arial" w:hAnsi="Arial" w:cs="Arial"/>
          <w:color w:val="000000"/>
          <w:lang w:val="en-ZA" w:eastAsia="en-ZA"/>
        </w:rPr>
        <w:t xml:space="preserve"> </w:t>
      </w:r>
    </w:p>
    <w:p w14:paraId="11FC7400" w14:textId="77777777" w:rsidR="00750C93" w:rsidRDefault="00750C93" w:rsidP="00E84706">
      <w:pPr>
        <w:spacing w:after="161" w:line="254" w:lineRule="auto"/>
        <w:jc w:val="both"/>
        <w:rPr>
          <w:rFonts w:ascii="Arial" w:eastAsia="Arial" w:hAnsi="Arial" w:cs="Arial"/>
          <w:color w:val="000000"/>
          <w:lang w:val="en-ZA" w:eastAsia="en-ZA"/>
        </w:rPr>
      </w:pPr>
    </w:p>
    <w:p w14:paraId="2C225DEF" w14:textId="77777777" w:rsidR="006017A8" w:rsidRPr="006017A8" w:rsidRDefault="00750C93" w:rsidP="00E84706">
      <w:pPr>
        <w:spacing w:after="161" w:line="254" w:lineRule="auto"/>
        <w:jc w:val="both"/>
        <w:rPr>
          <w:rFonts w:ascii="Arial" w:eastAsia="Arial" w:hAnsi="Arial" w:cs="Arial"/>
          <w:b/>
          <w:bCs/>
          <w:color w:val="000000"/>
          <w:lang w:val="en-ZA" w:eastAsia="en-ZA"/>
        </w:rPr>
      </w:pPr>
      <w:r w:rsidRPr="006017A8">
        <w:rPr>
          <w:rFonts w:ascii="Arial" w:eastAsia="Arial" w:hAnsi="Arial" w:cs="Arial"/>
          <w:b/>
          <w:bCs/>
          <w:color w:val="000000"/>
          <w:lang w:val="en-ZA" w:eastAsia="en-ZA"/>
        </w:rPr>
        <w:t>Grassland</w:t>
      </w:r>
    </w:p>
    <w:p w14:paraId="75B4199C" w14:textId="77777777" w:rsidR="008A4964" w:rsidRDefault="006017A8" w:rsidP="00E84706">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 xml:space="preserve">The grasslands biome is a significant feature of the area. The grasslands are characterised by a diverse range of plant life, including grasses and forbs(wildflowers), and are home to a variety of bird species.  </w:t>
      </w:r>
    </w:p>
    <w:p w14:paraId="76D774E7" w14:textId="77777777" w:rsidR="008A4964" w:rsidRPr="00CB108A" w:rsidRDefault="008A4964" w:rsidP="00E84706">
      <w:pPr>
        <w:spacing w:after="161" w:line="254" w:lineRule="auto"/>
        <w:jc w:val="both"/>
        <w:rPr>
          <w:rFonts w:ascii="Arial" w:eastAsia="Arial" w:hAnsi="Arial" w:cs="Arial"/>
          <w:b/>
          <w:bCs/>
          <w:color w:val="000000"/>
          <w:lang w:val="en-ZA" w:eastAsia="en-ZA"/>
        </w:rPr>
      </w:pPr>
      <w:r w:rsidRPr="00CB108A">
        <w:rPr>
          <w:rFonts w:ascii="Arial" w:eastAsia="Arial" w:hAnsi="Arial" w:cs="Arial"/>
          <w:b/>
          <w:bCs/>
          <w:color w:val="000000"/>
          <w:lang w:val="en-ZA" w:eastAsia="en-ZA"/>
        </w:rPr>
        <w:t xml:space="preserve">Forestry </w:t>
      </w:r>
    </w:p>
    <w:p w14:paraId="2F6FD55C" w14:textId="77777777" w:rsidR="00CB108A" w:rsidRDefault="008A4964" w:rsidP="00E84706">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In MLM, the forestry biome, specifically the Southern Mistbelt Forest, is represented by the Baviaans Valley Thicket and other forest patches</w:t>
      </w:r>
      <w:r w:rsidR="00CB108A">
        <w:rPr>
          <w:rFonts w:ascii="Arial" w:eastAsia="Arial" w:hAnsi="Arial" w:cs="Arial"/>
          <w:color w:val="000000"/>
          <w:lang w:val="en-ZA" w:eastAsia="en-ZA"/>
        </w:rPr>
        <w:t xml:space="preserve">. This forest patch is part of the broader Afromontane Forest biome, which also includes grasslands, fynbos, and thicket vegetation. </w:t>
      </w:r>
    </w:p>
    <w:p w14:paraId="739B2F86" w14:textId="77777777" w:rsidR="00CB108A" w:rsidRPr="003553CE" w:rsidRDefault="00CB108A" w:rsidP="00E84706">
      <w:pPr>
        <w:spacing w:after="161" w:line="254" w:lineRule="auto"/>
        <w:jc w:val="both"/>
        <w:rPr>
          <w:rFonts w:ascii="Arial" w:eastAsia="Arial" w:hAnsi="Arial" w:cs="Arial"/>
          <w:b/>
          <w:bCs/>
          <w:color w:val="000000"/>
          <w:lang w:val="en-ZA" w:eastAsia="en-ZA"/>
        </w:rPr>
      </w:pPr>
      <w:r w:rsidRPr="003553CE">
        <w:rPr>
          <w:rFonts w:ascii="Arial" w:eastAsia="Arial" w:hAnsi="Arial" w:cs="Arial"/>
          <w:b/>
          <w:bCs/>
          <w:color w:val="000000"/>
          <w:lang w:val="en-ZA" w:eastAsia="en-ZA"/>
        </w:rPr>
        <w:t>Fynbos</w:t>
      </w:r>
    </w:p>
    <w:p w14:paraId="210442B8" w14:textId="572AE4C4" w:rsidR="00750C93" w:rsidRDefault="00CB108A" w:rsidP="00E84706">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The Fynbos biome is a unique Mediterranean-type shrubland in South Africa, characterised by low nutrient soils, a winter rainfall climate, and a high diversity of plants species, particularly restios and heathers. It’s known for its sclerophyllous vegetation and high levels of endemism with many species adapted to fire.</w:t>
      </w:r>
      <w:r w:rsidR="003553CE">
        <w:rPr>
          <w:rFonts w:ascii="Arial" w:eastAsia="Arial" w:hAnsi="Arial" w:cs="Arial"/>
          <w:color w:val="000000"/>
          <w:lang w:val="en-ZA" w:eastAsia="en-ZA"/>
        </w:rPr>
        <w:t xml:space="preserve"> The MLM in the Eastern Cape of South Africa does indeed contain vegetation </w:t>
      </w:r>
      <w:r w:rsidR="00A00D25">
        <w:rPr>
          <w:rFonts w:ascii="Arial" w:eastAsia="Arial" w:hAnsi="Arial" w:cs="Arial"/>
          <w:color w:val="000000"/>
          <w:lang w:val="en-ZA" w:eastAsia="en-ZA"/>
        </w:rPr>
        <w:t>representative of</w:t>
      </w:r>
      <w:r w:rsidR="003553CE">
        <w:rPr>
          <w:rFonts w:ascii="Arial" w:eastAsia="Arial" w:hAnsi="Arial" w:cs="Arial"/>
          <w:color w:val="000000"/>
          <w:lang w:val="en-ZA" w:eastAsia="en-ZA"/>
        </w:rPr>
        <w:t xml:space="preserve"> the fynbos biome. </w:t>
      </w:r>
      <w:r>
        <w:rPr>
          <w:rFonts w:ascii="Arial" w:eastAsia="Arial" w:hAnsi="Arial" w:cs="Arial"/>
          <w:color w:val="000000"/>
          <w:lang w:val="en-ZA" w:eastAsia="en-ZA"/>
        </w:rPr>
        <w:t xml:space="preserve">  </w:t>
      </w:r>
      <w:r w:rsidR="008A4964">
        <w:rPr>
          <w:rFonts w:ascii="Arial" w:eastAsia="Arial" w:hAnsi="Arial" w:cs="Arial"/>
          <w:color w:val="000000"/>
          <w:lang w:val="en-ZA" w:eastAsia="en-ZA"/>
        </w:rPr>
        <w:t xml:space="preserve"> </w:t>
      </w:r>
      <w:r w:rsidR="006017A8">
        <w:rPr>
          <w:rFonts w:ascii="Arial" w:eastAsia="Arial" w:hAnsi="Arial" w:cs="Arial"/>
          <w:color w:val="000000"/>
          <w:lang w:val="en-ZA" w:eastAsia="en-ZA"/>
        </w:rPr>
        <w:t xml:space="preserve"> </w:t>
      </w:r>
      <w:r w:rsidR="00750C93">
        <w:rPr>
          <w:rFonts w:ascii="Arial" w:eastAsia="Arial" w:hAnsi="Arial" w:cs="Arial"/>
          <w:color w:val="000000"/>
          <w:lang w:val="en-ZA" w:eastAsia="en-ZA"/>
        </w:rPr>
        <w:t xml:space="preserve"> </w:t>
      </w:r>
    </w:p>
    <w:p w14:paraId="6198CD6B" w14:textId="319CABD4" w:rsidR="00750C93" w:rsidRPr="00E84706" w:rsidRDefault="00750C93" w:rsidP="00E84706">
      <w:pPr>
        <w:spacing w:after="161" w:line="254" w:lineRule="auto"/>
        <w:jc w:val="both"/>
        <w:rPr>
          <w:rFonts w:ascii="Arial" w:eastAsia="Arial" w:hAnsi="Arial" w:cs="Arial"/>
          <w:color w:val="000000"/>
          <w:lang w:val="en-ZA" w:eastAsia="en-ZA"/>
        </w:rPr>
      </w:pPr>
      <w:r>
        <w:rPr>
          <w:rFonts w:ascii="Arial" w:eastAsia="Arial" w:hAnsi="Arial" w:cs="Arial"/>
          <w:color w:val="000000"/>
          <w:lang w:val="en-ZA" w:eastAsia="en-ZA"/>
        </w:rPr>
        <w:t xml:space="preserve"> </w:t>
      </w:r>
    </w:p>
    <w:p w14:paraId="569859E3" w14:textId="6E77D7A4" w:rsidR="00E84706" w:rsidRPr="00E84706" w:rsidRDefault="00E84706" w:rsidP="00E84706">
      <w:pPr>
        <w:spacing w:after="107" w:line="259" w:lineRule="auto"/>
        <w:jc w:val="right"/>
        <w:rPr>
          <w:rFonts w:ascii="Arial" w:eastAsia="Arial" w:hAnsi="Arial" w:cs="Arial"/>
          <w:color w:val="000000"/>
          <w:lang w:val="en-ZA" w:eastAsia="en-ZA"/>
        </w:rPr>
      </w:pPr>
    </w:p>
    <w:p w14:paraId="55129AE7" w14:textId="21BC2DF7" w:rsidR="002B63F7" w:rsidRDefault="00D169BA" w:rsidP="00E84706">
      <w:pPr>
        <w:spacing w:after="5" w:line="259" w:lineRule="auto"/>
        <w:rPr>
          <w:rFonts w:ascii="Arial" w:eastAsia="Arial" w:hAnsi="Arial" w:cs="Arial"/>
          <w:b/>
          <w:color w:val="000000"/>
          <w:lang w:val="en-ZA" w:eastAsia="en-ZA"/>
        </w:rPr>
      </w:pPr>
      <w:r w:rsidRPr="003558B9">
        <w:rPr>
          <w:rFonts w:ascii="Arial" w:eastAsia="Arial" w:hAnsi="Arial" w:cs="Arial"/>
          <w:b/>
          <w:color w:val="000000"/>
          <w:lang w:val="en-ZA" w:eastAsia="en-ZA"/>
        </w:rPr>
        <w:t xml:space="preserve">Alien Plant Management </w:t>
      </w:r>
    </w:p>
    <w:p w14:paraId="79B598E5" w14:textId="77777777" w:rsidR="003553CE" w:rsidRPr="003558B9" w:rsidRDefault="003553CE" w:rsidP="00E84706">
      <w:pPr>
        <w:spacing w:after="5" w:line="259" w:lineRule="auto"/>
        <w:rPr>
          <w:rFonts w:ascii="Arial" w:eastAsia="Arial" w:hAnsi="Arial" w:cs="Arial"/>
          <w:b/>
          <w:color w:val="000000"/>
          <w:lang w:val="en-ZA" w:eastAsia="en-ZA"/>
        </w:rPr>
      </w:pPr>
    </w:p>
    <w:p w14:paraId="3F1D4CB4" w14:textId="65DA470D" w:rsidR="00441217" w:rsidRPr="003558B9" w:rsidRDefault="00723FC4" w:rsidP="00E84706">
      <w:pPr>
        <w:spacing w:after="5" w:line="259" w:lineRule="auto"/>
        <w:rPr>
          <w:rFonts w:ascii="Arial" w:eastAsia="Arial" w:hAnsi="Arial" w:cs="Arial"/>
          <w:bCs/>
          <w:color w:val="000000"/>
          <w:lang w:val="en-ZA" w:eastAsia="en-ZA"/>
        </w:rPr>
      </w:pPr>
      <w:r w:rsidRPr="003558B9">
        <w:rPr>
          <w:rFonts w:ascii="Arial" w:eastAsia="Arial" w:hAnsi="Arial" w:cs="Arial"/>
          <w:bCs/>
          <w:lang w:val="en-ZA" w:eastAsia="en-ZA"/>
        </w:rPr>
        <w:t>This</w:t>
      </w:r>
      <w:r w:rsidRPr="003558B9">
        <w:rPr>
          <w:rFonts w:ascii="Arial" w:eastAsia="Arial" w:hAnsi="Arial" w:cs="Arial"/>
          <w:b/>
          <w:color w:val="000000"/>
          <w:lang w:val="en-ZA" w:eastAsia="en-ZA"/>
        </w:rPr>
        <w:t xml:space="preserve"> </w:t>
      </w:r>
      <w:r w:rsidR="00F20A2D" w:rsidRPr="003558B9">
        <w:rPr>
          <w:rFonts w:ascii="Arial" w:eastAsia="Arial" w:hAnsi="Arial" w:cs="Arial"/>
          <w:bCs/>
          <w:color w:val="000000"/>
          <w:lang w:val="en-ZA" w:eastAsia="en-ZA"/>
        </w:rPr>
        <w:t>intervention has two primary aims</w:t>
      </w:r>
      <w:r w:rsidR="00441217" w:rsidRPr="003558B9">
        <w:rPr>
          <w:rFonts w:ascii="Arial" w:eastAsia="Arial" w:hAnsi="Arial" w:cs="Arial"/>
          <w:bCs/>
          <w:color w:val="000000"/>
          <w:lang w:val="en-ZA" w:eastAsia="en-ZA"/>
        </w:rPr>
        <w:t xml:space="preserve"> which are as </w:t>
      </w:r>
      <w:r w:rsidR="00A00D25" w:rsidRPr="003558B9">
        <w:rPr>
          <w:rFonts w:ascii="Arial" w:eastAsia="Arial" w:hAnsi="Arial" w:cs="Arial"/>
          <w:bCs/>
          <w:color w:val="000000"/>
          <w:lang w:val="en-ZA" w:eastAsia="en-ZA"/>
        </w:rPr>
        <w:t>follows</w:t>
      </w:r>
      <w:r w:rsidR="00A00D25">
        <w:rPr>
          <w:rFonts w:ascii="Arial" w:eastAsia="Arial" w:hAnsi="Arial" w:cs="Arial"/>
          <w:bCs/>
          <w:color w:val="000000"/>
          <w:lang w:val="en-ZA" w:eastAsia="en-ZA"/>
        </w:rPr>
        <w:t>:</w:t>
      </w:r>
    </w:p>
    <w:p w14:paraId="5E0C6779" w14:textId="66EF4D7E" w:rsidR="00723FC4" w:rsidRPr="003558B9" w:rsidRDefault="00441217" w:rsidP="00E84706">
      <w:pPr>
        <w:spacing w:after="5" w:line="259" w:lineRule="auto"/>
        <w:rPr>
          <w:rFonts w:ascii="Arial" w:eastAsia="Arial" w:hAnsi="Arial" w:cs="Arial"/>
          <w:b/>
          <w:color w:val="000000"/>
          <w:lang w:val="en-ZA" w:eastAsia="en-ZA"/>
        </w:rPr>
      </w:pPr>
      <w:r w:rsidRPr="003558B9">
        <w:rPr>
          <w:rFonts w:ascii="Arial" w:eastAsia="Arial" w:hAnsi="Arial" w:cs="Arial"/>
          <w:bCs/>
          <w:color w:val="000000"/>
          <w:lang w:val="en-ZA" w:eastAsia="en-ZA"/>
        </w:rPr>
        <w:t>The con</w:t>
      </w:r>
      <w:r w:rsidR="00284083" w:rsidRPr="003558B9">
        <w:rPr>
          <w:rFonts w:ascii="Arial" w:eastAsia="Arial" w:hAnsi="Arial" w:cs="Arial"/>
          <w:bCs/>
          <w:color w:val="000000"/>
          <w:lang w:val="en-ZA" w:eastAsia="en-ZA"/>
        </w:rPr>
        <w:t xml:space="preserve">version of certain alien plant </w:t>
      </w:r>
      <w:r w:rsidR="00554649" w:rsidRPr="003558B9">
        <w:rPr>
          <w:rFonts w:ascii="Arial" w:eastAsia="Arial" w:hAnsi="Arial" w:cs="Arial"/>
          <w:bCs/>
          <w:color w:val="000000"/>
          <w:lang w:val="en-ZA" w:eastAsia="en-ZA"/>
        </w:rPr>
        <w:t>infestations (</w:t>
      </w:r>
      <w:r w:rsidR="00A21731" w:rsidRPr="003558B9">
        <w:rPr>
          <w:rFonts w:ascii="Arial" w:eastAsia="Arial" w:hAnsi="Arial" w:cs="Arial"/>
          <w:bCs/>
          <w:color w:val="000000"/>
          <w:lang w:val="en-ZA" w:eastAsia="en-ZA"/>
        </w:rPr>
        <w:t>which are a liability</w:t>
      </w:r>
      <w:r w:rsidR="00284083" w:rsidRPr="003558B9">
        <w:rPr>
          <w:rFonts w:ascii="Arial" w:eastAsia="Arial" w:hAnsi="Arial" w:cs="Arial"/>
          <w:bCs/>
          <w:color w:val="000000"/>
          <w:lang w:val="en-ZA" w:eastAsia="en-ZA"/>
        </w:rPr>
        <w:t>)</w:t>
      </w:r>
      <w:r w:rsidR="00A21731" w:rsidRPr="003558B9">
        <w:rPr>
          <w:rFonts w:ascii="Arial" w:eastAsia="Arial" w:hAnsi="Arial" w:cs="Arial"/>
          <w:bCs/>
          <w:color w:val="000000"/>
          <w:lang w:val="en-ZA" w:eastAsia="en-ZA"/>
        </w:rPr>
        <w:t xml:space="preserve"> into an economic </w:t>
      </w:r>
      <w:r w:rsidR="00A00D25" w:rsidRPr="003558B9">
        <w:rPr>
          <w:rFonts w:ascii="Arial" w:eastAsia="Arial" w:hAnsi="Arial" w:cs="Arial"/>
          <w:bCs/>
          <w:color w:val="000000"/>
          <w:lang w:val="en-ZA" w:eastAsia="en-ZA"/>
        </w:rPr>
        <w:t>opportunity (</w:t>
      </w:r>
      <w:r w:rsidR="00A21731" w:rsidRPr="003558B9">
        <w:rPr>
          <w:rFonts w:ascii="Arial" w:eastAsia="Arial" w:hAnsi="Arial" w:cs="Arial"/>
          <w:bCs/>
          <w:color w:val="000000"/>
          <w:lang w:val="en-ZA" w:eastAsia="en-ZA"/>
        </w:rPr>
        <w:t xml:space="preserve">charcoal, </w:t>
      </w:r>
      <w:r w:rsidR="00AC1AE8" w:rsidRPr="003558B9">
        <w:rPr>
          <w:rFonts w:ascii="Arial" w:eastAsia="Arial" w:hAnsi="Arial" w:cs="Arial"/>
          <w:bCs/>
          <w:color w:val="000000"/>
          <w:lang w:val="en-ZA" w:eastAsia="en-ZA"/>
        </w:rPr>
        <w:t>biofuel, pols, firewood, etc</w:t>
      </w:r>
      <w:r w:rsidR="00A21731" w:rsidRPr="003558B9">
        <w:rPr>
          <w:rFonts w:ascii="Arial" w:eastAsia="Arial" w:hAnsi="Arial" w:cs="Arial"/>
          <w:bCs/>
          <w:color w:val="000000"/>
          <w:lang w:val="en-ZA" w:eastAsia="en-ZA"/>
        </w:rPr>
        <w:t>)</w:t>
      </w:r>
      <w:r w:rsidR="009D79F4" w:rsidRPr="003558B9">
        <w:rPr>
          <w:rFonts w:ascii="Arial" w:eastAsia="Arial" w:hAnsi="Arial" w:cs="Arial"/>
          <w:bCs/>
          <w:color w:val="000000"/>
          <w:lang w:val="en-ZA" w:eastAsia="en-ZA"/>
        </w:rPr>
        <w:t xml:space="preserve">, and in so doing provide an </w:t>
      </w:r>
      <w:r w:rsidR="00114C90" w:rsidRPr="003558B9">
        <w:rPr>
          <w:rFonts w:ascii="Arial" w:eastAsia="Arial" w:hAnsi="Arial" w:cs="Arial"/>
          <w:bCs/>
          <w:color w:val="000000"/>
          <w:lang w:val="en-ZA" w:eastAsia="en-ZA"/>
        </w:rPr>
        <w:t>economic vehicle</w:t>
      </w:r>
      <w:r w:rsidR="009D79F4" w:rsidRPr="003558B9">
        <w:rPr>
          <w:rFonts w:ascii="Arial" w:eastAsia="Arial" w:hAnsi="Arial" w:cs="Arial"/>
          <w:bCs/>
          <w:color w:val="000000"/>
          <w:lang w:val="en-ZA" w:eastAsia="en-ZA"/>
        </w:rPr>
        <w:t xml:space="preserve"> for SMMEs</w:t>
      </w:r>
      <w:r w:rsidR="00F14CE5" w:rsidRPr="003558B9">
        <w:rPr>
          <w:rFonts w:ascii="Arial" w:eastAsia="Arial" w:hAnsi="Arial" w:cs="Arial"/>
          <w:bCs/>
          <w:color w:val="000000"/>
          <w:lang w:val="en-ZA" w:eastAsia="en-ZA"/>
        </w:rPr>
        <w:t>/ local micro enterprises to generate income through value adding ac</w:t>
      </w:r>
      <w:r w:rsidR="002A64A6" w:rsidRPr="003558B9">
        <w:rPr>
          <w:rFonts w:ascii="Arial" w:eastAsia="Arial" w:hAnsi="Arial" w:cs="Arial"/>
          <w:bCs/>
          <w:color w:val="000000"/>
          <w:lang w:val="en-ZA" w:eastAsia="en-ZA"/>
        </w:rPr>
        <w:t xml:space="preserve">tivities. This is an ambitious but </w:t>
      </w:r>
      <w:r w:rsidR="001435D8" w:rsidRPr="003558B9">
        <w:rPr>
          <w:rFonts w:ascii="Arial" w:eastAsia="Arial" w:hAnsi="Arial" w:cs="Arial"/>
          <w:bCs/>
          <w:color w:val="000000"/>
          <w:lang w:val="en-ZA" w:eastAsia="en-ZA"/>
        </w:rPr>
        <w:t>possible</w:t>
      </w:r>
      <w:r w:rsidR="002A64A6" w:rsidRPr="003558B9">
        <w:rPr>
          <w:rFonts w:ascii="Arial" w:eastAsia="Arial" w:hAnsi="Arial" w:cs="Arial"/>
          <w:bCs/>
          <w:color w:val="000000"/>
          <w:lang w:val="en-ZA" w:eastAsia="en-ZA"/>
        </w:rPr>
        <w:t xml:space="preserve"> inte</w:t>
      </w:r>
      <w:r w:rsidR="001435D8" w:rsidRPr="003558B9">
        <w:rPr>
          <w:rFonts w:ascii="Arial" w:eastAsia="Arial" w:hAnsi="Arial" w:cs="Arial"/>
          <w:bCs/>
          <w:color w:val="000000"/>
          <w:lang w:val="en-ZA" w:eastAsia="en-ZA"/>
        </w:rPr>
        <w:t xml:space="preserve">rvention, requiring excellent </w:t>
      </w:r>
      <w:r w:rsidR="00CF6596" w:rsidRPr="003558B9">
        <w:rPr>
          <w:rFonts w:ascii="Arial" w:eastAsia="Arial" w:hAnsi="Arial" w:cs="Arial"/>
          <w:bCs/>
          <w:color w:val="000000"/>
          <w:lang w:val="en-ZA" w:eastAsia="en-ZA"/>
        </w:rPr>
        <w:t>technical and manage</w:t>
      </w:r>
      <w:r w:rsidR="00720C13" w:rsidRPr="003558B9">
        <w:rPr>
          <w:rFonts w:ascii="Arial" w:eastAsia="Arial" w:hAnsi="Arial" w:cs="Arial"/>
          <w:bCs/>
          <w:color w:val="000000"/>
          <w:lang w:val="en-ZA" w:eastAsia="en-ZA"/>
        </w:rPr>
        <w:t>me</w:t>
      </w:r>
      <w:r w:rsidR="00CF6596" w:rsidRPr="003558B9">
        <w:rPr>
          <w:rFonts w:ascii="Arial" w:eastAsia="Arial" w:hAnsi="Arial" w:cs="Arial"/>
          <w:bCs/>
          <w:color w:val="000000"/>
          <w:lang w:val="en-ZA" w:eastAsia="en-ZA"/>
        </w:rPr>
        <w:t xml:space="preserve">nt skills, and </w:t>
      </w:r>
      <w:r w:rsidR="00720C13" w:rsidRPr="003558B9">
        <w:rPr>
          <w:rFonts w:ascii="Arial" w:eastAsia="Arial" w:hAnsi="Arial" w:cs="Arial"/>
          <w:bCs/>
          <w:color w:val="000000"/>
          <w:lang w:val="en-ZA" w:eastAsia="en-ZA"/>
        </w:rPr>
        <w:t>well-structured</w:t>
      </w:r>
      <w:r w:rsidR="00581B96" w:rsidRPr="003558B9">
        <w:rPr>
          <w:rFonts w:ascii="Arial" w:eastAsia="Arial" w:hAnsi="Arial" w:cs="Arial"/>
          <w:bCs/>
          <w:color w:val="000000"/>
          <w:lang w:val="en-ZA" w:eastAsia="en-ZA"/>
        </w:rPr>
        <w:t xml:space="preserve"> partnerships between role players, including </w:t>
      </w:r>
      <w:r w:rsidR="00C744D8" w:rsidRPr="003558B9">
        <w:rPr>
          <w:rFonts w:ascii="Arial" w:eastAsia="Arial" w:hAnsi="Arial" w:cs="Arial"/>
          <w:bCs/>
          <w:color w:val="000000"/>
          <w:lang w:val="en-ZA" w:eastAsia="en-ZA"/>
        </w:rPr>
        <w:t>the private sector and relevant sta</w:t>
      </w:r>
      <w:r w:rsidR="003955F0" w:rsidRPr="003558B9">
        <w:rPr>
          <w:rFonts w:ascii="Arial" w:eastAsia="Arial" w:hAnsi="Arial" w:cs="Arial"/>
          <w:bCs/>
          <w:color w:val="000000"/>
          <w:lang w:val="en-ZA" w:eastAsia="en-ZA"/>
        </w:rPr>
        <w:t>keholders. Various Case studies will be ex</w:t>
      </w:r>
      <w:r w:rsidR="002F0F4A" w:rsidRPr="003558B9">
        <w:rPr>
          <w:rFonts w:ascii="Arial" w:eastAsia="Arial" w:hAnsi="Arial" w:cs="Arial"/>
          <w:bCs/>
          <w:color w:val="000000"/>
          <w:lang w:val="en-ZA" w:eastAsia="en-ZA"/>
        </w:rPr>
        <w:t>plored</w:t>
      </w:r>
      <w:r w:rsidR="002A225E" w:rsidRPr="003558B9">
        <w:rPr>
          <w:rFonts w:ascii="Arial" w:eastAsia="Arial" w:hAnsi="Arial" w:cs="Arial"/>
          <w:bCs/>
          <w:color w:val="000000"/>
          <w:lang w:val="en-ZA" w:eastAsia="en-ZA"/>
        </w:rPr>
        <w:t xml:space="preserve">. The </w:t>
      </w:r>
      <w:r w:rsidR="008314FF" w:rsidRPr="003558B9">
        <w:rPr>
          <w:rFonts w:ascii="Arial" w:eastAsia="Arial" w:hAnsi="Arial" w:cs="Arial"/>
          <w:bCs/>
          <w:color w:val="000000"/>
          <w:lang w:val="en-ZA" w:eastAsia="en-ZA"/>
        </w:rPr>
        <w:t xml:space="preserve">MLM has been </w:t>
      </w:r>
      <w:r w:rsidR="00720C13" w:rsidRPr="003558B9">
        <w:rPr>
          <w:rFonts w:ascii="Arial" w:eastAsia="Arial" w:hAnsi="Arial" w:cs="Arial"/>
          <w:bCs/>
          <w:color w:val="000000"/>
          <w:lang w:val="en-ZA" w:eastAsia="en-ZA"/>
        </w:rPr>
        <w:t>funded</w:t>
      </w:r>
      <w:r w:rsidR="00322169" w:rsidRPr="003558B9">
        <w:rPr>
          <w:rFonts w:ascii="Arial" w:eastAsia="Arial" w:hAnsi="Arial" w:cs="Arial"/>
          <w:bCs/>
          <w:color w:val="000000"/>
          <w:lang w:val="en-ZA" w:eastAsia="en-ZA"/>
        </w:rPr>
        <w:t xml:space="preserve"> by DEDEAT to eradicate Invasive species for the period of </w:t>
      </w:r>
      <w:r w:rsidR="00720C13" w:rsidRPr="003558B9">
        <w:rPr>
          <w:rFonts w:ascii="Arial" w:eastAsia="Arial" w:hAnsi="Arial" w:cs="Arial"/>
          <w:bCs/>
          <w:color w:val="000000"/>
          <w:lang w:val="en-ZA" w:eastAsia="en-ZA"/>
        </w:rPr>
        <w:t>8 months, the project will commence in 2025/26 financial year.</w:t>
      </w:r>
      <w:r w:rsidR="00C744D8" w:rsidRPr="003558B9">
        <w:rPr>
          <w:rFonts w:ascii="Arial" w:eastAsia="Arial" w:hAnsi="Arial" w:cs="Arial"/>
          <w:bCs/>
          <w:color w:val="000000"/>
          <w:lang w:val="en-ZA" w:eastAsia="en-ZA"/>
        </w:rPr>
        <w:t xml:space="preserve"> </w:t>
      </w:r>
      <w:r w:rsidR="00723FC4" w:rsidRPr="003558B9">
        <w:rPr>
          <w:rFonts w:ascii="Arial" w:eastAsia="Arial" w:hAnsi="Arial" w:cs="Arial"/>
          <w:b/>
          <w:color w:val="000000"/>
          <w:lang w:val="en-ZA" w:eastAsia="en-ZA"/>
        </w:rPr>
        <w:t xml:space="preserve"> </w:t>
      </w:r>
    </w:p>
    <w:p w14:paraId="4A086E80" w14:textId="0606E4D3" w:rsidR="00720C13" w:rsidRPr="003558B9" w:rsidRDefault="005C7221" w:rsidP="00E84706">
      <w:pPr>
        <w:spacing w:after="5" w:line="259" w:lineRule="auto"/>
        <w:rPr>
          <w:rFonts w:ascii="Arial" w:eastAsia="Arial" w:hAnsi="Arial" w:cs="Arial"/>
          <w:b/>
          <w:color w:val="000000"/>
          <w:lang w:val="en-ZA" w:eastAsia="en-ZA"/>
        </w:rPr>
      </w:pPr>
      <w:r w:rsidRPr="003558B9">
        <w:rPr>
          <w:rFonts w:ascii="Arial" w:eastAsia="Arial" w:hAnsi="Arial" w:cs="Arial"/>
          <w:bCs/>
          <w:color w:val="000000"/>
          <w:lang w:val="en-ZA" w:eastAsia="en-ZA"/>
        </w:rPr>
        <w:t xml:space="preserve">The control of existing alien tree </w:t>
      </w:r>
      <w:r w:rsidR="00E64779" w:rsidRPr="003558B9">
        <w:rPr>
          <w:rFonts w:ascii="Arial" w:eastAsia="Arial" w:hAnsi="Arial" w:cs="Arial"/>
          <w:bCs/>
          <w:color w:val="000000"/>
          <w:lang w:val="en-ZA" w:eastAsia="en-ZA"/>
        </w:rPr>
        <w:t>infestations</w:t>
      </w:r>
      <w:r w:rsidRPr="003558B9">
        <w:rPr>
          <w:rFonts w:ascii="Arial" w:eastAsia="Arial" w:hAnsi="Arial" w:cs="Arial"/>
          <w:bCs/>
          <w:color w:val="000000"/>
          <w:lang w:val="en-ZA" w:eastAsia="en-ZA"/>
        </w:rPr>
        <w:t xml:space="preserve"> where they do not present an economic opportunit</w:t>
      </w:r>
      <w:r w:rsidR="00E64779" w:rsidRPr="003558B9">
        <w:rPr>
          <w:rFonts w:ascii="Arial" w:eastAsia="Arial" w:hAnsi="Arial" w:cs="Arial"/>
          <w:bCs/>
          <w:color w:val="000000"/>
          <w:lang w:val="en-ZA" w:eastAsia="en-ZA"/>
        </w:rPr>
        <w:t>y as per point above</w:t>
      </w:r>
      <w:r w:rsidR="00E64779" w:rsidRPr="003558B9">
        <w:rPr>
          <w:rFonts w:ascii="Arial" w:eastAsia="Arial" w:hAnsi="Arial" w:cs="Arial"/>
          <w:b/>
          <w:color w:val="000000"/>
          <w:lang w:val="en-ZA" w:eastAsia="en-ZA"/>
        </w:rPr>
        <w:t xml:space="preserve">. </w:t>
      </w:r>
    </w:p>
    <w:p w14:paraId="6E18ED05" w14:textId="77777777" w:rsidR="00E12C2D" w:rsidRPr="003558B9" w:rsidRDefault="00E12C2D" w:rsidP="00E84706">
      <w:pPr>
        <w:spacing w:after="5" w:line="259" w:lineRule="auto"/>
        <w:rPr>
          <w:rFonts w:ascii="Arial" w:eastAsia="Arial" w:hAnsi="Arial" w:cs="Arial"/>
          <w:b/>
          <w:color w:val="000000"/>
          <w:lang w:val="en-ZA" w:eastAsia="en-ZA"/>
        </w:rPr>
      </w:pPr>
    </w:p>
    <w:p w14:paraId="4547E503" w14:textId="688A85AE" w:rsidR="00E01E61" w:rsidRPr="003558B9" w:rsidRDefault="007E3CCB" w:rsidP="00E84706">
      <w:pPr>
        <w:spacing w:after="5" w:line="259" w:lineRule="auto"/>
        <w:rPr>
          <w:rFonts w:ascii="Arial" w:eastAsia="Arial" w:hAnsi="Arial" w:cs="Arial"/>
          <w:b/>
          <w:color w:val="000000"/>
          <w:lang w:val="en-ZA" w:eastAsia="en-ZA"/>
        </w:rPr>
      </w:pPr>
      <w:r w:rsidRPr="003558B9">
        <w:rPr>
          <w:rFonts w:ascii="Arial" w:eastAsia="Arial" w:hAnsi="Arial" w:cs="Arial"/>
          <w:b/>
          <w:color w:val="000000"/>
          <w:lang w:val="en-ZA" w:eastAsia="en-ZA"/>
        </w:rPr>
        <w:t xml:space="preserve">Waste management </w:t>
      </w:r>
    </w:p>
    <w:p w14:paraId="20F875F4" w14:textId="77777777" w:rsidR="00E12C2D" w:rsidRPr="003558B9" w:rsidRDefault="00E12C2D" w:rsidP="00E84706">
      <w:pPr>
        <w:spacing w:after="5" w:line="259" w:lineRule="auto"/>
        <w:rPr>
          <w:rFonts w:ascii="Arial" w:eastAsia="Arial" w:hAnsi="Arial" w:cs="Arial"/>
          <w:b/>
          <w:color w:val="000000"/>
          <w:lang w:val="en-ZA" w:eastAsia="en-ZA"/>
        </w:rPr>
      </w:pPr>
    </w:p>
    <w:p w14:paraId="56CC826F" w14:textId="135C2C7F" w:rsidR="007E3CCB" w:rsidRPr="003558B9" w:rsidRDefault="007E3CCB" w:rsidP="00E84706">
      <w:pPr>
        <w:spacing w:after="5" w:line="259" w:lineRule="auto"/>
        <w:rPr>
          <w:rFonts w:ascii="Arial" w:eastAsia="Arial" w:hAnsi="Arial" w:cs="Arial"/>
          <w:bCs/>
          <w:lang w:val="en-ZA" w:eastAsia="en-ZA"/>
        </w:rPr>
      </w:pPr>
      <w:r w:rsidRPr="003558B9">
        <w:rPr>
          <w:rFonts w:ascii="Arial" w:eastAsia="Arial" w:hAnsi="Arial" w:cs="Arial"/>
          <w:bCs/>
          <w:lang w:val="en-ZA" w:eastAsia="en-ZA"/>
        </w:rPr>
        <w:t xml:space="preserve">MLM </w:t>
      </w:r>
      <w:r w:rsidR="0023566F" w:rsidRPr="003558B9">
        <w:rPr>
          <w:rFonts w:ascii="Arial" w:eastAsia="Arial" w:hAnsi="Arial" w:cs="Arial"/>
          <w:bCs/>
          <w:lang w:val="en-ZA" w:eastAsia="en-ZA"/>
        </w:rPr>
        <w:t xml:space="preserve">is </w:t>
      </w:r>
      <w:r w:rsidR="003553CE">
        <w:rPr>
          <w:rFonts w:ascii="Arial" w:eastAsia="Arial" w:hAnsi="Arial" w:cs="Arial"/>
          <w:bCs/>
          <w:lang w:val="en-ZA" w:eastAsia="en-ZA"/>
        </w:rPr>
        <w:t xml:space="preserve">in </w:t>
      </w:r>
      <w:r w:rsidR="0023566F" w:rsidRPr="003558B9">
        <w:rPr>
          <w:rFonts w:ascii="Arial" w:eastAsia="Arial" w:hAnsi="Arial" w:cs="Arial"/>
          <w:bCs/>
          <w:lang w:val="en-ZA" w:eastAsia="en-ZA"/>
        </w:rPr>
        <w:t xml:space="preserve">the process of reviewing its </w:t>
      </w:r>
      <w:r w:rsidR="00714265" w:rsidRPr="003558B9">
        <w:rPr>
          <w:rFonts w:ascii="Arial" w:eastAsia="Arial" w:hAnsi="Arial" w:cs="Arial"/>
          <w:bCs/>
          <w:lang w:val="en-ZA" w:eastAsia="en-ZA"/>
        </w:rPr>
        <w:t>IWMP and</w:t>
      </w:r>
      <w:r w:rsidR="00B17F3D" w:rsidRPr="003558B9">
        <w:rPr>
          <w:rFonts w:ascii="Arial" w:eastAsia="Arial" w:hAnsi="Arial" w:cs="Arial"/>
          <w:bCs/>
          <w:lang w:val="en-ZA" w:eastAsia="en-ZA"/>
        </w:rPr>
        <w:t xml:space="preserve"> forging partnership with</w:t>
      </w:r>
      <w:r w:rsidR="00B909A4" w:rsidRPr="003558B9">
        <w:rPr>
          <w:rFonts w:ascii="Arial" w:eastAsia="Arial" w:hAnsi="Arial" w:cs="Arial"/>
          <w:bCs/>
          <w:lang w:val="en-ZA" w:eastAsia="en-ZA"/>
        </w:rPr>
        <w:t xml:space="preserve"> various organisation with</w:t>
      </w:r>
      <w:r w:rsidR="00C40AE4" w:rsidRPr="003558B9">
        <w:rPr>
          <w:rFonts w:ascii="Arial" w:eastAsia="Arial" w:hAnsi="Arial" w:cs="Arial"/>
          <w:bCs/>
          <w:lang w:val="en-ZA" w:eastAsia="en-ZA"/>
        </w:rPr>
        <w:t>in</w:t>
      </w:r>
      <w:r w:rsidR="00B909A4" w:rsidRPr="003558B9">
        <w:rPr>
          <w:rFonts w:ascii="Arial" w:eastAsia="Arial" w:hAnsi="Arial" w:cs="Arial"/>
          <w:bCs/>
          <w:lang w:val="en-ZA" w:eastAsia="en-ZA"/>
        </w:rPr>
        <w:t xml:space="preserve"> waste sector</w:t>
      </w:r>
      <w:r w:rsidR="00714265" w:rsidRPr="003558B9">
        <w:rPr>
          <w:rFonts w:ascii="Arial" w:eastAsia="Arial" w:hAnsi="Arial" w:cs="Arial"/>
          <w:bCs/>
          <w:lang w:val="en-ZA" w:eastAsia="en-ZA"/>
        </w:rPr>
        <w:t xml:space="preserve">. </w:t>
      </w:r>
      <w:r w:rsidR="007E6633" w:rsidRPr="003558B9">
        <w:rPr>
          <w:rFonts w:ascii="Arial" w:eastAsia="Arial" w:hAnsi="Arial" w:cs="Arial"/>
          <w:bCs/>
          <w:lang w:val="en-ZA" w:eastAsia="en-ZA"/>
        </w:rPr>
        <w:t xml:space="preserve">The IWMP provides </w:t>
      </w:r>
      <w:r w:rsidR="00D15924">
        <w:rPr>
          <w:rFonts w:ascii="Arial" w:eastAsia="Arial" w:hAnsi="Arial" w:cs="Arial"/>
          <w:bCs/>
          <w:lang w:val="en-ZA" w:eastAsia="en-ZA"/>
        </w:rPr>
        <w:t xml:space="preserve">detailed </w:t>
      </w:r>
      <w:r w:rsidR="007E6633" w:rsidRPr="003558B9">
        <w:rPr>
          <w:rFonts w:ascii="Arial" w:eastAsia="Arial" w:hAnsi="Arial" w:cs="Arial"/>
          <w:bCs/>
          <w:lang w:val="en-ZA" w:eastAsia="en-ZA"/>
        </w:rPr>
        <w:t>outline</w:t>
      </w:r>
      <w:r w:rsidR="009413F1" w:rsidRPr="003558B9">
        <w:rPr>
          <w:rFonts w:ascii="Arial" w:eastAsia="Arial" w:hAnsi="Arial" w:cs="Arial"/>
          <w:bCs/>
          <w:lang w:val="en-ZA" w:eastAsia="en-ZA"/>
        </w:rPr>
        <w:t xml:space="preserve"> in terms </w:t>
      </w:r>
      <w:r w:rsidR="003553CE">
        <w:rPr>
          <w:rFonts w:ascii="Arial" w:eastAsia="Arial" w:hAnsi="Arial" w:cs="Arial"/>
          <w:bCs/>
          <w:lang w:val="en-ZA" w:eastAsia="en-ZA"/>
        </w:rPr>
        <w:t xml:space="preserve">of </w:t>
      </w:r>
      <w:r w:rsidR="00EE6DFB" w:rsidRPr="003558B9">
        <w:rPr>
          <w:rFonts w:ascii="Arial" w:eastAsia="Arial" w:hAnsi="Arial" w:cs="Arial"/>
          <w:bCs/>
          <w:lang w:val="en-ZA" w:eastAsia="en-ZA"/>
        </w:rPr>
        <w:t xml:space="preserve">how </w:t>
      </w:r>
      <w:r w:rsidR="00E12C2D" w:rsidRPr="003558B9">
        <w:rPr>
          <w:rFonts w:ascii="Arial" w:eastAsia="Arial" w:hAnsi="Arial" w:cs="Arial"/>
          <w:bCs/>
          <w:lang w:val="en-ZA" w:eastAsia="en-ZA"/>
        </w:rPr>
        <w:t xml:space="preserve">the waste management will be managed </w:t>
      </w:r>
      <w:r w:rsidR="003553CE">
        <w:rPr>
          <w:rFonts w:ascii="Arial" w:eastAsia="Arial" w:hAnsi="Arial" w:cs="Arial"/>
          <w:bCs/>
          <w:lang w:val="en-ZA" w:eastAsia="en-ZA"/>
        </w:rPr>
        <w:t xml:space="preserve">by </w:t>
      </w:r>
      <w:r w:rsidR="00E12C2D" w:rsidRPr="003558B9">
        <w:rPr>
          <w:rFonts w:ascii="Arial" w:eastAsia="Arial" w:hAnsi="Arial" w:cs="Arial"/>
          <w:bCs/>
          <w:lang w:val="en-ZA" w:eastAsia="en-ZA"/>
        </w:rPr>
        <w:t>MLM.</w:t>
      </w:r>
      <w:r w:rsidR="00B909A4" w:rsidRPr="003558B9">
        <w:rPr>
          <w:rFonts w:ascii="Arial" w:eastAsia="Arial" w:hAnsi="Arial" w:cs="Arial"/>
          <w:bCs/>
          <w:lang w:val="en-ZA" w:eastAsia="en-ZA"/>
        </w:rPr>
        <w:t xml:space="preserve"> </w:t>
      </w:r>
      <w:r w:rsidR="0023566F" w:rsidRPr="003558B9">
        <w:rPr>
          <w:rFonts w:ascii="Arial" w:eastAsia="Arial" w:hAnsi="Arial" w:cs="Arial"/>
          <w:bCs/>
          <w:lang w:val="en-ZA" w:eastAsia="en-ZA"/>
        </w:rPr>
        <w:t xml:space="preserve"> </w:t>
      </w:r>
    </w:p>
    <w:p w14:paraId="2DBD2C1D" w14:textId="1D8366FC" w:rsidR="00E84706" w:rsidRPr="00E84706" w:rsidRDefault="00E84706" w:rsidP="00E84706">
      <w:pPr>
        <w:spacing w:after="5" w:line="259" w:lineRule="auto"/>
        <w:rPr>
          <w:rFonts w:ascii="Arial" w:eastAsia="Arial" w:hAnsi="Arial" w:cs="Arial"/>
          <w:color w:val="000000"/>
          <w:lang w:val="en-ZA" w:eastAsia="en-ZA"/>
        </w:rPr>
      </w:pPr>
      <w:r w:rsidRPr="00E84706">
        <w:rPr>
          <w:rFonts w:ascii="Arial" w:eastAsia="Arial" w:hAnsi="Arial" w:cs="Arial"/>
          <w:b/>
          <w:color w:val="000000"/>
          <w:lang w:val="en-ZA" w:eastAsia="en-ZA"/>
        </w:rPr>
        <w:t xml:space="preserve"> </w:t>
      </w:r>
    </w:p>
    <w:p w14:paraId="4D52156C" w14:textId="22AA0E0B" w:rsidR="00E84706" w:rsidRPr="00E84706" w:rsidRDefault="00E84706" w:rsidP="00E84706">
      <w:pPr>
        <w:spacing w:after="110" w:line="259" w:lineRule="auto"/>
        <w:jc w:val="right"/>
        <w:rPr>
          <w:rFonts w:ascii="Arial" w:eastAsia="Arial" w:hAnsi="Arial" w:cs="Arial"/>
          <w:color w:val="000000"/>
          <w:lang w:val="en-ZA" w:eastAsia="en-ZA"/>
        </w:rPr>
      </w:pPr>
    </w:p>
    <w:p w14:paraId="57267FAB" w14:textId="4F9C234B" w:rsidR="00E84706" w:rsidRPr="00E84706" w:rsidRDefault="00E84706" w:rsidP="00E84706">
      <w:pPr>
        <w:spacing w:after="158" w:line="259" w:lineRule="auto"/>
        <w:rPr>
          <w:rFonts w:ascii="Arial" w:eastAsia="Arial" w:hAnsi="Arial" w:cs="Arial"/>
          <w:color w:val="000000"/>
          <w:lang w:val="en-ZA" w:eastAsia="en-ZA"/>
        </w:rPr>
      </w:pPr>
    </w:p>
    <w:p w14:paraId="7AFCA499" w14:textId="77777777" w:rsidR="00E84706" w:rsidRPr="00E84706" w:rsidRDefault="00E84706" w:rsidP="00E84706">
      <w:pPr>
        <w:keepNext/>
        <w:keepLines/>
        <w:spacing w:after="100" w:line="259" w:lineRule="auto"/>
        <w:outlineLvl w:val="2"/>
        <w:rPr>
          <w:rFonts w:ascii="Arial" w:eastAsia="Arial" w:hAnsi="Arial" w:cs="Arial"/>
          <w:b/>
          <w:color w:val="000000"/>
          <w:u w:val="single" w:color="000000"/>
          <w:lang w:val="en-ZA" w:eastAsia="en-ZA"/>
        </w:rPr>
      </w:pPr>
      <w:bookmarkStart w:id="12" w:name="_Toc195524051"/>
      <w:bookmarkStart w:id="13" w:name="_Toc199224"/>
      <w:r w:rsidRPr="00E84706">
        <w:rPr>
          <w:rFonts w:ascii="Arial" w:eastAsia="Arial" w:hAnsi="Arial" w:cs="Arial"/>
          <w:b/>
          <w:color w:val="000000"/>
          <w:u w:val="single" w:color="000000"/>
          <w:lang w:val="en-ZA" w:eastAsia="en-ZA"/>
        </w:rPr>
        <w:t>Conservation Areas within Makana Local Municipality</w:t>
      </w:r>
      <w:bookmarkEnd w:id="12"/>
      <w:r w:rsidRPr="00E84706">
        <w:rPr>
          <w:rFonts w:ascii="Arial" w:eastAsia="Arial" w:hAnsi="Arial" w:cs="Arial"/>
          <w:b/>
          <w:color w:val="000000"/>
          <w:u w:color="000000"/>
          <w:lang w:val="en-ZA" w:eastAsia="en-ZA"/>
        </w:rPr>
        <w:t xml:space="preserve">  </w:t>
      </w:r>
      <w:bookmarkEnd w:id="13"/>
    </w:p>
    <w:p w14:paraId="49438DD9"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3FA598DF" w14:textId="77777777" w:rsidR="00E84706" w:rsidRPr="00E84706" w:rsidRDefault="00E84706" w:rsidP="00E84706">
      <w:pPr>
        <w:spacing w:line="276" w:lineRule="auto"/>
        <w:rPr>
          <w:rFonts w:ascii="Arial" w:hAnsi="Arial" w:cs="Arial"/>
          <w:b/>
          <w:bCs/>
        </w:rPr>
      </w:pPr>
      <w:r w:rsidRPr="00E84706">
        <w:rPr>
          <w:rFonts w:ascii="Arial" w:hAnsi="Arial" w:cs="Arial"/>
          <w:b/>
          <w:bCs/>
        </w:rPr>
        <w:t xml:space="preserve"> Protected Area </w:t>
      </w:r>
    </w:p>
    <w:p w14:paraId="4EE67116"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The Eastern Cape Parks and Tourism Agency (ECPTA) is the management authority as per the National Environmental Management: Protected Areas Act (No 57 of 2003) of various provincial protected areas.  </w:t>
      </w:r>
    </w:p>
    <w:p w14:paraId="798D3D2B" w14:textId="77777777" w:rsidR="00E84706" w:rsidRPr="00E84706" w:rsidRDefault="00E84706" w:rsidP="00E84706">
      <w:pPr>
        <w:spacing w:after="0" w:line="360" w:lineRule="auto"/>
        <w:jc w:val="both"/>
        <w:rPr>
          <w:rFonts w:ascii="Arial" w:hAnsi="Arial" w:cs="Arial"/>
        </w:rPr>
      </w:pPr>
    </w:p>
    <w:p w14:paraId="3A709534" w14:textId="41C07437" w:rsidR="00E84706" w:rsidRPr="00E84706" w:rsidRDefault="00E84706" w:rsidP="00E84706">
      <w:pPr>
        <w:spacing w:after="0" w:line="360" w:lineRule="auto"/>
        <w:jc w:val="both"/>
        <w:rPr>
          <w:rFonts w:ascii="Arial" w:hAnsi="Arial" w:cs="Arial"/>
        </w:rPr>
      </w:pPr>
      <w:r w:rsidRPr="00E84706">
        <w:rPr>
          <w:rFonts w:ascii="Arial" w:hAnsi="Arial" w:cs="Arial"/>
        </w:rPr>
        <w:lastRenderedPageBreak/>
        <w:t xml:space="preserve">Protected areas under the management of the ECPTA within the Makana Local Municipality are the Beggars Bush Nature Reserve, Thomas Baines Nature Reserve and Great Fish River Nature Reserve (see figure underneath). Protected Area Management Plans have been developed for all these protected areas by </w:t>
      </w:r>
      <w:r w:rsidR="003553CE" w:rsidRPr="00E84706">
        <w:rPr>
          <w:rFonts w:ascii="Arial" w:hAnsi="Arial" w:cs="Arial"/>
        </w:rPr>
        <w:t>ECPTA</w:t>
      </w:r>
      <w:r w:rsidRPr="00E84706">
        <w:rPr>
          <w:rFonts w:ascii="Arial" w:hAnsi="Arial" w:cs="Arial"/>
        </w:rPr>
        <w:t xml:space="preserve">.   </w:t>
      </w:r>
    </w:p>
    <w:p w14:paraId="0C18CC07"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 </w:t>
      </w:r>
    </w:p>
    <w:p w14:paraId="2E57DDBE" w14:textId="77777777" w:rsidR="00E84706" w:rsidRPr="00E84706" w:rsidRDefault="00E84706" w:rsidP="00E84706">
      <w:pPr>
        <w:spacing w:line="276" w:lineRule="auto"/>
        <w:jc w:val="both"/>
        <w:rPr>
          <w:rFonts w:ascii="Arial" w:hAnsi="Arial" w:cs="Arial"/>
          <w:b/>
          <w:bCs/>
        </w:rPr>
      </w:pPr>
      <w:r w:rsidRPr="00E84706">
        <w:rPr>
          <w:rFonts w:ascii="Arial" w:hAnsi="Arial" w:cs="Arial"/>
          <w:b/>
          <w:bCs/>
        </w:rPr>
        <w:t xml:space="preserve">Thomas Baines Nature Reserve Complex  </w:t>
      </w:r>
    </w:p>
    <w:p w14:paraId="7BE29A83"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Thomas Baines Nature Reserve Complex is a name coined to refer to a series of nature reserves situated within the Makana and Ndlambe Local Municipalities. The Reserve complex consists of Kaap River, Thomas Baines, Beggars Bush and Cycad Nature Reserves. Beggars Bush and Thomas Baines Nature Reserves are located within the Makana Local Municipality, whereas Kaap River and Cycad Nature Reserves are located within Ndlambe Local Municipality.  </w:t>
      </w:r>
    </w:p>
    <w:p w14:paraId="3F4E8149" w14:textId="77777777" w:rsidR="00E84706" w:rsidRPr="00E84706" w:rsidRDefault="00E84706" w:rsidP="00E84706">
      <w:pPr>
        <w:spacing w:after="0" w:line="360" w:lineRule="auto"/>
        <w:jc w:val="both"/>
        <w:rPr>
          <w:rFonts w:ascii="Arial" w:hAnsi="Arial" w:cs="Arial"/>
        </w:rPr>
      </w:pPr>
    </w:p>
    <w:p w14:paraId="41C2A45D"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Thomas Baines Nature Reserve was originally established as a municipal nature reserve in 1961 and was declared a Provincial Nature Reserve in 1980 in terms of the Cape Nature Conservation </w:t>
      </w:r>
    </w:p>
    <w:p w14:paraId="63284B44" w14:textId="748FBE7C" w:rsidR="00E84706" w:rsidRPr="00E84706" w:rsidRDefault="00E84706" w:rsidP="00E84706">
      <w:pPr>
        <w:spacing w:after="0" w:line="360" w:lineRule="auto"/>
        <w:jc w:val="both"/>
        <w:rPr>
          <w:rFonts w:ascii="Arial" w:hAnsi="Arial" w:cs="Arial"/>
        </w:rPr>
      </w:pPr>
      <w:r w:rsidRPr="00E84706">
        <w:rPr>
          <w:rFonts w:ascii="Arial" w:hAnsi="Arial" w:cs="Arial"/>
        </w:rPr>
        <w:t xml:space="preserve">Ordinance No 19 of 1974. Beggar’s Bush State Forests were proclaimed as State Forest in 1929 respectively and </w:t>
      </w:r>
      <w:r w:rsidR="003553CE" w:rsidRPr="00E84706">
        <w:rPr>
          <w:rFonts w:ascii="Arial" w:hAnsi="Arial" w:cs="Arial"/>
        </w:rPr>
        <w:t>are</w:t>
      </w:r>
      <w:r w:rsidRPr="00E84706">
        <w:rPr>
          <w:rFonts w:ascii="Arial" w:hAnsi="Arial" w:cs="Arial"/>
        </w:rPr>
        <w:t xml:space="preserve"> governed by the National Forests Act.  Thomas Baines Nature Reserve (TBNR) is situated in the south-eastern section of the Eastern Cape approximately 13km south-west of Grahamstown.  </w:t>
      </w:r>
    </w:p>
    <w:p w14:paraId="1BDC547C" w14:textId="77777777" w:rsidR="00E84706" w:rsidRPr="00E84706" w:rsidRDefault="00E84706" w:rsidP="00E84706">
      <w:pPr>
        <w:spacing w:after="0" w:line="360" w:lineRule="auto"/>
        <w:jc w:val="both"/>
        <w:rPr>
          <w:rFonts w:ascii="Arial" w:hAnsi="Arial" w:cs="Arial"/>
        </w:rPr>
      </w:pPr>
    </w:p>
    <w:p w14:paraId="6EA1D849"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TBNR is about 1000 hectares and comprises several farms bordering and incorporating Howison’s </w:t>
      </w:r>
    </w:p>
    <w:p w14:paraId="51F34E0C"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Poort Reservoir and Settler’s Dam. These are both important water supplies for Makhanda.  </w:t>
      </w:r>
    </w:p>
    <w:p w14:paraId="7E0600FE" w14:textId="77777777" w:rsidR="00E84706" w:rsidRPr="00E84706" w:rsidRDefault="00E84706" w:rsidP="00E84706">
      <w:pPr>
        <w:spacing w:after="0" w:line="360" w:lineRule="auto"/>
        <w:jc w:val="both"/>
        <w:rPr>
          <w:rFonts w:ascii="Arial" w:hAnsi="Arial" w:cs="Arial"/>
        </w:rPr>
      </w:pPr>
      <w:r w:rsidRPr="00E84706">
        <w:rPr>
          <w:rFonts w:ascii="Arial" w:hAnsi="Arial" w:cs="Arial"/>
        </w:rPr>
        <w:t xml:space="preserve">Beggars Bush is located approximately 30km south-east of Grahamstown and 65km from TBNR </w:t>
      </w:r>
    </w:p>
    <w:p w14:paraId="4760F9EC" w14:textId="5223B9C9" w:rsidR="00E84706" w:rsidRPr="00E84706" w:rsidRDefault="00E84706" w:rsidP="00E84706">
      <w:pPr>
        <w:spacing w:after="0" w:line="360" w:lineRule="auto"/>
        <w:jc w:val="both"/>
        <w:rPr>
          <w:rFonts w:ascii="Arial" w:hAnsi="Arial" w:cs="Arial"/>
        </w:rPr>
      </w:pPr>
      <w:r w:rsidRPr="00E84706">
        <w:rPr>
          <w:rFonts w:ascii="Arial" w:hAnsi="Arial" w:cs="Arial"/>
        </w:rPr>
        <w:t xml:space="preserve">Four biomes extend across the reserve complex namely: Albany Thicket, Fynbos, Forest and Savanna biome (Mucina and Rutherford, 2006). </w:t>
      </w:r>
    </w:p>
    <w:p w14:paraId="6E60B111" w14:textId="77777777" w:rsidR="00E84706" w:rsidRPr="00E84706" w:rsidRDefault="00E84706" w:rsidP="00E84706">
      <w:pPr>
        <w:spacing w:after="0" w:line="360" w:lineRule="auto"/>
        <w:jc w:val="both"/>
        <w:rPr>
          <w:rFonts w:ascii="Arial" w:hAnsi="Arial" w:cs="Arial"/>
        </w:rPr>
      </w:pPr>
    </w:p>
    <w:p w14:paraId="119EFE32" w14:textId="5612065F" w:rsidR="00E84706" w:rsidRPr="00E84706" w:rsidRDefault="00E84706" w:rsidP="00E84706">
      <w:pPr>
        <w:spacing w:after="149" w:line="259" w:lineRule="auto"/>
        <w:jc w:val="right"/>
        <w:rPr>
          <w:rFonts w:ascii="Arial" w:eastAsia="Arial" w:hAnsi="Arial" w:cs="Arial"/>
          <w:color w:val="000000"/>
          <w:lang w:val="en-ZA" w:eastAsia="en-ZA"/>
        </w:rPr>
      </w:pPr>
    </w:p>
    <w:p w14:paraId="2C69E5BD" w14:textId="70BC96DB" w:rsidR="00E84706" w:rsidRPr="00E84706" w:rsidRDefault="00E84706" w:rsidP="00E84706">
      <w:pPr>
        <w:spacing w:after="146" w:line="259" w:lineRule="auto"/>
        <w:jc w:val="right"/>
        <w:rPr>
          <w:rFonts w:ascii="Arial" w:eastAsia="Arial" w:hAnsi="Arial" w:cs="Arial"/>
          <w:color w:val="000000"/>
          <w:lang w:val="en-ZA" w:eastAsia="en-ZA"/>
        </w:rPr>
      </w:pPr>
      <w:r w:rsidRPr="00E84706">
        <w:rPr>
          <w:rFonts w:ascii="Arial" w:eastAsia="Arial" w:hAnsi="Arial" w:cs="Arial"/>
          <w:color w:val="000000"/>
          <w:lang w:val="en-ZA" w:eastAsia="en-ZA"/>
        </w:rPr>
        <w:t xml:space="preserve"> </w:t>
      </w:r>
    </w:p>
    <w:p w14:paraId="7DA1EB5E" w14:textId="77777777" w:rsidR="00E84706" w:rsidRPr="003558B9" w:rsidRDefault="00E84706" w:rsidP="00E84706">
      <w:pPr>
        <w:keepNext/>
        <w:keepLines/>
        <w:numPr>
          <w:ilvl w:val="2"/>
          <w:numId w:val="0"/>
        </w:numPr>
        <w:spacing w:after="100" w:line="259" w:lineRule="auto"/>
        <w:outlineLvl w:val="2"/>
        <w:rPr>
          <w:rFonts w:ascii="Arial" w:eastAsia="Arial" w:hAnsi="Arial" w:cs="Arial"/>
          <w:b/>
          <w:color w:val="000000"/>
          <w:u w:color="000000"/>
          <w:lang w:val="en-ZA" w:eastAsia="en-ZA"/>
        </w:rPr>
      </w:pPr>
      <w:bookmarkStart w:id="14" w:name="_Toc195524052"/>
      <w:bookmarkStart w:id="15" w:name="_Toc199225"/>
      <w:r w:rsidRPr="00E84706">
        <w:rPr>
          <w:rFonts w:ascii="Arial" w:eastAsia="Arial" w:hAnsi="Arial" w:cs="Arial"/>
          <w:b/>
          <w:color w:val="000000"/>
          <w:u w:val="single" w:color="000000"/>
          <w:lang w:val="en-ZA" w:eastAsia="en-ZA"/>
        </w:rPr>
        <w:t>Water Resources</w:t>
      </w:r>
      <w:bookmarkEnd w:id="14"/>
      <w:r w:rsidRPr="00E84706">
        <w:rPr>
          <w:rFonts w:ascii="Arial" w:eastAsia="Arial" w:hAnsi="Arial" w:cs="Arial"/>
          <w:b/>
          <w:color w:val="000000"/>
          <w:u w:color="000000"/>
          <w:lang w:val="en-ZA" w:eastAsia="en-ZA"/>
        </w:rPr>
        <w:t xml:space="preserve">  </w:t>
      </w:r>
      <w:bookmarkEnd w:id="15"/>
    </w:p>
    <w:p w14:paraId="10D17CCA" w14:textId="77777777" w:rsidR="0066428E" w:rsidRPr="003558B9" w:rsidRDefault="00205D87" w:rsidP="00E84706">
      <w:pPr>
        <w:keepNext/>
        <w:keepLines/>
        <w:numPr>
          <w:ilvl w:val="2"/>
          <w:numId w:val="0"/>
        </w:numPr>
        <w:spacing w:after="100" w:line="259" w:lineRule="auto"/>
        <w:outlineLvl w:val="2"/>
        <w:rPr>
          <w:rFonts w:ascii="Arial" w:eastAsia="Arial" w:hAnsi="Arial" w:cs="Arial"/>
          <w:bCs/>
          <w:u w:color="000000"/>
          <w:lang w:val="en-ZA" w:eastAsia="en-ZA"/>
        </w:rPr>
      </w:pPr>
      <w:bookmarkStart w:id="16" w:name="_Toc195524053"/>
      <w:r w:rsidRPr="003558B9">
        <w:rPr>
          <w:rFonts w:ascii="Arial" w:eastAsia="Arial" w:hAnsi="Arial" w:cs="Arial"/>
          <w:bCs/>
          <w:u w:color="000000"/>
          <w:lang w:val="en-ZA" w:eastAsia="en-ZA"/>
        </w:rPr>
        <w:t>Ma</w:t>
      </w:r>
      <w:r w:rsidR="00C16B86" w:rsidRPr="003558B9">
        <w:rPr>
          <w:rFonts w:ascii="Arial" w:eastAsia="Arial" w:hAnsi="Arial" w:cs="Arial"/>
          <w:bCs/>
          <w:u w:color="000000"/>
          <w:lang w:val="en-ZA" w:eastAsia="en-ZA"/>
        </w:rPr>
        <w:t>kana Municipality’s water resources include rivers</w:t>
      </w:r>
      <w:r w:rsidR="009B6DF0" w:rsidRPr="003558B9">
        <w:rPr>
          <w:rFonts w:ascii="Arial" w:eastAsia="Arial" w:hAnsi="Arial" w:cs="Arial"/>
          <w:bCs/>
          <w:u w:color="000000"/>
          <w:lang w:val="en-ZA" w:eastAsia="en-ZA"/>
        </w:rPr>
        <w:t>, dams and groundwater, with limited evidence of wetl</w:t>
      </w:r>
      <w:r w:rsidR="002E33C9" w:rsidRPr="003558B9">
        <w:rPr>
          <w:rFonts w:ascii="Arial" w:eastAsia="Arial" w:hAnsi="Arial" w:cs="Arial"/>
          <w:bCs/>
          <w:u w:color="000000"/>
          <w:lang w:val="en-ZA" w:eastAsia="en-ZA"/>
        </w:rPr>
        <w:t>a</w:t>
      </w:r>
      <w:r w:rsidR="009B6DF0" w:rsidRPr="003558B9">
        <w:rPr>
          <w:rFonts w:ascii="Arial" w:eastAsia="Arial" w:hAnsi="Arial" w:cs="Arial"/>
          <w:bCs/>
          <w:u w:color="000000"/>
          <w:lang w:val="en-ZA" w:eastAsia="en-ZA"/>
        </w:rPr>
        <w:t xml:space="preserve">nds. The </w:t>
      </w:r>
      <w:r w:rsidR="0040512C" w:rsidRPr="003558B9">
        <w:rPr>
          <w:rFonts w:ascii="Arial" w:eastAsia="Arial" w:hAnsi="Arial" w:cs="Arial"/>
          <w:bCs/>
          <w:u w:color="000000"/>
          <w:lang w:val="en-ZA" w:eastAsia="en-ZA"/>
        </w:rPr>
        <w:t xml:space="preserve">MLM faces challenges in </w:t>
      </w:r>
      <w:r w:rsidR="00B80137" w:rsidRPr="003558B9">
        <w:rPr>
          <w:rFonts w:ascii="Arial" w:eastAsia="Arial" w:hAnsi="Arial" w:cs="Arial"/>
          <w:bCs/>
          <w:u w:color="000000"/>
          <w:lang w:val="en-ZA" w:eastAsia="en-ZA"/>
        </w:rPr>
        <w:t>ensuring a reli</w:t>
      </w:r>
      <w:r w:rsidR="002E33C9" w:rsidRPr="003558B9">
        <w:rPr>
          <w:rFonts w:ascii="Arial" w:eastAsia="Arial" w:hAnsi="Arial" w:cs="Arial"/>
          <w:bCs/>
          <w:u w:color="000000"/>
          <w:lang w:val="en-ZA" w:eastAsia="en-ZA"/>
        </w:rPr>
        <w:t>a</w:t>
      </w:r>
      <w:r w:rsidR="00B80137" w:rsidRPr="003558B9">
        <w:rPr>
          <w:rFonts w:ascii="Arial" w:eastAsia="Arial" w:hAnsi="Arial" w:cs="Arial"/>
          <w:bCs/>
          <w:u w:color="000000"/>
          <w:lang w:val="en-ZA" w:eastAsia="en-ZA"/>
        </w:rPr>
        <w:t xml:space="preserve">ble and safe water supply, including </w:t>
      </w:r>
      <w:r w:rsidR="0066428E" w:rsidRPr="003558B9">
        <w:rPr>
          <w:rFonts w:ascii="Arial" w:eastAsia="Arial" w:hAnsi="Arial" w:cs="Arial"/>
          <w:bCs/>
          <w:u w:color="000000"/>
          <w:lang w:val="en-ZA" w:eastAsia="en-ZA"/>
        </w:rPr>
        <w:t>water shortages</w:t>
      </w:r>
      <w:r w:rsidR="004A3878" w:rsidRPr="003558B9">
        <w:rPr>
          <w:rFonts w:ascii="Arial" w:eastAsia="Arial" w:hAnsi="Arial" w:cs="Arial"/>
          <w:bCs/>
          <w:u w:color="000000"/>
          <w:lang w:val="en-ZA" w:eastAsia="en-ZA"/>
        </w:rPr>
        <w:t xml:space="preserve"> and water quality issues</w:t>
      </w:r>
      <w:r w:rsidR="0066428E" w:rsidRPr="003558B9">
        <w:rPr>
          <w:rFonts w:ascii="Arial" w:eastAsia="Arial" w:hAnsi="Arial" w:cs="Arial"/>
          <w:bCs/>
          <w:u w:color="000000"/>
          <w:lang w:val="en-ZA" w:eastAsia="en-ZA"/>
        </w:rPr>
        <w:t>.</w:t>
      </w:r>
      <w:bookmarkEnd w:id="16"/>
    </w:p>
    <w:p w14:paraId="220BA8F4" w14:textId="3F9B2FF5" w:rsidR="00E84706" w:rsidRPr="00E84706" w:rsidRDefault="00E84706" w:rsidP="00E84706">
      <w:pPr>
        <w:spacing w:after="148" w:line="259" w:lineRule="auto"/>
        <w:jc w:val="right"/>
        <w:rPr>
          <w:rFonts w:ascii="Arial" w:eastAsia="Arial" w:hAnsi="Arial" w:cs="Arial"/>
          <w:color w:val="000000"/>
          <w:lang w:val="en-ZA" w:eastAsia="en-ZA"/>
        </w:rPr>
      </w:pPr>
    </w:p>
    <w:p w14:paraId="345D6E5C" w14:textId="77777777" w:rsidR="00E84706" w:rsidRPr="00E84706" w:rsidRDefault="00E84706" w:rsidP="00E84706">
      <w:pPr>
        <w:spacing w:line="259" w:lineRule="auto"/>
        <w:rPr>
          <w:rFonts w:ascii="Arial" w:eastAsia="Arial" w:hAnsi="Arial" w:cs="Arial"/>
          <w:color w:val="000000"/>
          <w:lang w:val="en-ZA" w:eastAsia="en-ZA"/>
        </w:rPr>
      </w:pPr>
      <w:r w:rsidRPr="00E84706">
        <w:rPr>
          <w:rFonts w:ascii="Arial" w:eastAsia="Arial" w:hAnsi="Arial" w:cs="Arial"/>
          <w:b/>
          <w:color w:val="000000"/>
          <w:lang w:val="en-ZA" w:eastAsia="en-ZA"/>
        </w:rPr>
        <w:t>Quaternary Catchments</w:t>
      </w:r>
      <w:r w:rsidRPr="00E84706">
        <w:rPr>
          <w:rFonts w:ascii="Arial" w:eastAsia="Arial" w:hAnsi="Arial" w:cs="Arial"/>
          <w:color w:val="000000"/>
          <w:lang w:val="en-ZA" w:eastAsia="en-ZA"/>
        </w:rPr>
        <w:t xml:space="preserve"> </w:t>
      </w:r>
    </w:p>
    <w:p w14:paraId="7F5F9177" w14:textId="77777777" w:rsidR="00E84706" w:rsidRPr="00E84706" w:rsidRDefault="00E84706" w:rsidP="00E84706">
      <w:pPr>
        <w:spacing w:after="161" w:line="254" w:lineRule="auto"/>
        <w:jc w:val="both"/>
        <w:rPr>
          <w:rFonts w:ascii="Arial" w:eastAsia="Arial" w:hAnsi="Arial" w:cs="Arial"/>
          <w:color w:val="000000"/>
          <w:lang w:val="en-ZA" w:eastAsia="en-ZA"/>
        </w:rPr>
      </w:pPr>
      <w:r w:rsidRPr="00E84706">
        <w:rPr>
          <w:rFonts w:ascii="Arial" w:eastAsia="Arial" w:hAnsi="Arial" w:cs="Arial"/>
          <w:color w:val="000000"/>
          <w:lang w:val="en-ZA" w:eastAsia="en-ZA"/>
        </w:rPr>
        <w:t>The catchment areas within the Makana Municipality are primarily focused on water management and include the Grahamstown east area and rural areas, as well as parts of Alicedale. The municipality also manages water resources through Water User Association and Catchment forums.</w:t>
      </w:r>
    </w:p>
    <w:p w14:paraId="66997645" w14:textId="3DB1F728" w:rsidR="00E84706" w:rsidRPr="00E84706" w:rsidRDefault="00E84706" w:rsidP="00A00D25">
      <w:pPr>
        <w:spacing w:after="110" w:line="259" w:lineRule="auto"/>
        <w:jc w:val="right"/>
        <w:rPr>
          <w:rFonts w:ascii="Arial" w:eastAsia="Arial" w:hAnsi="Arial" w:cs="Arial"/>
          <w:color w:val="000000"/>
          <w:lang w:val="en-ZA" w:eastAsia="en-ZA"/>
        </w:rPr>
      </w:pPr>
    </w:p>
    <w:p w14:paraId="78AE1FCC" w14:textId="77777777" w:rsidR="00E84706" w:rsidRPr="00E84706" w:rsidRDefault="00E84706" w:rsidP="00E84706">
      <w:pPr>
        <w:keepNext/>
        <w:keepLines/>
        <w:numPr>
          <w:ilvl w:val="2"/>
          <w:numId w:val="0"/>
        </w:numPr>
        <w:spacing w:after="100" w:line="259" w:lineRule="auto"/>
        <w:outlineLvl w:val="2"/>
        <w:rPr>
          <w:rFonts w:ascii="Arial" w:eastAsia="Arial" w:hAnsi="Arial" w:cs="Arial"/>
          <w:b/>
          <w:u w:val="single" w:color="000000"/>
          <w:lang w:val="en-ZA" w:eastAsia="en-ZA"/>
        </w:rPr>
      </w:pPr>
      <w:bookmarkStart w:id="17" w:name="_Toc195524054"/>
      <w:bookmarkStart w:id="18" w:name="_Toc199226"/>
      <w:r w:rsidRPr="00E84706">
        <w:rPr>
          <w:rFonts w:ascii="Arial" w:eastAsia="Arial" w:hAnsi="Arial" w:cs="Arial"/>
          <w:b/>
          <w:u w:val="single" w:color="000000"/>
          <w:lang w:val="en-ZA" w:eastAsia="en-ZA"/>
        </w:rPr>
        <w:t>Air Quality</w:t>
      </w:r>
      <w:bookmarkEnd w:id="17"/>
      <w:r w:rsidRPr="00E84706">
        <w:rPr>
          <w:rFonts w:ascii="Arial" w:eastAsia="Arial" w:hAnsi="Arial" w:cs="Arial"/>
          <w:b/>
          <w:u w:color="000000"/>
          <w:lang w:val="en-ZA" w:eastAsia="en-ZA"/>
        </w:rPr>
        <w:t xml:space="preserve"> </w:t>
      </w:r>
      <w:bookmarkEnd w:id="18"/>
    </w:p>
    <w:p w14:paraId="4B06BBB0" w14:textId="0AD2C362"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Air quality in Makhanda is generally considered to be acceptable. The major sources of air pollution </w:t>
      </w:r>
      <w:r w:rsidR="003553CE" w:rsidRPr="00E84706">
        <w:rPr>
          <w:rFonts w:ascii="Arial" w:eastAsia="Arial" w:hAnsi="Arial" w:cs="Arial"/>
          <w:lang w:val="en-ZA" w:eastAsia="en-ZA"/>
        </w:rPr>
        <w:t>include</w:t>
      </w:r>
      <w:r w:rsidRPr="00E84706">
        <w:rPr>
          <w:rFonts w:ascii="Arial" w:eastAsia="Arial" w:hAnsi="Arial" w:cs="Arial"/>
          <w:lang w:val="en-ZA" w:eastAsia="en-ZA"/>
        </w:rPr>
        <w:t xml:space="preserve"> Landfill sites, emissions from vehicles especially older diesel models, indoor fires and cool for cooking and heating, a brickmaking facility and landfill sites. </w:t>
      </w:r>
    </w:p>
    <w:p w14:paraId="5C5B1C0A" w14:textId="72413125" w:rsidR="00E84706" w:rsidRPr="00222918"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There are 3 landfill sites and most of them are licensed. These sites are however associated with uncontrolled burning and landfill gas emissions and pose additional challenges in terms of managing air quality and addressing climate </w:t>
      </w:r>
      <w:r w:rsidRPr="00222918">
        <w:rPr>
          <w:rFonts w:ascii="Arial" w:eastAsia="Arial" w:hAnsi="Arial" w:cs="Arial"/>
          <w:lang w:val="en-ZA" w:eastAsia="en-ZA"/>
        </w:rPr>
        <w:t>change. In addition, a dumpsite of discarded wood waste results in emissions from burning.</w:t>
      </w:r>
    </w:p>
    <w:p w14:paraId="3B392AB5" w14:textId="34DAC457" w:rsidR="00E84706" w:rsidRPr="00E84706" w:rsidRDefault="00E84706" w:rsidP="0049739C">
      <w:pPr>
        <w:spacing w:after="161" w:line="254" w:lineRule="auto"/>
        <w:jc w:val="both"/>
        <w:rPr>
          <w:rFonts w:ascii="Arial" w:eastAsia="Arial" w:hAnsi="Arial" w:cs="Arial"/>
          <w:lang w:val="en-ZA" w:eastAsia="en-ZA"/>
        </w:rPr>
      </w:pPr>
      <w:r w:rsidRPr="00222918">
        <w:rPr>
          <w:rFonts w:ascii="Arial" w:eastAsia="Arial" w:hAnsi="Arial" w:cs="Arial"/>
          <w:lang w:val="en-ZA" w:eastAsia="en-ZA"/>
        </w:rPr>
        <w:t xml:space="preserve">Small-scale brick making presents a unique challenge in Makanda as well as </w:t>
      </w:r>
      <w:r w:rsidRPr="00E84706">
        <w:rPr>
          <w:rFonts w:ascii="Arial" w:eastAsia="Arial" w:hAnsi="Arial" w:cs="Arial"/>
          <w:lang w:val="en-ZA" w:eastAsia="en-ZA"/>
        </w:rPr>
        <w:t xml:space="preserve">other municipalities in the Eastern Cape using coal-fired clamp kilns. </w:t>
      </w:r>
    </w:p>
    <w:p w14:paraId="174D637B" w14:textId="1D1B4E79" w:rsidR="0035605D" w:rsidRPr="003558B9" w:rsidRDefault="00E84706" w:rsidP="00222918">
      <w:pPr>
        <w:spacing w:after="161" w:line="254" w:lineRule="auto"/>
        <w:jc w:val="both"/>
        <w:rPr>
          <w:rFonts w:ascii="Arial" w:eastAsia="Arial" w:hAnsi="Arial" w:cs="Arial"/>
          <w:b/>
          <w:i/>
          <w:lang w:val="en-ZA" w:eastAsia="en-ZA"/>
        </w:rPr>
      </w:pPr>
      <w:r w:rsidRPr="00E84706">
        <w:rPr>
          <w:rFonts w:ascii="Arial" w:eastAsia="Arial" w:hAnsi="Arial" w:cs="Arial"/>
          <w:lang w:val="en-ZA" w:eastAsia="en-ZA"/>
        </w:rPr>
        <w:t>Mining and quarries are a medium priority with a large quarry existing in a sparsely</w:t>
      </w:r>
      <w:bookmarkStart w:id="19" w:name="_Toc199227"/>
    </w:p>
    <w:p w14:paraId="791719E0" w14:textId="704EBA49" w:rsidR="00E84706" w:rsidRPr="00E84706" w:rsidRDefault="00E84706" w:rsidP="00E84706">
      <w:pPr>
        <w:keepNext/>
        <w:keepLines/>
        <w:numPr>
          <w:ilvl w:val="1"/>
          <w:numId w:val="0"/>
        </w:numPr>
        <w:spacing w:after="146" w:line="253" w:lineRule="auto"/>
        <w:outlineLvl w:val="1"/>
        <w:rPr>
          <w:rFonts w:ascii="Arial" w:eastAsia="Arial" w:hAnsi="Arial" w:cs="Arial"/>
          <w:b/>
          <w:i/>
          <w:lang w:val="en-ZA" w:eastAsia="en-ZA"/>
        </w:rPr>
      </w:pPr>
      <w:bookmarkStart w:id="20" w:name="_Toc195524055"/>
      <w:r w:rsidRPr="00E84706">
        <w:rPr>
          <w:rFonts w:ascii="Arial" w:eastAsia="Arial" w:hAnsi="Arial" w:cs="Arial"/>
          <w:b/>
          <w:i/>
          <w:lang w:val="en-ZA" w:eastAsia="en-ZA"/>
        </w:rPr>
        <w:t>Social Environment</w:t>
      </w:r>
      <w:bookmarkEnd w:id="20"/>
      <w:r w:rsidRPr="00E84706">
        <w:rPr>
          <w:rFonts w:ascii="Arial" w:eastAsia="Arial" w:hAnsi="Arial" w:cs="Arial"/>
          <w:b/>
          <w:i/>
          <w:lang w:val="en-ZA" w:eastAsia="en-ZA"/>
        </w:rPr>
        <w:t xml:space="preserve"> </w:t>
      </w:r>
      <w:bookmarkEnd w:id="19"/>
    </w:p>
    <w:p w14:paraId="064897D2" w14:textId="77777777" w:rsidR="00E84706" w:rsidRPr="00E84706" w:rsidRDefault="00E84706" w:rsidP="00E84706">
      <w:pPr>
        <w:keepNext/>
        <w:keepLines/>
        <w:numPr>
          <w:ilvl w:val="2"/>
          <w:numId w:val="0"/>
        </w:numPr>
        <w:spacing w:after="100" w:line="259" w:lineRule="auto"/>
        <w:outlineLvl w:val="2"/>
        <w:rPr>
          <w:rFonts w:ascii="Arial" w:eastAsia="Arial" w:hAnsi="Arial" w:cs="Arial"/>
          <w:b/>
          <w:u w:color="000000"/>
          <w:lang w:val="en-ZA" w:eastAsia="en-ZA"/>
        </w:rPr>
      </w:pPr>
      <w:bookmarkStart w:id="21" w:name="_Toc195524056"/>
      <w:bookmarkStart w:id="22" w:name="_Toc199228"/>
      <w:r w:rsidRPr="00E84706">
        <w:rPr>
          <w:rFonts w:ascii="Arial" w:eastAsia="Arial" w:hAnsi="Arial" w:cs="Arial"/>
          <w:b/>
          <w:u w:val="single" w:color="000000"/>
          <w:lang w:val="en-ZA" w:eastAsia="en-ZA"/>
        </w:rPr>
        <w:t>Base Population</w:t>
      </w:r>
      <w:bookmarkEnd w:id="21"/>
      <w:r w:rsidRPr="00E84706">
        <w:rPr>
          <w:rFonts w:ascii="Arial" w:eastAsia="Arial" w:hAnsi="Arial" w:cs="Arial"/>
          <w:b/>
          <w:u w:color="000000"/>
          <w:lang w:val="en-ZA" w:eastAsia="en-ZA"/>
        </w:rPr>
        <w:t xml:space="preserve"> </w:t>
      </w:r>
      <w:bookmarkEnd w:id="22"/>
    </w:p>
    <w:p w14:paraId="381CDE5C" w14:textId="77777777" w:rsidR="00E84706" w:rsidRPr="00E84706" w:rsidRDefault="00E84706" w:rsidP="00E84706">
      <w:pPr>
        <w:spacing w:after="0" w:line="360" w:lineRule="auto"/>
        <w:jc w:val="both"/>
        <w:rPr>
          <w:rFonts w:ascii="Arial" w:eastAsia="Arial" w:hAnsi="Arial" w:cs="Arial"/>
          <w:color w:val="000000"/>
          <w:lang w:val="en-ZA" w:eastAsia="en-ZA"/>
        </w:rPr>
      </w:pPr>
    </w:p>
    <w:p w14:paraId="468B3854" w14:textId="77777777" w:rsidR="00E84706" w:rsidRPr="00E84706" w:rsidRDefault="00E84706" w:rsidP="00E84706">
      <w:pPr>
        <w:shd w:val="clear" w:color="auto" w:fill="FFFFFF" w:themeFill="background1"/>
        <w:spacing w:after="0" w:line="360" w:lineRule="auto"/>
        <w:jc w:val="both"/>
        <w:rPr>
          <w:rFonts w:ascii="Arial" w:eastAsia="Arial" w:hAnsi="Arial" w:cs="Arial"/>
          <w:b/>
          <w:color w:val="000000"/>
          <w:kern w:val="0"/>
          <w:lang w:val="en-ZA" w:eastAsia="en-ZA"/>
          <w14:ligatures w14:val="none"/>
        </w:rPr>
      </w:pPr>
      <w:r w:rsidRPr="00E84706">
        <w:rPr>
          <w:rFonts w:ascii="Arial" w:eastAsia="Arial" w:hAnsi="Arial" w:cs="Arial"/>
          <w:b/>
          <w:color w:val="000000"/>
          <w:kern w:val="0"/>
          <w:lang w:val="en-ZA" w:eastAsia="en-ZA"/>
          <w14:ligatures w14:val="none"/>
        </w:rPr>
        <w:lastRenderedPageBreak/>
        <w:t>2.1.1.1</w:t>
      </w:r>
      <w:r w:rsidRPr="00E84706">
        <w:rPr>
          <w:rFonts w:ascii="Arial" w:eastAsia="Arial" w:hAnsi="Arial" w:cs="Arial"/>
          <w:b/>
          <w:color w:val="000000"/>
          <w:kern w:val="0"/>
          <w:lang w:val="en-ZA" w:eastAsia="en-ZA"/>
          <w14:ligatures w14:val="none"/>
        </w:rPr>
        <w:tab/>
      </w:r>
      <w:r w:rsidRPr="00E84706">
        <w:rPr>
          <w:rFonts w:ascii="Arial" w:eastAsia="Arial" w:hAnsi="Arial" w:cs="Arial"/>
          <w:b/>
          <w:color w:val="000000"/>
          <w:kern w:val="0"/>
          <w:lang w:val="en-ZA" w:eastAsia="en-ZA"/>
          <w14:ligatures w14:val="none"/>
        </w:rPr>
        <w:tab/>
        <w:t>Introduction</w:t>
      </w:r>
    </w:p>
    <w:p w14:paraId="65FCBE3D" w14:textId="77777777" w:rsidR="00E84706" w:rsidRPr="00E84706" w:rsidRDefault="00E84706" w:rsidP="00E84706">
      <w:pPr>
        <w:shd w:val="clear" w:color="auto" w:fill="FFFFFF" w:themeFill="background1"/>
        <w:spacing w:after="0" w:line="360" w:lineRule="auto"/>
        <w:jc w:val="both"/>
        <w:rPr>
          <w:rFonts w:ascii="Arial" w:eastAsia="Arial" w:hAnsi="Arial" w:cs="Arial"/>
          <w:color w:val="000000"/>
          <w:kern w:val="0"/>
          <w:lang w:val="en-ZA" w:eastAsia="en-ZA"/>
          <w14:ligatures w14:val="none"/>
        </w:rPr>
      </w:pPr>
      <w:r w:rsidRPr="00E84706">
        <w:rPr>
          <w:rFonts w:ascii="Arial" w:eastAsia="Arial" w:hAnsi="Arial" w:cs="Arial"/>
          <w:color w:val="000000"/>
          <w:kern w:val="0"/>
          <w:lang w:val="en-ZA" w:eastAsia="en-ZA"/>
          <w14:ligatures w14:val="none"/>
        </w:rPr>
        <w:t xml:space="preserve">The demographic chapter provides an overview of the key demographic indicators that will inform municipal planning and budgeting. This chapter investigates the estimated population size and density thereof, the distribution of the population within the age cohorts, dependency ratios as well as the household size and density in the municipal area. </w:t>
      </w:r>
    </w:p>
    <w:p w14:paraId="2C1B0E31" w14:textId="77777777" w:rsidR="00E84706" w:rsidRPr="00E84706" w:rsidRDefault="00E84706" w:rsidP="008C4E03">
      <w:pPr>
        <w:numPr>
          <w:ilvl w:val="0"/>
          <w:numId w:val="3"/>
        </w:numPr>
        <w:shd w:val="clear" w:color="auto" w:fill="FFFFFF" w:themeFill="background1"/>
        <w:spacing w:after="0" w:line="360" w:lineRule="auto"/>
        <w:contextualSpacing/>
        <w:jc w:val="both"/>
        <w:rPr>
          <w:rFonts w:ascii="Arial" w:eastAsia="Arial" w:hAnsi="Arial" w:cs="Arial"/>
          <w:b/>
          <w:color w:val="000000"/>
          <w:kern w:val="0"/>
          <w:lang w:val="en-ZA" w:eastAsia="en-ZA"/>
          <w14:ligatures w14:val="none"/>
        </w:rPr>
      </w:pPr>
      <w:r w:rsidRPr="00E84706">
        <w:rPr>
          <w:rFonts w:ascii="Arial" w:eastAsia="Arial" w:hAnsi="Arial" w:cs="Arial"/>
          <w:noProof/>
          <w:color w:val="000000"/>
          <w:kern w:val="0"/>
          <w:lang w:val="en-ZA" w:eastAsia="en-ZA"/>
          <w14:ligatures w14:val="none"/>
        </w:rPr>
        <w:drawing>
          <wp:anchor distT="0" distB="0" distL="114300" distR="114300" simplePos="0" relativeHeight="251694080" behindDoc="0" locked="0" layoutInCell="1" allowOverlap="1" wp14:anchorId="510672D1" wp14:editId="7F6F8D5F">
            <wp:simplePos x="0" y="0"/>
            <wp:positionH relativeFrom="column">
              <wp:posOffset>13335</wp:posOffset>
            </wp:positionH>
            <wp:positionV relativeFrom="paragraph">
              <wp:posOffset>8890</wp:posOffset>
            </wp:positionV>
            <wp:extent cx="1210967" cy="952500"/>
            <wp:effectExtent l="0" t="0" r="8255" b="0"/>
            <wp:wrapThrough wrapText="bothSides">
              <wp:wrapPolygon edited="0">
                <wp:start x="0" y="0"/>
                <wp:lineTo x="0" y="21168"/>
                <wp:lineTo x="21407" y="21168"/>
                <wp:lineTo x="21407" y="0"/>
                <wp:lineTo x="0" y="0"/>
              </wp:wrapPolygon>
            </wp:wrapThrough>
            <wp:docPr id="118245048" name="Picture 118245048" descr="C:\Users\nomatamsanqamatiwane\OneDrive\people silloh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tamsanqamatiwane\OneDrive\people silloh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967" cy="952500"/>
                    </a:xfrm>
                    <a:prstGeom prst="rect">
                      <a:avLst/>
                    </a:prstGeom>
                    <a:noFill/>
                    <a:ln>
                      <a:noFill/>
                    </a:ln>
                  </pic:spPr>
                </pic:pic>
              </a:graphicData>
            </a:graphic>
          </wp:anchor>
        </w:drawing>
      </w:r>
      <w:r w:rsidRPr="00E84706">
        <w:rPr>
          <w:rFonts w:ascii="Arial" w:eastAsia="Arial" w:hAnsi="Arial" w:cs="Arial"/>
          <w:b/>
          <w:color w:val="000000"/>
          <w:kern w:val="0"/>
          <w:lang w:val="en-ZA" w:eastAsia="en-ZA"/>
          <w14:ligatures w14:val="none"/>
        </w:rPr>
        <w:t>The municipal area is 4 375.6km²,</w:t>
      </w:r>
    </w:p>
    <w:p w14:paraId="24FC3416" w14:textId="77777777" w:rsidR="00E84706" w:rsidRPr="00E84706" w:rsidRDefault="00E84706" w:rsidP="008C4E03">
      <w:pPr>
        <w:numPr>
          <w:ilvl w:val="0"/>
          <w:numId w:val="2"/>
        </w:numPr>
        <w:spacing w:after="0" w:line="360" w:lineRule="auto"/>
        <w:contextualSpacing/>
        <w:jc w:val="both"/>
        <w:rPr>
          <w:rFonts w:ascii="Arial" w:eastAsia="Arial" w:hAnsi="Arial" w:cs="Arial"/>
          <w:b/>
          <w:color w:val="000000"/>
          <w:kern w:val="0"/>
          <w:lang w:val="en-ZA" w:eastAsia="en-ZA"/>
          <w14:ligatures w14:val="none"/>
        </w:rPr>
      </w:pPr>
      <w:r w:rsidRPr="00E84706">
        <w:rPr>
          <w:rFonts w:ascii="Arial" w:eastAsia="Arial" w:hAnsi="Arial" w:cs="Arial"/>
          <w:b/>
          <w:color w:val="000000"/>
          <w:kern w:val="0"/>
          <w:lang w:val="en-ZA" w:eastAsia="en-ZA"/>
          <w14:ligatures w14:val="none"/>
        </w:rPr>
        <w:t xml:space="preserve">Population span 22.3 people/km² </w:t>
      </w:r>
    </w:p>
    <w:p w14:paraId="7A66F200" w14:textId="77777777" w:rsidR="00E84706" w:rsidRPr="00E84706" w:rsidRDefault="00E84706" w:rsidP="008C4E03">
      <w:pPr>
        <w:numPr>
          <w:ilvl w:val="0"/>
          <w:numId w:val="2"/>
        </w:numPr>
        <w:spacing w:after="0" w:line="360" w:lineRule="auto"/>
        <w:contextualSpacing/>
        <w:jc w:val="both"/>
        <w:rPr>
          <w:rFonts w:ascii="Arial" w:eastAsia="Arial" w:hAnsi="Arial" w:cs="Arial"/>
          <w:b/>
          <w:color w:val="000000"/>
          <w:kern w:val="0"/>
          <w:lang w:val="en-ZA" w:eastAsia="en-ZA"/>
          <w14:ligatures w14:val="none"/>
        </w:rPr>
      </w:pPr>
      <w:r w:rsidRPr="00E84706">
        <w:rPr>
          <w:rFonts w:ascii="Arial" w:eastAsia="Arial" w:hAnsi="Arial" w:cs="Arial"/>
          <w:b/>
          <w:color w:val="000000"/>
          <w:kern w:val="0"/>
          <w:lang w:val="en-ZA" w:eastAsia="en-ZA"/>
          <w14:ligatures w14:val="none"/>
        </w:rPr>
        <w:t>with 29 239 households</w:t>
      </w:r>
    </w:p>
    <w:p w14:paraId="5A5EEB2D" w14:textId="77777777" w:rsidR="00E84706" w:rsidRPr="00E84706" w:rsidRDefault="00E84706" w:rsidP="00E84706">
      <w:pPr>
        <w:spacing w:after="0" w:line="360" w:lineRule="auto"/>
        <w:jc w:val="both"/>
        <w:rPr>
          <w:rFonts w:ascii="Arial" w:eastAsia="Arial" w:hAnsi="Arial" w:cs="Arial"/>
          <w:b/>
          <w:color w:val="000000"/>
          <w:kern w:val="0"/>
          <w:lang w:val="en-ZA" w:eastAsia="en-ZA"/>
          <w14:ligatures w14:val="none"/>
        </w:rPr>
      </w:pPr>
    </w:p>
    <w:p w14:paraId="0670FCE3" w14:textId="77777777" w:rsidR="00E84706" w:rsidRPr="00E84706" w:rsidRDefault="00E84706" w:rsidP="00E84706">
      <w:pPr>
        <w:spacing w:after="0" w:line="360" w:lineRule="auto"/>
        <w:jc w:val="both"/>
        <w:rPr>
          <w:rFonts w:ascii="Arial" w:eastAsia="Arial" w:hAnsi="Arial" w:cs="Arial"/>
          <w:b/>
          <w:color w:val="000000"/>
          <w:kern w:val="0"/>
          <w:lang w:val="en-ZA" w:eastAsia="en-ZA"/>
          <w14:ligatures w14:val="none"/>
        </w:rPr>
      </w:pPr>
    </w:p>
    <w:p w14:paraId="37A23448" w14:textId="77777777" w:rsidR="00E84706" w:rsidRPr="00E84706" w:rsidRDefault="00E84706" w:rsidP="00E84706">
      <w:pPr>
        <w:spacing w:after="0" w:line="360" w:lineRule="auto"/>
        <w:jc w:val="both"/>
        <w:rPr>
          <w:rFonts w:ascii="Arial" w:eastAsia="Arial" w:hAnsi="Arial" w:cs="Arial"/>
          <w:b/>
          <w:color w:val="000000"/>
          <w:kern w:val="0"/>
          <w:lang w:val="en-ZA" w:eastAsia="en-ZA"/>
          <w14:ligatures w14:val="none"/>
        </w:rPr>
      </w:pPr>
      <w:bookmarkStart w:id="23" w:name="_Hlk135941821"/>
      <w:r w:rsidRPr="00E84706">
        <w:rPr>
          <w:rFonts w:ascii="Arial" w:eastAsia="Arial" w:hAnsi="Arial" w:cs="Arial"/>
          <w:b/>
          <w:color w:val="000000"/>
          <w:kern w:val="0"/>
          <w:lang w:val="en-ZA" w:eastAsia="en-ZA"/>
          <w14:ligatures w14:val="none"/>
        </w:rPr>
        <w:t>Total Population:</w:t>
      </w:r>
    </w:p>
    <w:p w14:paraId="64BC8140" w14:textId="77777777" w:rsidR="00E84706" w:rsidRPr="00E84706" w:rsidRDefault="00E84706" w:rsidP="00E84706">
      <w:pPr>
        <w:spacing w:after="161" w:line="360" w:lineRule="auto"/>
        <w:jc w:val="both"/>
        <w:rPr>
          <w:rFonts w:ascii="Arial" w:eastAsia="Arial" w:hAnsi="Arial" w:cs="Arial"/>
          <w:color w:val="000000"/>
          <w:kern w:val="0"/>
          <w:lang w:val="en-ZA" w:eastAsia="en-ZA"/>
          <w14:ligatures w14:val="none"/>
        </w:rPr>
      </w:pPr>
      <w:bookmarkStart w:id="24" w:name="_Hlk104498904"/>
    </w:p>
    <w:p w14:paraId="2EB75EF3" w14:textId="3B9E2FC7" w:rsidR="00E84706" w:rsidRPr="00E84706" w:rsidRDefault="00E84706" w:rsidP="00E84706">
      <w:pPr>
        <w:spacing w:after="161" w:line="360" w:lineRule="auto"/>
        <w:jc w:val="both"/>
        <w:rPr>
          <w:rFonts w:ascii="Arial" w:eastAsia="Arial" w:hAnsi="Arial" w:cs="Arial"/>
          <w:b/>
          <w:color w:val="000000"/>
          <w:kern w:val="0"/>
          <w:lang w:val="en-ZA" w:eastAsia="en-ZA"/>
          <w14:ligatures w14:val="none"/>
        </w:rPr>
      </w:pPr>
      <w:r w:rsidRPr="00E84706">
        <w:rPr>
          <w:rFonts w:ascii="Arial" w:eastAsia="Arial" w:hAnsi="Arial" w:cs="Arial"/>
          <w:color w:val="000000"/>
          <w:kern w:val="0"/>
          <w:lang w:val="en-ZA" w:eastAsia="en-ZA"/>
          <w14:ligatures w14:val="none"/>
        </w:rPr>
        <w:t xml:space="preserve">The population is the number of individuals who live within a specified area. According to 2022 census, the Makana Municipality had a population size of 97 815. The total population for the Makana Municipality is estimated to increase to </w:t>
      </w:r>
      <w:r w:rsidRPr="00E84706">
        <w:rPr>
          <w:rFonts w:ascii="Arial" w:eastAsia="Arial" w:hAnsi="Arial" w:cs="Arial"/>
          <w:bCs/>
          <w:color w:val="000000"/>
          <w:kern w:val="0"/>
          <w:lang w:val="en-ZA" w:eastAsia="en-ZA"/>
          <w14:ligatures w14:val="none"/>
        </w:rPr>
        <w:t>102,593</w:t>
      </w:r>
      <w:r w:rsidRPr="00E84706">
        <w:rPr>
          <w:rFonts w:ascii="Arial" w:eastAsia="Arial" w:hAnsi="Arial" w:cs="Arial"/>
          <w:color w:val="000000"/>
          <w:kern w:val="0"/>
          <w:lang w:val="en-ZA" w:eastAsia="en-ZA"/>
          <w14:ligatures w14:val="none"/>
        </w:rPr>
        <w:t>by 2026, growing at an average annual rate of 1.2%.</w:t>
      </w:r>
      <w:bookmarkEnd w:id="24"/>
    </w:p>
    <w:p w14:paraId="4BC25CEE" w14:textId="77777777" w:rsidR="00E84706" w:rsidRPr="00E84706" w:rsidRDefault="00E84706" w:rsidP="00E84706">
      <w:pPr>
        <w:spacing w:after="0" w:line="276" w:lineRule="auto"/>
        <w:jc w:val="both"/>
        <w:rPr>
          <w:rFonts w:ascii="Arial" w:eastAsia="Arial" w:hAnsi="Arial" w:cs="Arial"/>
          <w:b/>
          <w:color w:val="000000"/>
          <w:kern w:val="0"/>
          <w:lang w:val="en-ZA" w:eastAsia="en-ZA"/>
          <w14:ligatures w14:val="none"/>
        </w:rPr>
      </w:pPr>
      <w:r w:rsidRPr="00E84706">
        <w:rPr>
          <w:rFonts w:ascii="Arial" w:eastAsia="Arial" w:hAnsi="Arial" w:cs="Arial"/>
          <w:b/>
          <w:color w:val="000000"/>
          <w:kern w:val="0"/>
          <w:lang w:val="en-ZA" w:eastAsia="en-ZA"/>
          <w14:ligatures w14:val="none"/>
        </w:rPr>
        <w:t>Makana Population 2022-2026</w:t>
      </w:r>
    </w:p>
    <w:p w14:paraId="7A73E954" w14:textId="77777777" w:rsidR="00E84706" w:rsidRPr="00E84706" w:rsidRDefault="00E84706" w:rsidP="00E84706">
      <w:pPr>
        <w:spacing w:after="161" w:line="360" w:lineRule="auto"/>
        <w:jc w:val="both"/>
        <w:rPr>
          <w:rFonts w:ascii="Arial" w:eastAsia="Arial" w:hAnsi="Arial" w:cs="Arial"/>
          <w:color w:val="0A2F41" w:themeColor="accent1" w:themeShade="80"/>
          <w:kern w:val="0"/>
          <w:lang w:val="en-ZA" w:eastAsia="en-ZA"/>
          <w14:ligatures w14:val="none"/>
        </w:rPr>
      </w:pPr>
    </w:p>
    <w:p w14:paraId="4BCB37AC" w14:textId="77777777" w:rsidR="00E84706" w:rsidRPr="00E84706" w:rsidRDefault="00E84706" w:rsidP="00E84706">
      <w:pPr>
        <w:spacing w:after="161" w:line="360" w:lineRule="auto"/>
        <w:jc w:val="both"/>
        <w:rPr>
          <w:rFonts w:ascii="Arial" w:eastAsia="Arial" w:hAnsi="Arial" w:cs="Arial"/>
          <w:b/>
          <w:color w:val="000000"/>
          <w:kern w:val="0"/>
          <w:lang w:val="en-ZA" w:eastAsia="en-ZA"/>
          <w14:ligatures w14:val="none"/>
        </w:rPr>
      </w:pPr>
      <w:r w:rsidRPr="00E84706">
        <w:rPr>
          <w:rFonts w:ascii="Arial" w:eastAsia="Arial" w:hAnsi="Arial" w:cs="Arial"/>
          <w:b/>
          <w:color w:val="000000"/>
          <w:kern w:val="0"/>
          <w:lang w:val="en-ZA" w:eastAsia="en-ZA"/>
          <w14:ligatures w14:val="none"/>
        </w:rPr>
        <w:tab/>
        <w:t>Population projections</w:t>
      </w:r>
    </w:p>
    <w:p w14:paraId="4E239A93" w14:textId="77777777" w:rsidR="00E84706" w:rsidRPr="00E84706" w:rsidRDefault="00E84706" w:rsidP="00E84706">
      <w:pPr>
        <w:spacing w:after="161" w:line="360" w:lineRule="auto"/>
        <w:jc w:val="both"/>
        <w:rPr>
          <w:rFonts w:ascii="Arial" w:eastAsia="Arial" w:hAnsi="Arial" w:cs="Arial"/>
          <w:bCs/>
          <w:color w:val="000000"/>
          <w:kern w:val="0"/>
          <w:lang w:val="en-ZA" w:eastAsia="en-ZA"/>
          <w14:ligatures w14:val="none"/>
        </w:rPr>
      </w:pPr>
      <w:r w:rsidRPr="00E84706">
        <w:rPr>
          <w:rFonts w:ascii="Arial" w:eastAsia="Arial" w:hAnsi="Arial" w:cs="Arial"/>
          <w:bCs/>
          <w:color w:val="000000"/>
          <w:kern w:val="0"/>
          <w:lang w:val="en-ZA" w:eastAsia="en-ZA"/>
          <w14:ligatures w14:val="none"/>
        </w:rPr>
        <w:t>Based on the present age-gender structure and the present fertility, mortality, and migration rates, Makana's population is projected to grow at an average annual rate of 1.2% from 97 815 in 2022 to 102 593 in 2026.</w:t>
      </w:r>
    </w:p>
    <w:p w14:paraId="46EDD21E" w14:textId="7EBC21B9" w:rsidR="00E84706" w:rsidRPr="00E84706" w:rsidRDefault="00E84706" w:rsidP="00E84706">
      <w:pPr>
        <w:spacing w:after="161" w:line="360" w:lineRule="auto"/>
        <w:jc w:val="both"/>
        <w:rPr>
          <w:rFonts w:ascii="Arial" w:eastAsia="Arial" w:hAnsi="Arial" w:cs="Arial"/>
          <w:bCs/>
          <w:color w:val="000000"/>
          <w:kern w:val="0"/>
          <w:lang w:val="en-ZA" w:eastAsia="en-ZA"/>
          <w14:ligatures w14:val="none"/>
        </w:rPr>
      </w:pPr>
      <w:r w:rsidRPr="00E84706">
        <w:rPr>
          <w:rFonts w:ascii="Arial" w:eastAsia="Arial" w:hAnsi="Arial" w:cs="Arial"/>
          <w:b/>
          <w:color w:val="000000"/>
          <w:kern w:val="0"/>
          <w:lang w:val="en-ZA" w:eastAsia="en-ZA"/>
          <w14:ligatures w14:val="none"/>
        </w:rPr>
        <w:lastRenderedPageBreak/>
        <w:t xml:space="preserve">Table </w:t>
      </w:r>
      <w:r w:rsidR="00907BD0">
        <w:rPr>
          <w:rFonts w:ascii="Arial" w:eastAsia="Arial" w:hAnsi="Arial" w:cs="Arial"/>
          <w:b/>
          <w:color w:val="000000"/>
          <w:kern w:val="0"/>
          <w:lang w:val="en-ZA" w:eastAsia="en-ZA"/>
          <w14:ligatures w14:val="none"/>
        </w:rPr>
        <w:t>1</w:t>
      </w:r>
      <w:r w:rsidRPr="00E84706">
        <w:rPr>
          <w:rFonts w:ascii="Arial" w:eastAsia="Arial" w:hAnsi="Arial" w:cs="Arial"/>
          <w:b/>
          <w:color w:val="C00000"/>
          <w:kern w:val="0"/>
          <w:lang w:val="en-ZA" w:eastAsia="en-ZA"/>
          <w14:ligatures w14:val="none"/>
        </w:rPr>
        <w:t>.</w:t>
      </w:r>
      <w:r w:rsidRPr="00E84706">
        <w:rPr>
          <w:rFonts w:ascii="Arial" w:eastAsia="Arial" w:hAnsi="Arial" w:cs="Arial"/>
          <w:bCs/>
          <w:color w:val="000000"/>
          <w:kern w:val="0"/>
          <w:lang w:val="en-ZA" w:eastAsia="en-ZA"/>
          <w14:ligatures w14:val="none"/>
        </w:rPr>
        <w:tab/>
        <w:t>Population projections - Makana, Sarah Baartman, eastern cape, and national total, 2022-2026 [numbers percentage]</w:t>
      </w:r>
    </w:p>
    <w:tbl>
      <w:tblPr>
        <w:tblStyle w:val="TableGrid15"/>
        <w:tblW w:w="0" w:type="auto"/>
        <w:tblLook w:val="04A0" w:firstRow="1" w:lastRow="0" w:firstColumn="1" w:lastColumn="0" w:noHBand="0" w:noVBand="1"/>
      </w:tblPr>
      <w:tblGrid>
        <w:gridCol w:w="750"/>
        <w:gridCol w:w="330"/>
        <w:gridCol w:w="911"/>
        <w:gridCol w:w="1440"/>
        <w:gridCol w:w="1284"/>
        <w:gridCol w:w="1418"/>
        <w:gridCol w:w="1170"/>
        <w:gridCol w:w="1260"/>
        <w:gridCol w:w="1170"/>
      </w:tblGrid>
      <w:tr w:rsidR="00E84706" w:rsidRPr="003558B9" w14:paraId="045A91BA" w14:textId="77777777" w:rsidTr="007A119A">
        <w:tc>
          <w:tcPr>
            <w:tcW w:w="734" w:type="dxa"/>
            <w:shd w:val="clear" w:color="auto" w:fill="D9D9D9" w:themeFill="background1" w:themeFillShade="D9"/>
          </w:tcPr>
          <w:p w14:paraId="2CA2A523"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Year </w:t>
            </w:r>
          </w:p>
        </w:tc>
        <w:tc>
          <w:tcPr>
            <w:tcW w:w="1241" w:type="dxa"/>
            <w:gridSpan w:val="2"/>
            <w:shd w:val="clear" w:color="auto" w:fill="D9D9D9" w:themeFill="background1" w:themeFillShade="D9"/>
          </w:tcPr>
          <w:p w14:paraId="76A5FA31"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Makana</w:t>
            </w:r>
          </w:p>
        </w:tc>
        <w:tc>
          <w:tcPr>
            <w:tcW w:w="1440" w:type="dxa"/>
            <w:shd w:val="clear" w:color="auto" w:fill="D9D9D9" w:themeFill="background1" w:themeFillShade="D9"/>
          </w:tcPr>
          <w:p w14:paraId="587C18C5"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Sarah Baartman </w:t>
            </w:r>
          </w:p>
        </w:tc>
        <w:tc>
          <w:tcPr>
            <w:tcW w:w="1260" w:type="dxa"/>
            <w:shd w:val="clear" w:color="auto" w:fill="D9D9D9" w:themeFill="background1" w:themeFillShade="D9"/>
          </w:tcPr>
          <w:p w14:paraId="2BCF17DB"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Eastern Cape </w:t>
            </w:r>
          </w:p>
        </w:tc>
        <w:tc>
          <w:tcPr>
            <w:tcW w:w="1408" w:type="dxa"/>
            <w:shd w:val="clear" w:color="auto" w:fill="D9D9D9" w:themeFill="background1" w:themeFillShade="D9"/>
          </w:tcPr>
          <w:p w14:paraId="42D301AD"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National Total </w:t>
            </w:r>
          </w:p>
        </w:tc>
        <w:tc>
          <w:tcPr>
            <w:tcW w:w="1170" w:type="dxa"/>
            <w:shd w:val="clear" w:color="auto" w:fill="D9D9D9" w:themeFill="background1" w:themeFillShade="D9"/>
          </w:tcPr>
          <w:p w14:paraId="33F430E0"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Makana as % of District </w:t>
            </w:r>
          </w:p>
        </w:tc>
        <w:tc>
          <w:tcPr>
            <w:tcW w:w="1260" w:type="dxa"/>
            <w:shd w:val="clear" w:color="auto" w:fill="D9D9D9" w:themeFill="background1" w:themeFillShade="D9"/>
          </w:tcPr>
          <w:p w14:paraId="3A03D1D9"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Makana as % of Province </w:t>
            </w:r>
          </w:p>
        </w:tc>
        <w:tc>
          <w:tcPr>
            <w:tcW w:w="1170" w:type="dxa"/>
            <w:shd w:val="clear" w:color="auto" w:fill="D9D9D9" w:themeFill="background1" w:themeFillShade="D9"/>
          </w:tcPr>
          <w:p w14:paraId="3F964ED2" w14:textId="77777777" w:rsidR="00E84706" w:rsidRPr="00E84706" w:rsidRDefault="00E84706" w:rsidP="00E84706">
            <w:pPr>
              <w:spacing w:after="161" w:line="360" w:lineRule="auto"/>
              <w:jc w:val="both"/>
              <w:rPr>
                <w:rFonts w:ascii="Arial" w:eastAsia="Arial" w:hAnsi="Arial" w:cs="Arial"/>
                <w:b/>
                <w:color w:val="000000"/>
                <w:sz w:val="24"/>
                <w:szCs w:val="24"/>
              </w:rPr>
            </w:pPr>
            <w:r w:rsidRPr="00E84706">
              <w:rPr>
                <w:rFonts w:ascii="Arial" w:eastAsia="Arial" w:hAnsi="Arial" w:cs="Arial"/>
                <w:b/>
                <w:color w:val="000000"/>
                <w:sz w:val="24"/>
                <w:szCs w:val="24"/>
              </w:rPr>
              <w:t xml:space="preserve">Makana as % of National </w:t>
            </w:r>
          </w:p>
        </w:tc>
      </w:tr>
      <w:tr w:rsidR="003558B9" w:rsidRPr="00E84706" w14:paraId="340F758D" w14:textId="77777777" w:rsidTr="007A119A">
        <w:tc>
          <w:tcPr>
            <w:tcW w:w="734" w:type="dxa"/>
          </w:tcPr>
          <w:p w14:paraId="21955255"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2022</w:t>
            </w:r>
          </w:p>
        </w:tc>
        <w:tc>
          <w:tcPr>
            <w:tcW w:w="1241" w:type="dxa"/>
            <w:gridSpan w:val="2"/>
            <w:tcBorders>
              <w:top w:val="single" w:sz="4" w:space="0" w:color="auto"/>
              <w:left w:val="single" w:sz="4" w:space="0" w:color="auto"/>
              <w:bottom w:val="single" w:sz="4" w:space="0" w:color="auto"/>
              <w:right w:val="single" w:sz="4" w:space="0" w:color="auto"/>
            </w:tcBorders>
            <w:vAlign w:val="bottom"/>
          </w:tcPr>
          <w:p w14:paraId="78843E79"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97,815</w:t>
            </w:r>
          </w:p>
        </w:tc>
        <w:tc>
          <w:tcPr>
            <w:tcW w:w="1440" w:type="dxa"/>
            <w:tcBorders>
              <w:top w:val="single" w:sz="4" w:space="0" w:color="auto"/>
              <w:left w:val="single" w:sz="4" w:space="0" w:color="auto"/>
              <w:bottom w:val="single" w:sz="4" w:space="0" w:color="auto"/>
              <w:right w:val="single" w:sz="4" w:space="0" w:color="auto"/>
            </w:tcBorders>
            <w:vAlign w:val="bottom"/>
          </w:tcPr>
          <w:p w14:paraId="045D9F9F"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543,000</w:t>
            </w:r>
          </w:p>
        </w:tc>
        <w:tc>
          <w:tcPr>
            <w:tcW w:w="1260" w:type="dxa"/>
            <w:tcBorders>
              <w:top w:val="single" w:sz="4" w:space="0" w:color="auto"/>
              <w:left w:val="single" w:sz="4" w:space="0" w:color="auto"/>
              <w:bottom w:val="single" w:sz="4" w:space="0" w:color="auto"/>
              <w:right w:val="single" w:sz="4" w:space="0" w:color="auto"/>
            </w:tcBorders>
            <w:vAlign w:val="bottom"/>
          </w:tcPr>
          <w:p w14:paraId="16C14D63"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7,470,000</w:t>
            </w:r>
          </w:p>
        </w:tc>
        <w:tc>
          <w:tcPr>
            <w:tcW w:w="1408" w:type="dxa"/>
            <w:tcBorders>
              <w:top w:val="single" w:sz="4" w:space="0" w:color="auto"/>
              <w:left w:val="single" w:sz="4" w:space="0" w:color="auto"/>
              <w:bottom w:val="single" w:sz="4" w:space="0" w:color="auto"/>
              <w:right w:val="single" w:sz="4" w:space="0" w:color="auto"/>
            </w:tcBorders>
            <w:vAlign w:val="bottom"/>
          </w:tcPr>
          <w:p w14:paraId="10C29267"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61,100,000</w:t>
            </w:r>
          </w:p>
        </w:tc>
        <w:tc>
          <w:tcPr>
            <w:tcW w:w="1170" w:type="dxa"/>
            <w:tcBorders>
              <w:top w:val="single" w:sz="4" w:space="0" w:color="auto"/>
              <w:left w:val="single" w:sz="4" w:space="0" w:color="auto"/>
              <w:bottom w:val="single" w:sz="4" w:space="0" w:color="auto"/>
              <w:right w:val="single" w:sz="4" w:space="0" w:color="auto"/>
            </w:tcBorders>
            <w:vAlign w:val="bottom"/>
          </w:tcPr>
          <w:p w14:paraId="13773F2E"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17.0</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60BF7F4E"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1.23</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2D83CAFF"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0.15</w:t>
            </w:r>
            <w:r w:rsidRPr="00E84706">
              <w:rPr>
                <w:rFonts w:ascii="Arial" w:eastAsia="Arial" w:hAnsi="Arial" w:cs="Arial"/>
                <w:color w:val="000000"/>
                <w:sz w:val="24"/>
                <w:szCs w:val="24"/>
              </w:rPr>
              <w:t>%</w:t>
            </w:r>
          </w:p>
        </w:tc>
      </w:tr>
      <w:tr w:rsidR="003558B9" w:rsidRPr="00E84706" w14:paraId="749369BC" w14:textId="77777777" w:rsidTr="007A119A">
        <w:tc>
          <w:tcPr>
            <w:tcW w:w="734" w:type="dxa"/>
          </w:tcPr>
          <w:p w14:paraId="501D5EB0"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2023</w:t>
            </w:r>
          </w:p>
        </w:tc>
        <w:tc>
          <w:tcPr>
            <w:tcW w:w="1241" w:type="dxa"/>
            <w:gridSpan w:val="2"/>
            <w:tcBorders>
              <w:top w:val="single" w:sz="4" w:space="0" w:color="auto"/>
              <w:left w:val="single" w:sz="4" w:space="0" w:color="auto"/>
              <w:bottom w:val="single" w:sz="4" w:space="0" w:color="auto"/>
              <w:right w:val="single" w:sz="4" w:space="0" w:color="auto"/>
            </w:tcBorders>
            <w:vAlign w:val="bottom"/>
          </w:tcPr>
          <w:p w14:paraId="11C6762F"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98,988</w:t>
            </w:r>
          </w:p>
        </w:tc>
        <w:tc>
          <w:tcPr>
            <w:tcW w:w="1440" w:type="dxa"/>
            <w:tcBorders>
              <w:top w:val="single" w:sz="4" w:space="0" w:color="auto"/>
              <w:left w:val="single" w:sz="4" w:space="0" w:color="auto"/>
              <w:bottom w:val="single" w:sz="4" w:space="0" w:color="auto"/>
              <w:right w:val="single" w:sz="4" w:space="0" w:color="auto"/>
            </w:tcBorders>
            <w:vAlign w:val="bottom"/>
          </w:tcPr>
          <w:p w14:paraId="05B0A04D"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549,000</w:t>
            </w:r>
          </w:p>
        </w:tc>
        <w:tc>
          <w:tcPr>
            <w:tcW w:w="1260" w:type="dxa"/>
            <w:tcBorders>
              <w:top w:val="single" w:sz="4" w:space="0" w:color="auto"/>
              <w:left w:val="single" w:sz="4" w:space="0" w:color="auto"/>
              <w:bottom w:val="single" w:sz="4" w:space="0" w:color="auto"/>
              <w:right w:val="single" w:sz="4" w:space="0" w:color="auto"/>
            </w:tcBorders>
            <w:vAlign w:val="bottom"/>
          </w:tcPr>
          <w:p w14:paraId="6402586D"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7,550,000</w:t>
            </w:r>
          </w:p>
        </w:tc>
        <w:tc>
          <w:tcPr>
            <w:tcW w:w="1408" w:type="dxa"/>
            <w:tcBorders>
              <w:top w:val="single" w:sz="4" w:space="0" w:color="auto"/>
              <w:left w:val="single" w:sz="4" w:space="0" w:color="auto"/>
              <w:bottom w:val="single" w:sz="4" w:space="0" w:color="auto"/>
              <w:right w:val="single" w:sz="4" w:space="0" w:color="auto"/>
            </w:tcBorders>
            <w:vAlign w:val="bottom"/>
          </w:tcPr>
          <w:p w14:paraId="49073F1D"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61,900,000</w:t>
            </w:r>
          </w:p>
        </w:tc>
        <w:tc>
          <w:tcPr>
            <w:tcW w:w="1170" w:type="dxa"/>
            <w:tcBorders>
              <w:top w:val="single" w:sz="4" w:space="0" w:color="auto"/>
              <w:left w:val="single" w:sz="4" w:space="0" w:color="auto"/>
              <w:bottom w:val="single" w:sz="4" w:space="0" w:color="auto"/>
              <w:right w:val="single" w:sz="4" w:space="0" w:color="auto"/>
            </w:tcBorders>
            <w:vAlign w:val="bottom"/>
          </w:tcPr>
          <w:p w14:paraId="360D1C7E"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17.0</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300AE943"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1.23</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2DA380DD"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0.15</w:t>
            </w:r>
            <w:r w:rsidRPr="00E84706">
              <w:rPr>
                <w:rFonts w:ascii="Arial" w:eastAsia="Arial" w:hAnsi="Arial" w:cs="Arial"/>
                <w:color w:val="000000"/>
                <w:sz w:val="24"/>
                <w:szCs w:val="24"/>
              </w:rPr>
              <w:t>%</w:t>
            </w:r>
          </w:p>
        </w:tc>
      </w:tr>
      <w:tr w:rsidR="003558B9" w:rsidRPr="00E84706" w14:paraId="3C18FADE" w14:textId="77777777" w:rsidTr="007A119A">
        <w:tc>
          <w:tcPr>
            <w:tcW w:w="734" w:type="dxa"/>
          </w:tcPr>
          <w:p w14:paraId="564C4E20"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2024</w:t>
            </w:r>
          </w:p>
        </w:tc>
        <w:tc>
          <w:tcPr>
            <w:tcW w:w="1241" w:type="dxa"/>
            <w:gridSpan w:val="2"/>
            <w:tcBorders>
              <w:top w:val="single" w:sz="4" w:space="0" w:color="auto"/>
              <w:left w:val="single" w:sz="4" w:space="0" w:color="auto"/>
              <w:bottom w:val="single" w:sz="4" w:space="0" w:color="auto"/>
              <w:right w:val="single" w:sz="4" w:space="0" w:color="auto"/>
            </w:tcBorders>
            <w:vAlign w:val="bottom"/>
          </w:tcPr>
          <w:p w14:paraId="485E1324"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100,175</w:t>
            </w:r>
          </w:p>
        </w:tc>
        <w:tc>
          <w:tcPr>
            <w:tcW w:w="1440" w:type="dxa"/>
            <w:tcBorders>
              <w:top w:val="single" w:sz="4" w:space="0" w:color="auto"/>
              <w:left w:val="single" w:sz="4" w:space="0" w:color="auto"/>
              <w:bottom w:val="single" w:sz="4" w:space="0" w:color="auto"/>
              <w:right w:val="single" w:sz="4" w:space="0" w:color="auto"/>
            </w:tcBorders>
            <w:vAlign w:val="bottom"/>
          </w:tcPr>
          <w:p w14:paraId="5C112D09"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556,000</w:t>
            </w:r>
          </w:p>
        </w:tc>
        <w:tc>
          <w:tcPr>
            <w:tcW w:w="1260" w:type="dxa"/>
            <w:tcBorders>
              <w:top w:val="single" w:sz="4" w:space="0" w:color="auto"/>
              <w:left w:val="single" w:sz="4" w:space="0" w:color="auto"/>
              <w:bottom w:val="single" w:sz="4" w:space="0" w:color="auto"/>
              <w:right w:val="single" w:sz="4" w:space="0" w:color="auto"/>
            </w:tcBorders>
            <w:vAlign w:val="bottom"/>
          </w:tcPr>
          <w:p w14:paraId="19F98DC2"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7,630,000</w:t>
            </w:r>
          </w:p>
        </w:tc>
        <w:tc>
          <w:tcPr>
            <w:tcW w:w="1408" w:type="dxa"/>
            <w:tcBorders>
              <w:top w:val="single" w:sz="4" w:space="0" w:color="auto"/>
              <w:left w:val="single" w:sz="4" w:space="0" w:color="auto"/>
              <w:bottom w:val="single" w:sz="4" w:space="0" w:color="auto"/>
              <w:right w:val="single" w:sz="4" w:space="0" w:color="auto"/>
            </w:tcBorders>
            <w:vAlign w:val="bottom"/>
          </w:tcPr>
          <w:p w14:paraId="15C01D00"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62,700,000</w:t>
            </w:r>
          </w:p>
        </w:tc>
        <w:tc>
          <w:tcPr>
            <w:tcW w:w="1170" w:type="dxa"/>
            <w:tcBorders>
              <w:top w:val="single" w:sz="4" w:space="0" w:color="auto"/>
              <w:left w:val="single" w:sz="4" w:space="0" w:color="auto"/>
              <w:bottom w:val="single" w:sz="4" w:space="0" w:color="auto"/>
              <w:right w:val="single" w:sz="4" w:space="0" w:color="auto"/>
            </w:tcBorders>
            <w:vAlign w:val="bottom"/>
          </w:tcPr>
          <w:p w14:paraId="06255475"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16.9</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6125BC9B"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1.24</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7FC177AC"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0.15</w:t>
            </w:r>
            <w:r w:rsidRPr="00E84706">
              <w:rPr>
                <w:rFonts w:ascii="Arial" w:eastAsia="Arial" w:hAnsi="Arial" w:cs="Arial"/>
                <w:color w:val="000000"/>
                <w:sz w:val="24"/>
                <w:szCs w:val="24"/>
              </w:rPr>
              <w:t>%</w:t>
            </w:r>
          </w:p>
        </w:tc>
      </w:tr>
      <w:tr w:rsidR="003558B9" w:rsidRPr="00E84706" w14:paraId="5D6FA526" w14:textId="77777777" w:rsidTr="007A119A">
        <w:tc>
          <w:tcPr>
            <w:tcW w:w="734" w:type="dxa"/>
          </w:tcPr>
          <w:p w14:paraId="255CFA61"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2025</w:t>
            </w:r>
          </w:p>
        </w:tc>
        <w:tc>
          <w:tcPr>
            <w:tcW w:w="1241" w:type="dxa"/>
            <w:gridSpan w:val="2"/>
            <w:tcBorders>
              <w:top w:val="single" w:sz="4" w:space="0" w:color="auto"/>
              <w:left w:val="single" w:sz="4" w:space="0" w:color="auto"/>
              <w:bottom w:val="single" w:sz="4" w:space="0" w:color="auto"/>
              <w:right w:val="single" w:sz="4" w:space="0" w:color="auto"/>
            </w:tcBorders>
            <w:vAlign w:val="bottom"/>
          </w:tcPr>
          <w:p w14:paraId="7AFE2C02"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101,377</w:t>
            </w:r>
          </w:p>
        </w:tc>
        <w:tc>
          <w:tcPr>
            <w:tcW w:w="1440" w:type="dxa"/>
            <w:tcBorders>
              <w:top w:val="single" w:sz="4" w:space="0" w:color="auto"/>
              <w:left w:val="single" w:sz="4" w:space="0" w:color="auto"/>
              <w:bottom w:val="single" w:sz="4" w:space="0" w:color="auto"/>
              <w:right w:val="single" w:sz="4" w:space="0" w:color="auto"/>
            </w:tcBorders>
            <w:vAlign w:val="bottom"/>
          </w:tcPr>
          <w:p w14:paraId="03EB4197"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563,000</w:t>
            </w:r>
          </w:p>
        </w:tc>
        <w:tc>
          <w:tcPr>
            <w:tcW w:w="1260" w:type="dxa"/>
            <w:tcBorders>
              <w:top w:val="single" w:sz="4" w:space="0" w:color="auto"/>
              <w:left w:val="single" w:sz="4" w:space="0" w:color="auto"/>
              <w:bottom w:val="single" w:sz="4" w:space="0" w:color="auto"/>
              <w:right w:val="single" w:sz="4" w:space="0" w:color="auto"/>
            </w:tcBorders>
            <w:vAlign w:val="bottom"/>
          </w:tcPr>
          <w:p w14:paraId="733FF0E1"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7,710,000</w:t>
            </w:r>
          </w:p>
        </w:tc>
        <w:tc>
          <w:tcPr>
            <w:tcW w:w="1408" w:type="dxa"/>
            <w:tcBorders>
              <w:top w:val="single" w:sz="4" w:space="0" w:color="auto"/>
              <w:left w:val="single" w:sz="4" w:space="0" w:color="auto"/>
              <w:bottom w:val="single" w:sz="4" w:space="0" w:color="auto"/>
              <w:right w:val="single" w:sz="4" w:space="0" w:color="auto"/>
            </w:tcBorders>
            <w:vAlign w:val="bottom"/>
          </w:tcPr>
          <w:p w14:paraId="7708DC53"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63,500,000</w:t>
            </w:r>
          </w:p>
        </w:tc>
        <w:tc>
          <w:tcPr>
            <w:tcW w:w="1170" w:type="dxa"/>
            <w:tcBorders>
              <w:top w:val="single" w:sz="4" w:space="0" w:color="auto"/>
              <w:left w:val="single" w:sz="4" w:space="0" w:color="auto"/>
              <w:bottom w:val="single" w:sz="4" w:space="0" w:color="auto"/>
              <w:right w:val="single" w:sz="4" w:space="0" w:color="auto"/>
            </w:tcBorders>
            <w:vAlign w:val="bottom"/>
          </w:tcPr>
          <w:p w14:paraId="29F94E45"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17.0</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5C3C791E"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1.24</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16FF5BC0"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0.15</w:t>
            </w:r>
            <w:r w:rsidRPr="00E84706">
              <w:rPr>
                <w:rFonts w:ascii="Arial" w:eastAsia="Arial" w:hAnsi="Arial" w:cs="Arial"/>
                <w:color w:val="000000"/>
                <w:sz w:val="24"/>
                <w:szCs w:val="24"/>
              </w:rPr>
              <w:t>%</w:t>
            </w:r>
          </w:p>
        </w:tc>
      </w:tr>
      <w:tr w:rsidR="003558B9" w:rsidRPr="00E84706" w14:paraId="07E45840" w14:textId="77777777" w:rsidTr="007A119A">
        <w:tc>
          <w:tcPr>
            <w:tcW w:w="734" w:type="dxa"/>
          </w:tcPr>
          <w:p w14:paraId="1F1F78D3"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2026</w:t>
            </w:r>
          </w:p>
        </w:tc>
        <w:tc>
          <w:tcPr>
            <w:tcW w:w="1241" w:type="dxa"/>
            <w:gridSpan w:val="2"/>
            <w:tcBorders>
              <w:top w:val="single" w:sz="4" w:space="0" w:color="auto"/>
              <w:left w:val="single" w:sz="4" w:space="0" w:color="auto"/>
              <w:bottom w:val="single" w:sz="4" w:space="0" w:color="auto"/>
              <w:right w:val="single" w:sz="4" w:space="0" w:color="auto"/>
            </w:tcBorders>
            <w:vAlign w:val="bottom"/>
          </w:tcPr>
          <w:p w14:paraId="156AFE36"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bCs/>
                <w:color w:val="000000"/>
                <w:sz w:val="24"/>
                <w:szCs w:val="24"/>
              </w:rPr>
              <w:t>102,593</w:t>
            </w:r>
          </w:p>
        </w:tc>
        <w:tc>
          <w:tcPr>
            <w:tcW w:w="1440" w:type="dxa"/>
            <w:tcBorders>
              <w:top w:val="single" w:sz="4" w:space="0" w:color="auto"/>
              <w:left w:val="single" w:sz="4" w:space="0" w:color="auto"/>
              <w:bottom w:val="single" w:sz="4" w:space="0" w:color="auto"/>
              <w:right w:val="single" w:sz="4" w:space="0" w:color="auto"/>
            </w:tcBorders>
            <w:vAlign w:val="bottom"/>
          </w:tcPr>
          <w:p w14:paraId="44A72300"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570,000</w:t>
            </w:r>
          </w:p>
        </w:tc>
        <w:tc>
          <w:tcPr>
            <w:tcW w:w="1260" w:type="dxa"/>
            <w:tcBorders>
              <w:top w:val="single" w:sz="4" w:space="0" w:color="auto"/>
              <w:left w:val="single" w:sz="4" w:space="0" w:color="auto"/>
              <w:bottom w:val="single" w:sz="4" w:space="0" w:color="auto"/>
              <w:right w:val="single" w:sz="4" w:space="0" w:color="auto"/>
            </w:tcBorders>
            <w:vAlign w:val="bottom"/>
          </w:tcPr>
          <w:p w14:paraId="5AF6987B"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7,780,000</w:t>
            </w:r>
          </w:p>
        </w:tc>
        <w:tc>
          <w:tcPr>
            <w:tcW w:w="1408" w:type="dxa"/>
            <w:tcBorders>
              <w:top w:val="single" w:sz="4" w:space="0" w:color="auto"/>
              <w:left w:val="single" w:sz="4" w:space="0" w:color="auto"/>
              <w:bottom w:val="single" w:sz="4" w:space="0" w:color="auto"/>
              <w:right w:val="single" w:sz="4" w:space="0" w:color="auto"/>
            </w:tcBorders>
            <w:vAlign w:val="bottom"/>
          </w:tcPr>
          <w:p w14:paraId="41448C96"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color w:val="000000"/>
                <w:sz w:val="24"/>
                <w:szCs w:val="24"/>
              </w:rPr>
              <w:t>64,300,000</w:t>
            </w:r>
          </w:p>
        </w:tc>
        <w:tc>
          <w:tcPr>
            <w:tcW w:w="1170" w:type="dxa"/>
            <w:tcBorders>
              <w:top w:val="single" w:sz="4" w:space="0" w:color="auto"/>
              <w:left w:val="single" w:sz="4" w:space="0" w:color="auto"/>
              <w:bottom w:val="single" w:sz="4" w:space="0" w:color="auto"/>
              <w:right w:val="single" w:sz="4" w:space="0" w:color="auto"/>
            </w:tcBorders>
            <w:vAlign w:val="bottom"/>
          </w:tcPr>
          <w:p w14:paraId="7DD23187"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17.0</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03C2FC7C"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1.24</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6A5CDF03" w14:textId="77777777" w:rsidR="00E84706" w:rsidRPr="00E84706" w:rsidRDefault="00E84706" w:rsidP="00E84706">
            <w:pPr>
              <w:spacing w:after="161" w:line="360" w:lineRule="auto"/>
              <w:jc w:val="both"/>
              <w:rPr>
                <w:rFonts w:ascii="Arial" w:eastAsia="Arial" w:hAnsi="Arial" w:cs="Arial"/>
                <w:bCs/>
                <w:color w:val="000000"/>
                <w:sz w:val="24"/>
                <w:szCs w:val="24"/>
              </w:rPr>
            </w:pPr>
            <w:r w:rsidRPr="00E84706">
              <w:rPr>
                <w:rFonts w:ascii="Arial" w:eastAsia="Arial" w:hAnsi="Arial" w:cs="Arial"/>
                <w:i/>
                <w:color w:val="000000"/>
                <w:sz w:val="24"/>
                <w:szCs w:val="24"/>
              </w:rPr>
              <w:t>0.15</w:t>
            </w:r>
            <w:r w:rsidRPr="00E84706">
              <w:rPr>
                <w:rFonts w:ascii="Arial" w:eastAsia="Arial" w:hAnsi="Arial" w:cs="Arial"/>
                <w:color w:val="000000"/>
                <w:sz w:val="24"/>
                <w:szCs w:val="24"/>
              </w:rPr>
              <w:t>%</w:t>
            </w:r>
          </w:p>
        </w:tc>
      </w:tr>
      <w:tr w:rsidR="00E84706" w:rsidRPr="00E84706" w14:paraId="3033EE9B" w14:textId="77777777" w:rsidTr="007A119A">
        <w:tc>
          <w:tcPr>
            <w:tcW w:w="9683" w:type="dxa"/>
            <w:gridSpan w:val="9"/>
            <w:tcBorders>
              <w:right w:val="single" w:sz="4" w:space="0" w:color="auto"/>
            </w:tcBorders>
          </w:tcPr>
          <w:p w14:paraId="5E1A40C7" w14:textId="77777777" w:rsidR="00E84706" w:rsidRPr="00E84706" w:rsidRDefault="00E84706" w:rsidP="00E84706">
            <w:pPr>
              <w:spacing w:after="161" w:line="360" w:lineRule="auto"/>
              <w:jc w:val="both"/>
              <w:rPr>
                <w:rFonts w:ascii="Arial" w:eastAsia="Arial" w:hAnsi="Arial" w:cs="Arial"/>
                <w:b/>
                <w:bCs/>
                <w:iCs/>
                <w:color w:val="000000"/>
                <w:sz w:val="24"/>
                <w:szCs w:val="24"/>
              </w:rPr>
            </w:pPr>
            <w:r w:rsidRPr="00E84706">
              <w:rPr>
                <w:rFonts w:ascii="Arial" w:eastAsia="Arial" w:hAnsi="Arial" w:cs="Arial"/>
                <w:b/>
                <w:bCs/>
                <w:iCs/>
                <w:color w:val="000000"/>
                <w:sz w:val="24"/>
                <w:szCs w:val="24"/>
              </w:rPr>
              <w:t xml:space="preserve">AVERAGE ANNUAL GROWTH </w:t>
            </w:r>
          </w:p>
        </w:tc>
      </w:tr>
      <w:tr w:rsidR="003558B9" w:rsidRPr="00E84706" w14:paraId="7F447D2A" w14:textId="77777777" w:rsidTr="007A119A">
        <w:tc>
          <w:tcPr>
            <w:tcW w:w="1064" w:type="dxa"/>
            <w:gridSpan w:val="2"/>
            <w:tcBorders>
              <w:top w:val="single" w:sz="4" w:space="0" w:color="auto"/>
              <w:left w:val="single" w:sz="4" w:space="0" w:color="auto"/>
              <w:bottom w:val="single" w:sz="4" w:space="0" w:color="auto"/>
              <w:right w:val="single" w:sz="4" w:space="0" w:color="auto"/>
            </w:tcBorders>
            <w:vAlign w:val="bottom"/>
          </w:tcPr>
          <w:p w14:paraId="535581C1" w14:textId="77777777" w:rsidR="00E84706" w:rsidRPr="00E84706" w:rsidRDefault="00E84706" w:rsidP="00E84706">
            <w:pPr>
              <w:spacing w:after="161" w:line="360" w:lineRule="auto"/>
              <w:jc w:val="both"/>
              <w:rPr>
                <w:rFonts w:ascii="Arial" w:eastAsia="Arial" w:hAnsi="Arial" w:cs="Arial"/>
                <w:b/>
                <w:bCs/>
                <w:color w:val="000000"/>
                <w:sz w:val="24"/>
                <w:szCs w:val="24"/>
              </w:rPr>
            </w:pPr>
            <w:r w:rsidRPr="00E84706">
              <w:rPr>
                <w:rFonts w:ascii="Arial" w:eastAsia="Arial" w:hAnsi="Arial" w:cs="Arial"/>
                <w:b/>
                <w:bCs/>
                <w:color w:val="000000"/>
                <w:sz w:val="24"/>
                <w:szCs w:val="24"/>
              </w:rPr>
              <w:t>2022-2026</w:t>
            </w:r>
          </w:p>
        </w:tc>
        <w:tc>
          <w:tcPr>
            <w:tcW w:w="911" w:type="dxa"/>
            <w:tcBorders>
              <w:top w:val="single" w:sz="4" w:space="0" w:color="auto"/>
              <w:left w:val="single" w:sz="4" w:space="0" w:color="auto"/>
              <w:bottom w:val="single" w:sz="4" w:space="0" w:color="auto"/>
              <w:right w:val="single" w:sz="4" w:space="0" w:color="auto"/>
            </w:tcBorders>
            <w:vAlign w:val="bottom"/>
          </w:tcPr>
          <w:p w14:paraId="125FB3F7" w14:textId="77777777" w:rsidR="00E84706" w:rsidRPr="00E84706" w:rsidRDefault="00E84706" w:rsidP="00E84706">
            <w:pPr>
              <w:spacing w:after="161" w:line="360" w:lineRule="auto"/>
              <w:jc w:val="both"/>
              <w:rPr>
                <w:rFonts w:ascii="Arial" w:eastAsia="Arial" w:hAnsi="Arial" w:cs="Arial"/>
                <w:color w:val="000000"/>
                <w:sz w:val="24"/>
                <w:szCs w:val="24"/>
              </w:rPr>
            </w:pPr>
            <w:r w:rsidRPr="00E84706">
              <w:rPr>
                <w:rFonts w:ascii="Arial" w:eastAsia="Arial" w:hAnsi="Arial" w:cs="Arial"/>
                <w:b/>
                <w:i/>
                <w:color w:val="000000"/>
                <w:sz w:val="24"/>
                <w:szCs w:val="24"/>
              </w:rPr>
              <w:t>1.17</w:t>
            </w:r>
            <w:r w:rsidRPr="00E84706">
              <w:rPr>
                <w:rFonts w:ascii="Arial" w:eastAsia="Arial" w:hAnsi="Arial" w:cs="Arial"/>
                <w:color w:val="000000"/>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tcPr>
          <w:p w14:paraId="7C87BEF4" w14:textId="77777777" w:rsidR="00E84706" w:rsidRPr="00E84706" w:rsidRDefault="00E84706" w:rsidP="00E84706">
            <w:pPr>
              <w:spacing w:after="161" w:line="360" w:lineRule="auto"/>
              <w:jc w:val="both"/>
              <w:rPr>
                <w:rFonts w:ascii="Arial" w:eastAsia="Arial" w:hAnsi="Arial" w:cs="Arial"/>
                <w:color w:val="000000"/>
                <w:sz w:val="24"/>
                <w:szCs w:val="24"/>
              </w:rPr>
            </w:pPr>
            <w:r w:rsidRPr="00E84706">
              <w:rPr>
                <w:rFonts w:ascii="Arial" w:eastAsia="Arial" w:hAnsi="Arial" w:cs="Arial"/>
                <w:b/>
                <w:i/>
                <w:color w:val="000000"/>
                <w:sz w:val="24"/>
                <w:szCs w:val="24"/>
              </w:rPr>
              <w:t>1.21</w:t>
            </w:r>
            <w:r w:rsidRPr="00E84706">
              <w:rPr>
                <w:rFonts w:ascii="Arial" w:eastAsia="Arial" w:hAnsi="Arial" w:cs="Arial"/>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vAlign w:val="bottom"/>
          </w:tcPr>
          <w:p w14:paraId="7EB587A1" w14:textId="77777777" w:rsidR="00E84706" w:rsidRPr="00E84706" w:rsidRDefault="00E84706" w:rsidP="00E84706">
            <w:pPr>
              <w:spacing w:after="161" w:line="360" w:lineRule="auto"/>
              <w:jc w:val="both"/>
              <w:rPr>
                <w:rFonts w:ascii="Arial" w:eastAsia="Arial" w:hAnsi="Arial" w:cs="Arial"/>
                <w:color w:val="000000"/>
                <w:sz w:val="24"/>
                <w:szCs w:val="24"/>
              </w:rPr>
            </w:pPr>
            <w:r w:rsidRPr="00E84706">
              <w:rPr>
                <w:rFonts w:ascii="Arial" w:eastAsia="Arial" w:hAnsi="Arial" w:cs="Arial"/>
                <w:b/>
                <w:i/>
                <w:color w:val="000000"/>
                <w:sz w:val="24"/>
                <w:szCs w:val="24"/>
              </w:rPr>
              <w:t>1.02</w:t>
            </w:r>
            <w:r w:rsidRPr="00E84706">
              <w:rPr>
                <w:rFonts w:ascii="Arial" w:eastAsia="Arial" w:hAnsi="Arial" w:cs="Arial"/>
                <w:color w:val="000000"/>
                <w:sz w:val="24"/>
                <w:szCs w:val="24"/>
              </w:rPr>
              <w:t>%</w:t>
            </w:r>
          </w:p>
        </w:tc>
        <w:tc>
          <w:tcPr>
            <w:tcW w:w="1408" w:type="dxa"/>
            <w:tcBorders>
              <w:top w:val="single" w:sz="4" w:space="0" w:color="auto"/>
              <w:left w:val="single" w:sz="4" w:space="0" w:color="auto"/>
              <w:bottom w:val="single" w:sz="4" w:space="0" w:color="auto"/>
              <w:right w:val="single" w:sz="4" w:space="0" w:color="auto"/>
            </w:tcBorders>
            <w:vAlign w:val="bottom"/>
          </w:tcPr>
          <w:p w14:paraId="15212866" w14:textId="77777777" w:rsidR="00E84706" w:rsidRPr="00E84706" w:rsidRDefault="00E84706" w:rsidP="00E84706">
            <w:pPr>
              <w:spacing w:after="161" w:line="360" w:lineRule="auto"/>
              <w:jc w:val="both"/>
              <w:rPr>
                <w:rFonts w:ascii="Arial" w:eastAsia="Arial" w:hAnsi="Arial" w:cs="Arial"/>
                <w:color w:val="000000"/>
                <w:sz w:val="24"/>
                <w:szCs w:val="24"/>
              </w:rPr>
            </w:pPr>
            <w:r w:rsidRPr="00E84706">
              <w:rPr>
                <w:rFonts w:ascii="Arial" w:eastAsia="Arial" w:hAnsi="Arial" w:cs="Arial"/>
                <w:b/>
                <w:i/>
                <w:color w:val="000000"/>
                <w:sz w:val="24"/>
                <w:szCs w:val="24"/>
              </w:rPr>
              <w:t>1.29</w:t>
            </w:r>
            <w:r w:rsidRPr="00E84706">
              <w:rPr>
                <w:rFonts w:ascii="Arial" w:eastAsia="Arial" w:hAnsi="Arial" w:cs="Arial"/>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vAlign w:val="bottom"/>
          </w:tcPr>
          <w:p w14:paraId="34177CBD" w14:textId="77777777" w:rsidR="00E84706" w:rsidRPr="00E84706" w:rsidRDefault="00E84706" w:rsidP="00E84706">
            <w:pPr>
              <w:spacing w:after="161" w:line="360" w:lineRule="auto"/>
              <w:jc w:val="both"/>
              <w:rPr>
                <w:rFonts w:ascii="Arial" w:eastAsia="Arial" w:hAnsi="Arial" w:cs="Arial"/>
                <w:i/>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bottom"/>
          </w:tcPr>
          <w:p w14:paraId="04193488" w14:textId="77777777" w:rsidR="00E84706" w:rsidRPr="00E84706" w:rsidRDefault="00E84706" w:rsidP="00E84706">
            <w:pPr>
              <w:spacing w:after="161" w:line="360" w:lineRule="auto"/>
              <w:jc w:val="both"/>
              <w:rPr>
                <w:rFonts w:ascii="Arial" w:eastAsia="Arial" w:hAnsi="Arial" w:cs="Arial"/>
                <w:i/>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5600FF06" w14:textId="77777777" w:rsidR="00E84706" w:rsidRPr="00E84706" w:rsidRDefault="00E84706" w:rsidP="00E84706">
            <w:pPr>
              <w:spacing w:after="161" w:line="360" w:lineRule="auto"/>
              <w:jc w:val="both"/>
              <w:rPr>
                <w:rFonts w:ascii="Arial" w:eastAsia="Arial" w:hAnsi="Arial" w:cs="Arial"/>
                <w:i/>
                <w:color w:val="000000"/>
                <w:sz w:val="24"/>
                <w:szCs w:val="24"/>
              </w:rPr>
            </w:pPr>
          </w:p>
        </w:tc>
      </w:tr>
    </w:tbl>
    <w:p w14:paraId="0182BB5C" w14:textId="77777777" w:rsidR="00E84706" w:rsidRPr="00E84706" w:rsidRDefault="00E84706" w:rsidP="00E84706">
      <w:pPr>
        <w:spacing w:after="161" w:line="360" w:lineRule="auto"/>
        <w:jc w:val="both"/>
        <w:rPr>
          <w:rFonts w:ascii="Arial" w:eastAsia="Arial" w:hAnsi="Arial" w:cs="Arial"/>
          <w:bCs/>
          <w:color w:val="000000"/>
          <w:kern w:val="0"/>
          <w:lang w:val="en-ZA" w:eastAsia="en-ZA"/>
          <w14:ligatures w14:val="none"/>
        </w:rPr>
      </w:pPr>
    </w:p>
    <w:p w14:paraId="0F5A58B8" w14:textId="77777777" w:rsidR="00E84706" w:rsidRPr="00E84706" w:rsidRDefault="00E84706" w:rsidP="00E84706">
      <w:pPr>
        <w:spacing w:after="161" w:line="360" w:lineRule="auto"/>
        <w:jc w:val="both"/>
        <w:rPr>
          <w:rFonts w:ascii="Arial" w:eastAsia="Arial" w:hAnsi="Arial" w:cs="Arial"/>
          <w:noProof/>
          <w:color w:val="000000"/>
          <w:kern w:val="0"/>
          <w:lang w:val="en-ZA" w:eastAsia="en-ZA"/>
          <w14:ligatures w14:val="none"/>
        </w:rPr>
      </w:pPr>
      <w:r w:rsidRPr="00E84706">
        <w:rPr>
          <w:rFonts w:ascii="Arial" w:eastAsia="Arial" w:hAnsi="Arial" w:cs="Arial"/>
          <w:bCs/>
          <w:color w:val="000000"/>
          <w:kern w:val="0"/>
          <w:lang w:val="en-ZA" w:eastAsia="en-ZA"/>
          <w14:ligatures w14:val="none"/>
        </w:rPr>
        <w:t xml:space="preserve">The population projection of Makana Local Municipality shows an estimated average annual growth rate of 1.2% between 2022 and 2026. The average annual growth rate in the population over the projection period for Sarah Baartman District Municipality, Eastern Cape Province and South Africa is 1.2%, 1.0% and 1.3% respectively. The Eastern Cape Province is estimated to have an average growth rate of 1.0% which is very similar than that of the Makana Local Municipality. The </w:t>
      </w:r>
      <w:r w:rsidRPr="00E84706">
        <w:rPr>
          <w:rFonts w:ascii="Arial" w:eastAsia="Arial" w:hAnsi="Arial" w:cs="Arial"/>
          <w:bCs/>
          <w:color w:val="000000"/>
          <w:kern w:val="0"/>
          <w:lang w:val="en-ZA" w:eastAsia="en-ZA"/>
          <w14:ligatures w14:val="none"/>
        </w:rPr>
        <w:lastRenderedPageBreak/>
        <w:t>South Africa as a whole is estimated to have an average annual growth rate of 1.3% which is very similar than that of Makana's projected growth rate</w:t>
      </w:r>
      <w:bookmarkEnd w:id="23"/>
      <w:r w:rsidRPr="00E84706">
        <w:rPr>
          <w:rFonts w:ascii="Arial" w:eastAsia="Arial" w:hAnsi="Arial" w:cs="Arial"/>
          <w:bCs/>
          <w:color w:val="000000"/>
          <w:kern w:val="0"/>
          <w:lang w:val="en-ZA" w:eastAsia="en-ZA"/>
          <w14:ligatures w14:val="none"/>
        </w:rPr>
        <w:t>.</w:t>
      </w:r>
    </w:p>
    <w:tbl>
      <w:tblPr>
        <w:tblW w:w="10972"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7"/>
        <w:gridCol w:w="745"/>
        <w:gridCol w:w="1239"/>
        <w:gridCol w:w="973"/>
        <w:gridCol w:w="1106"/>
        <w:gridCol w:w="898"/>
        <w:gridCol w:w="14"/>
        <w:gridCol w:w="727"/>
        <w:gridCol w:w="885"/>
        <w:gridCol w:w="886"/>
        <w:gridCol w:w="885"/>
        <w:gridCol w:w="997"/>
      </w:tblGrid>
      <w:tr w:rsidR="00E84706" w:rsidRPr="00E84706" w14:paraId="08B10F31" w14:textId="77777777" w:rsidTr="007A119A">
        <w:trPr>
          <w:trHeight w:val="434"/>
        </w:trPr>
        <w:tc>
          <w:tcPr>
            <w:tcW w:w="1617" w:type="dxa"/>
            <w:shd w:val="clear" w:color="auto" w:fill="BEBEBE"/>
          </w:tcPr>
          <w:p w14:paraId="180A4956"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Age Distribution </w:t>
            </w:r>
          </w:p>
        </w:tc>
        <w:tc>
          <w:tcPr>
            <w:tcW w:w="4961" w:type="dxa"/>
            <w:gridSpan w:val="5"/>
            <w:shd w:val="clear" w:color="auto" w:fill="BEBEBE"/>
          </w:tcPr>
          <w:p w14:paraId="5DAC39F3"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CENSUS</w:t>
            </w:r>
            <w:r w:rsidRPr="00E84706">
              <w:rPr>
                <w:rFonts w:ascii="Arial" w:eastAsia="Arial MT" w:hAnsi="Arial" w:cs="Arial"/>
                <w:b/>
                <w:color w:val="000000"/>
                <w:spacing w:val="-6"/>
                <w:kern w:val="0"/>
                <w:lang w:val="en-ZA" w:eastAsia="en-ZA"/>
                <w14:ligatures w14:val="none"/>
              </w:rPr>
              <w:t xml:space="preserve"> </w:t>
            </w:r>
            <w:r w:rsidRPr="00E84706">
              <w:rPr>
                <w:rFonts w:ascii="Arial" w:eastAsia="Arial MT" w:hAnsi="Arial" w:cs="Arial"/>
                <w:b/>
                <w:color w:val="000000"/>
                <w:spacing w:val="-4"/>
                <w:kern w:val="0"/>
                <w:lang w:val="en-ZA" w:eastAsia="en-ZA"/>
                <w14:ligatures w14:val="none"/>
              </w:rPr>
              <w:t>2011</w:t>
            </w:r>
          </w:p>
        </w:tc>
        <w:tc>
          <w:tcPr>
            <w:tcW w:w="4394" w:type="dxa"/>
            <w:gridSpan w:val="6"/>
            <w:shd w:val="clear" w:color="auto" w:fill="BEBEBE"/>
          </w:tcPr>
          <w:p w14:paraId="33380F55"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CENSUS</w:t>
            </w:r>
            <w:r w:rsidRPr="00E84706">
              <w:rPr>
                <w:rFonts w:ascii="Arial" w:eastAsia="Arial MT" w:hAnsi="Arial" w:cs="Arial"/>
                <w:b/>
                <w:color w:val="000000"/>
                <w:spacing w:val="-6"/>
                <w:kern w:val="0"/>
                <w:lang w:val="en-ZA" w:eastAsia="en-ZA"/>
                <w14:ligatures w14:val="none"/>
              </w:rPr>
              <w:t xml:space="preserve"> </w:t>
            </w:r>
            <w:r w:rsidRPr="00E84706">
              <w:rPr>
                <w:rFonts w:ascii="Arial" w:eastAsia="Arial MT" w:hAnsi="Arial" w:cs="Arial"/>
                <w:b/>
                <w:color w:val="000000"/>
                <w:spacing w:val="-4"/>
                <w:kern w:val="0"/>
                <w:lang w:val="en-ZA" w:eastAsia="en-ZA"/>
                <w14:ligatures w14:val="none"/>
              </w:rPr>
              <w:t>2022</w:t>
            </w:r>
          </w:p>
        </w:tc>
      </w:tr>
      <w:tr w:rsidR="00E84706" w:rsidRPr="003558B9" w14:paraId="5B51480B" w14:textId="77777777" w:rsidTr="007A119A">
        <w:trPr>
          <w:trHeight w:val="435"/>
        </w:trPr>
        <w:tc>
          <w:tcPr>
            <w:tcW w:w="1617" w:type="dxa"/>
            <w:shd w:val="clear" w:color="auto" w:fill="BEBEBE"/>
          </w:tcPr>
          <w:p w14:paraId="0BA08014"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Age</w:t>
            </w:r>
          </w:p>
        </w:tc>
        <w:tc>
          <w:tcPr>
            <w:tcW w:w="745" w:type="dxa"/>
            <w:shd w:val="clear" w:color="auto" w:fill="BEBEBE"/>
          </w:tcPr>
          <w:p w14:paraId="275E385D"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0 - </w:t>
            </w:r>
            <w:r w:rsidRPr="00E84706">
              <w:rPr>
                <w:rFonts w:ascii="Arial" w:eastAsia="Arial MT" w:hAnsi="Arial" w:cs="Arial"/>
                <w:b/>
                <w:color w:val="000000"/>
                <w:spacing w:val="-10"/>
                <w:kern w:val="0"/>
                <w:lang w:val="en-ZA" w:eastAsia="en-ZA"/>
                <w14:ligatures w14:val="none"/>
              </w:rPr>
              <w:t>4</w:t>
            </w:r>
          </w:p>
        </w:tc>
        <w:tc>
          <w:tcPr>
            <w:tcW w:w="1239" w:type="dxa"/>
            <w:shd w:val="clear" w:color="auto" w:fill="BEBEBE"/>
          </w:tcPr>
          <w:p w14:paraId="64A50AFE"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5 - </w:t>
            </w:r>
            <w:r w:rsidRPr="00E84706">
              <w:rPr>
                <w:rFonts w:ascii="Arial" w:eastAsia="Arial MT" w:hAnsi="Arial" w:cs="Arial"/>
                <w:b/>
                <w:color w:val="000000"/>
                <w:spacing w:val="-5"/>
                <w:kern w:val="0"/>
                <w:lang w:val="en-ZA" w:eastAsia="en-ZA"/>
                <w14:ligatures w14:val="none"/>
              </w:rPr>
              <w:t>14</w:t>
            </w:r>
          </w:p>
        </w:tc>
        <w:tc>
          <w:tcPr>
            <w:tcW w:w="973" w:type="dxa"/>
            <w:shd w:val="clear" w:color="auto" w:fill="BEBEBE"/>
          </w:tcPr>
          <w:p w14:paraId="2AA3AFDB"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15</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34</w:t>
            </w:r>
          </w:p>
        </w:tc>
        <w:tc>
          <w:tcPr>
            <w:tcW w:w="1106" w:type="dxa"/>
            <w:shd w:val="clear" w:color="auto" w:fill="BEBEBE"/>
          </w:tcPr>
          <w:p w14:paraId="649E2884"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35</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59</w:t>
            </w:r>
          </w:p>
        </w:tc>
        <w:tc>
          <w:tcPr>
            <w:tcW w:w="912" w:type="dxa"/>
            <w:gridSpan w:val="2"/>
            <w:shd w:val="clear" w:color="auto" w:fill="BEBEBE"/>
          </w:tcPr>
          <w:p w14:paraId="2285467E"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60</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10"/>
                <w:kern w:val="0"/>
                <w:lang w:val="en-ZA" w:eastAsia="en-ZA"/>
                <w14:ligatures w14:val="none"/>
              </w:rPr>
              <w:t>+</w:t>
            </w:r>
          </w:p>
        </w:tc>
        <w:tc>
          <w:tcPr>
            <w:tcW w:w="727" w:type="dxa"/>
            <w:shd w:val="clear" w:color="auto" w:fill="BEBEBE"/>
          </w:tcPr>
          <w:p w14:paraId="6DEE10E2"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0 - </w:t>
            </w:r>
            <w:r w:rsidRPr="00E84706">
              <w:rPr>
                <w:rFonts w:ascii="Arial" w:eastAsia="Arial MT" w:hAnsi="Arial" w:cs="Arial"/>
                <w:b/>
                <w:color w:val="000000"/>
                <w:spacing w:val="-10"/>
                <w:kern w:val="0"/>
                <w:lang w:val="en-ZA" w:eastAsia="en-ZA"/>
                <w14:ligatures w14:val="none"/>
              </w:rPr>
              <w:t>4</w:t>
            </w:r>
          </w:p>
        </w:tc>
        <w:tc>
          <w:tcPr>
            <w:tcW w:w="885" w:type="dxa"/>
            <w:shd w:val="clear" w:color="auto" w:fill="BEBEBE"/>
          </w:tcPr>
          <w:p w14:paraId="610AA862"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5 - </w:t>
            </w:r>
            <w:r w:rsidRPr="00E84706">
              <w:rPr>
                <w:rFonts w:ascii="Arial" w:eastAsia="Arial MT" w:hAnsi="Arial" w:cs="Arial"/>
                <w:b/>
                <w:color w:val="000000"/>
                <w:spacing w:val="-5"/>
                <w:kern w:val="0"/>
                <w:lang w:val="en-ZA" w:eastAsia="en-ZA"/>
                <w14:ligatures w14:val="none"/>
              </w:rPr>
              <w:t>14</w:t>
            </w:r>
          </w:p>
        </w:tc>
        <w:tc>
          <w:tcPr>
            <w:tcW w:w="886" w:type="dxa"/>
            <w:shd w:val="clear" w:color="auto" w:fill="BEBEBE"/>
          </w:tcPr>
          <w:p w14:paraId="70EAA239"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15 - </w:t>
            </w:r>
            <w:r w:rsidRPr="00E84706">
              <w:rPr>
                <w:rFonts w:ascii="Arial" w:eastAsia="Arial MT" w:hAnsi="Arial" w:cs="Arial"/>
                <w:b/>
                <w:color w:val="000000"/>
                <w:spacing w:val="-5"/>
                <w:kern w:val="0"/>
                <w:lang w:val="en-ZA" w:eastAsia="en-ZA"/>
                <w14:ligatures w14:val="none"/>
              </w:rPr>
              <w:t>34</w:t>
            </w:r>
          </w:p>
        </w:tc>
        <w:tc>
          <w:tcPr>
            <w:tcW w:w="885" w:type="dxa"/>
            <w:shd w:val="clear" w:color="auto" w:fill="BEBEBE"/>
          </w:tcPr>
          <w:p w14:paraId="745E50C0" w14:textId="3C135BFE"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35</w:t>
            </w:r>
            <w:r w:rsidRPr="00E84706">
              <w:rPr>
                <w:rFonts w:ascii="Arial" w:eastAsia="Arial MT" w:hAnsi="Arial" w:cs="Arial"/>
                <w:b/>
                <w:color w:val="000000"/>
                <w:spacing w:val="-1"/>
                <w:kern w:val="0"/>
                <w:lang w:val="en-ZA" w:eastAsia="en-ZA"/>
                <w14:ligatures w14:val="none"/>
              </w:rPr>
              <w:t xml:space="preserve"> </w:t>
            </w:r>
            <w:r w:rsidR="00756A58" w:rsidRPr="003558B9">
              <w:rPr>
                <w:rFonts w:ascii="Arial" w:eastAsia="Arial MT" w:hAnsi="Arial" w:cs="Arial"/>
                <w:b/>
                <w:color w:val="000000"/>
                <w:kern w:val="0"/>
                <w:lang w:val="en-ZA" w:eastAsia="en-ZA"/>
                <w14:ligatures w14:val="none"/>
              </w:rPr>
              <w:t>–</w:t>
            </w:r>
            <w:r w:rsidRPr="00E84706">
              <w:rPr>
                <w:rFonts w:ascii="Arial" w:eastAsia="Arial MT" w:hAnsi="Arial" w:cs="Arial"/>
                <w:b/>
                <w:color w:val="000000"/>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59</w:t>
            </w:r>
          </w:p>
        </w:tc>
        <w:tc>
          <w:tcPr>
            <w:tcW w:w="997" w:type="dxa"/>
            <w:shd w:val="clear" w:color="auto" w:fill="BEBEBE"/>
          </w:tcPr>
          <w:p w14:paraId="614CD341"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60</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10"/>
                <w:kern w:val="0"/>
                <w:lang w:val="en-ZA" w:eastAsia="en-ZA"/>
                <w14:ligatures w14:val="none"/>
              </w:rPr>
              <w:t>+</w:t>
            </w:r>
          </w:p>
        </w:tc>
      </w:tr>
      <w:tr w:rsidR="00E84706" w:rsidRPr="00E84706" w14:paraId="6DC1604E" w14:textId="77777777" w:rsidTr="007A119A">
        <w:trPr>
          <w:trHeight w:val="435"/>
        </w:trPr>
        <w:tc>
          <w:tcPr>
            <w:tcW w:w="1617" w:type="dxa"/>
            <w:shd w:val="clear" w:color="auto" w:fill="BEBEBE"/>
          </w:tcPr>
          <w:p w14:paraId="5845A942"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 xml:space="preserve">Sarah Baartman </w:t>
            </w:r>
          </w:p>
        </w:tc>
        <w:tc>
          <w:tcPr>
            <w:tcW w:w="745" w:type="dxa"/>
          </w:tcPr>
          <w:p w14:paraId="037B2BF6"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45</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969</w:t>
            </w:r>
          </w:p>
        </w:tc>
        <w:tc>
          <w:tcPr>
            <w:tcW w:w="1239" w:type="dxa"/>
          </w:tcPr>
          <w:p w14:paraId="27522DD2"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76</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633</w:t>
            </w:r>
          </w:p>
        </w:tc>
        <w:tc>
          <w:tcPr>
            <w:tcW w:w="973" w:type="dxa"/>
          </w:tcPr>
          <w:p w14:paraId="16B4A6A3"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153</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131</w:t>
            </w:r>
          </w:p>
        </w:tc>
        <w:tc>
          <w:tcPr>
            <w:tcW w:w="1106" w:type="dxa"/>
          </w:tcPr>
          <w:p w14:paraId="2B696A6C"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128</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622</w:t>
            </w:r>
          </w:p>
        </w:tc>
        <w:tc>
          <w:tcPr>
            <w:tcW w:w="912" w:type="dxa"/>
            <w:gridSpan w:val="2"/>
          </w:tcPr>
          <w:p w14:paraId="06247559"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46</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229</w:t>
            </w:r>
          </w:p>
        </w:tc>
        <w:tc>
          <w:tcPr>
            <w:tcW w:w="727" w:type="dxa"/>
          </w:tcPr>
          <w:p w14:paraId="3FB68F14"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40</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631</w:t>
            </w:r>
          </w:p>
        </w:tc>
        <w:tc>
          <w:tcPr>
            <w:tcW w:w="885" w:type="dxa"/>
          </w:tcPr>
          <w:p w14:paraId="599BD180"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86</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018</w:t>
            </w:r>
          </w:p>
        </w:tc>
        <w:tc>
          <w:tcPr>
            <w:tcW w:w="886" w:type="dxa"/>
          </w:tcPr>
          <w:p w14:paraId="49C0F02B"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163</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960</w:t>
            </w:r>
          </w:p>
        </w:tc>
        <w:tc>
          <w:tcPr>
            <w:tcW w:w="885" w:type="dxa"/>
          </w:tcPr>
          <w:p w14:paraId="09CA8534"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162</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523</w:t>
            </w:r>
          </w:p>
        </w:tc>
        <w:tc>
          <w:tcPr>
            <w:tcW w:w="997" w:type="dxa"/>
          </w:tcPr>
          <w:p w14:paraId="3964DEBA"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80</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081</w:t>
            </w:r>
          </w:p>
        </w:tc>
      </w:tr>
      <w:tr w:rsidR="00E84706" w:rsidRPr="00E84706" w14:paraId="24DD60EB" w14:textId="77777777" w:rsidTr="007A119A">
        <w:trPr>
          <w:trHeight w:val="435"/>
        </w:trPr>
        <w:tc>
          <w:tcPr>
            <w:tcW w:w="1617" w:type="dxa"/>
            <w:shd w:val="clear" w:color="auto" w:fill="BEBEBE"/>
          </w:tcPr>
          <w:p w14:paraId="2E988F44"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Makana</w:t>
            </w:r>
          </w:p>
        </w:tc>
        <w:tc>
          <w:tcPr>
            <w:tcW w:w="745" w:type="dxa"/>
          </w:tcPr>
          <w:p w14:paraId="2DBCF228"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 xml:space="preserve">7 </w:t>
            </w:r>
            <w:r w:rsidRPr="00E84706">
              <w:rPr>
                <w:rFonts w:ascii="Arial" w:eastAsia="Arial MT" w:hAnsi="Arial" w:cs="Arial"/>
                <w:color w:val="000000"/>
                <w:spacing w:val="-5"/>
                <w:kern w:val="0"/>
                <w:lang w:val="en-ZA" w:eastAsia="en-ZA"/>
                <w14:ligatures w14:val="none"/>
              </w:rPr>
              <w:t>180</w:t>
            </w:r>
          </w:p>
        </w:tc>
        <w:tc>
          <w:tcPr>
            <w:tcW w:w="1239" w:type="dxa"/>
          </w:tcPr>
          <w:p w14:paraId="44A2A2D3"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12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431</w:t>
            </w:r>
          </w:p>
        </w:tc>
        <w:tc>
          <w:tcPr>
            <w:tcW w:w="973" w:type="dxa"/>
          </w:tcPr>
          <w:p w14:paraId="2E4D5EA2"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30</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702</w:t>
            </w:r>
          </w:p>
        </w:tc>
        <w:tc>
          <w:tcPr>
            <w:tcW w:w="1106" w:type="dxa"/>
          </w:tcPr>
          <w:p w14:paraId="6934287E"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22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733</w:t>
            </w:r>
          </w:p>
        </w:tc>
        <w:tc>
          <w:tcPr>
            <w:tcW w:w="912" w:type="dxa"/>
            <w:gridSpan w:val="2"/>
          </w:tcPr>
          <w:p w14:paraId="11025A18"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 xml:space="preserve">7 </w:t>
            </w:r>
            <w:r w:rsidRPr="00E84706">
              <w:rPr>
                <w:rFonts w:ascii="Arial" w:eastAsia="Arial MT" w:hAnsi="Arial" w:cs="Arial"/>
                <w:color w:val="000000"/>
                <w:spacing w:val="-5"/>
                <w:kern w:val="0"/>
                <w:lang w:val="en-ZA" w:eastAsia="en-ZA"/>
                <w14:ligatures w14:val="none"/>
              </w:rPr>
              <w:t>344</w:t>
            </w:r>
          </w:p>
        </w:tc>
        <w:tc>
          <w:tcPr>
            <w:tcW w:w="727" w:type="dxa"/>
          </w:tcPr>
          <w:p w14:paraId="224708E9"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 xml:space="preserve">6 </w:t>
            </w:r>
            <w:r w:rsidRPr="00E84706">
              <w:rPr>
                <w:rFonts w:ascii="Arial" w:eastAsia="Arial MT" w:hAnsi="Arial" w:cs="Arial"/>
                <w:color w:val="000000"/>
                <w:spacing w:val="-5"/>
                <w:kern w:val="0"/>
                <w:lang w:val="en-ZA" w:eastAsia="en-ZA"/>
                <w14:ligatures w14:val="none"/>
              </w:rPr>
              <w:t>761</w:t>
            </w:r>
          </w:p>
        </w:tc>
        <w:tc>
          <w:tcPr>
            <w:tcW w:w="885" w:type="dxa"/>
          </w:tcPr>
          <w:p w14:paraId="1A2DA358"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14</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671</w:t>
            </w:r>
          </w:p>
        </w:tc>
        <w:tc>
          <w:tcPr>
            <w:tcW w:w="886" w:type="dxa"/>
          </w:tcPr>
          <w:p w14:paraId="63E0327F"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32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727</w:t>
            </w:r>
          </w:p>
        </w:tc>
        <w:tc>
          <w:tcPr>
            <w:tcW w:w="885" w:type="dxa"/>
          </w:tcPr>
          <w:p w14:paraId="2AFE0F93" w14:textId="77777777" w:rsidR="00E84706" w:rsidRPr="00E84706" w:rsidRDefault="00E84706" w:rsidP="00E84706">
            <w:pPr>
              <w:widowControl w:val="0"/>
              <w:autoSpaceDE w:val="0"/>
              <w:autoSpaceDN w:val="0"/>
              <w:spacing w:after="0" w:line="164" w:lineRule="exact"/>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31</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217</w:t>
            </w:r>
          </w:p>
        </w:tc>
        <w:tc>
          <w:tcPr>
            <w:tcW w:w="997" w:type="dxa"/>
          </w:tcPr>
          <w:p w14:paraId="6FA84148" w14:textId="77777777" w:rsidR="00E84706" w:rsidRPr="00E84706" w:rsidRDefault="00E84706" w:rsidP="00E84706">
            <w:pPr>
              <w:widowControl w:val="0"/>
              <w:autoSpaceDE w:val="0"/>
              <w:autoSpaceDN w:val="0"/>
              <w:spacing w:after="0" w:line="164" w:lineRule="exact"/>
              <w:jc w:val="center"/>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12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431</w:t>
            </w:r>
          </w:p>
        </w:tc>
      </w:tr>
    </w:tbl>
    <w:p w14:paraId="5BDBD14A" w14:textId="77777777" w:rsidR="00E84706" w:rsidRPr="00E84706" w:rsidRDefault="00E84706" w:rsidP="00E84706">
      <w:pPr>
        <w:spacing w:after="161" w:line="360" w:lineRule="auto"/>
        <w:jc w:val="both"/>
        <w:rPr>
          <w:rFonts w:ascii="Arial" w:eastAsia="Arial" w:hAnsi="Arial" w:cs="Arial"/>
          <w:b/>
          <w:color w:val="000000"/>
          <w:kern w:val="0"/>
          <w:lang w:val="en-ZA" w:eastAsia="en-ZA"/>
          <w14:ligatures w14:val="none"/>
        </w:rPr>
      </w:pPr>
    </w:p>
    <w:p w14:paraId="1AF8ED62" w14:textId="77777777" w:rsidR="00E84706" w:rsidRPr="00E84706" w:rsidRDefault="00E84706" w:rsidP="00E84706">
      <w:pPr>
        <w:spacing w:after="161" w:line="360" w:lineRule="auto"/>
        <w:ind w:right="366"/>
        <w:jc w:val="both"/>
        <w:rPr>
          <w:rFonts w:ascii="Arial" w:eastAsia="Arial" w:hAnsi="Arial" w:cs="Arial"/>
          <w:color w:val="000000"/>
          <w:kern w:val="0"/>
          <w:lang w:val="en-ZA" w:eastAsia="en-ZA"/>
          <w14:ligatures w14:val="none"/>
        </w:rPr>
      </w:pPr>
      <w:bookmarkStart w:id="25" w:name="_Hlk135942142"/>
      <w:r w:rsidRPr="00E84706">
        <w:rPr>
          <w:rFonts w:ascii="Arial" w:eastAsia="Arial" w:hAnsi="Arial" w:cs="Arial"/>
          <w:color w:val="000000"/>
          <w:kern w:val="0"/>
          <w:lang w:val="en-ZA" w:eastAsia="en-ZA"/>
          <w14:ligatures w14:val="none"/>
        </w:rPr>
        <w:t>The population table reflects a change in the structure of the population from 2011 and 2022. The differences can be explained as follows:</w:t>
      </w:r>
    </w:p>
    <w:p w14:paraId="670A9297" w14:textId="261BD232" w:rsidR="00E84706" w:rsidRPr="00222918" w:rsidRDefault="00E84706" w:rsidP="00E84706">
      <w:pPr>
        <w:numPr>
          <w:ilvl w:val="0"/>
          <w:numId w:val="86"/>
        </w:numPr>
        <w:tabs>
          <w:tab w:val="left" w:pos="720"/>
        </w:tabs>
        <w:spacing w:after="0" w:line="360" w:lineRule="auto"/>
        <w:ind w:right="26"/>
        <w:contextualSpacing/>
        <w:jc w:val="both"/>
        <w:rPr>
          <w:rFonts w:ascii="Arial" w:eastAsia="Arial" w:hAnsi="Arial" w:cs="Arial"/>
          <w:color w:val="000000"/>
          <w:kern w:val="0"/>
          <w:lang w:val="en-ZA" w:eastAsia="en-ZA"/>
          <w14:ligatures w14:val="none"/>
        </w:rPr>
      </w:pPr>
      <w:r w:rsidRPr="00E84706">
        <w:rPr>
          <w:rFonts w:ascii="Arial" w:eastAsia="Arial" w:hAnsi="Arial" w:cs="Arial"/>
          <w:color w:val="000000"/>
          <w:kern w:val="0"/>
          <w:lang w:val="en-ZA" w:eastAsia="en-ZA"/>
          <w14:ligatures w14:val="none"/>
        </w:rPr>
        <w:t xml:space="preserve">In 2011, there is a significantly larger share of young working age people between 20 and 34 </w:t>
      </w:r>
      <w:r w:rsidRPr="00222918">
        <w:rPr>
          <w:rFonts w:ascii="Arial" w:eastAsia="Arial" w:hAnsi="Arial" w:cs="Arial"/>
          <w:color w:val="000000"/>
          <w:kern w:val="0"/>
          <w:lang w:val="en-ZA" w:eastAsia="en-ZA"/>
          <w14:ligatures w14:val="none"/>
        </w:rPr>
        <w:t>(32.7%), compared to what is estimated in 2022 (29.6%). This age category of young working age population will decrease over time.</w:t>
      </w:r>
    </w:p>
    <w:p w14:paraId="60CFB4B8" w14:textId="151079F2" w:rsidR="00E84706" w:rsidRPr="00222918" w:rsidRDefault="00E84706" w:rsidP="00222918">
      <w:pPr>
        <w:numPr>
          <w:ilvl w:val="0"/>
          <w:numId w:val="86"/>
        </w:numPr>
        <w:tabs>
          <w:tab w:val="left" w:pos="720"/>
        </w:tabs>
        <w:spacing w:after="0" w:line="360" w:lineRule="auto"/>
        <w:ind w:right="206"/>
        <w:contextualSpacing/>
        <w:jc w:val="both"/>
        <w:rPr>
          <w:rFonts w:ascii="Arial" w:eastAsia="Arial" w:hAnsi="Arial" w:cs="Arial"/>
          <w:color w:val="000000"/>
          <w:kern w:val="0"/>
          <w:lang w:val="en-ZA" w:eastAsia="en-ZA"/>
          <w14:ligatures w14:val="none"/>
        </w:rPr>
      </w:pPr>
      <w:r w:rsidRPr="00E84706">
        <w:rPr>
          <w:rFonts w:ascii="Arial" w:eastAsia="Arial" w:hAnsi="Arial" w:cs="Arial"/>
          <w:color w:val="000000"/>
          <w:kern w:val="0"/>
          <w:lang w:val="en-ZA" w:eastAsia="en-ZA"/>
          <w14:ligatures w14:val="none"/>
        </w:rPr>
        <w:t xml:space="preserve">The fertility rate in 2022 is estimated to be slightly higher compared to that experienced in </w:t>
      </w:r>
      <w:r w:rsidRPr="00222918">
        <w:rPr>
          <w:rFonts w:ascii="Arial" w:eastAsia="Arial" w:hAnsi="Arial" w:cs="Arial"/>
          <w:color w:val="000000"/>
          <w:kern w:val="0"/>
          <w:lang w:val="en-ZA" w:eastAsia="en-ZA"/>
          <w14:ligatures w14:val="none"/>
        </w:rPr>
        <w:t>2011.</w:t>
      </w:r>
    </w:p>
    <w:p w14:paraId="2212A183" w14:textId="78B53654" w:rsidR="00E84706" w:rsidRPr="00222918" w:rsidRDefault="00E84706" w:rsidP="00E84706">
      <w:pPr>
        <w:numPr>
          <w:ilvl w:val="0"/>
          <w:numId w:val="86"/>
        </w:numPr>
        <w:tabs>
          <w:tab w:val="left" w:pos="720"/>
        </w:tabs>
        <w:spacing w:after="0" w:line="360" w:lineRule="auto"/>
        <w:ind w:right="66"/>
        <w:contextualSpacing/>
        <w:jc w:val="both"/>
        <w:rPr>
          <w:rFonts w:ascii="Arial" w:eastAsia="Arial" w:hAnsi="Arial" w:cs="Arial"/>
          <w:color w:val="000000"/>
          <w:kern w:val="0"/>
          <w:lang w:val="en-ZA" w:eastAsia="en-ZA"/>
          <w14:ligatures w14:val="none"/>
        </w:rPr>
      </w:pPr>
      <w:r w:rsidRPr="00E84706">
        <w:rPr>
          <w:rFonts w:ascii="Arial" w:eastAsia="Arial" w:hAnsi="Arial" w:cs="Arial"/>
          <w:color w:val="000000"/>
          <w:kern w:val="0"/>
          <w:lang w:val="en-ZA" w:eastAsia="en-ZA"/>
          <w14:ligatures w14:val="none"/>
        </w:rPr>
        <w:t xml:space="preserve">The share of children between the ages of 0 to 14 years is projected to be significant smaller </w:t>
      </w:r>
      <w:r w:rsidRPr="00222918">
        <w:rPr>
          <w:rFonts w:ascii="Arial" w:eastAsia="Arial" w:hAnsi="Arial" w:cs="Arial"/>
          <w:color w:val="000000"/>
          <w:kern w:val="0"/>
          <w:lang w:val="en-ZA" w:eastAsia="en-ZA"/>
          <w14:ligatures w14:val="none"/>
        </w:rPr>
        <w:t>(21.8%) in 2022 when compared to 2022 (23.2%).</w:t>
      </w:r>
    </w:p>
    <w:p w14:paraId="3FCAE985" w14:textId="77777777" w:rsidR="00E84706" w:rsidRPr="00E84706" w:rsidRDefault="00E84706" w:rsidP="00E84706">
      <w:pPr>
        <w:tabs>
          <w:tab w:val="left" w:pos="720"/>
        </w:tabs>
        <w:spacing w:after="0" w:line="360" w:lineRule="auto"/>
        <w:ind w:right="66"/>
        <w:jc w:val="both"/>
        <w:rPr>
          <w:rFonts w:ascii="Arial" w:eastAsia="Arial" w:hAnsi="Arial" w:cs="Arial"/>
          <w:color w:val="000000"/>
          <w:kern w:val="0"/>
          <w:lang w:val="en-ZA" w:eastAsia="en-ZA"/>
          <w14:ligatures w14:val="none"/>
        </w:rPr>
      </w:pPr>
    </w:p>
    <w:p w14:paraId="666D5F5E" w14:textId="77777777" w:rsidR="00E84706" w:rsidRPr="00E84706" w:rsidRDefault="00E84706" w:rsidP="00E84706">
      <w:pPr>
        <w:spacing w:after="161" w:line="360" w:lineRule="auto"/>
        <w:ind w:right="106"/>
        <w:jc w:val="both"/>
        <w:rPr>
          <w:rFonts w:ascii="Arial" w:eastAsia="Arial" w:hAnsi="Arial" w:cs="Arial"/>
          <w:color w:val="000000"/>
          <w:kern w:val="0"/>
          <w:lang w:val="en-ZA" w:eastAsia="en-ZA"/>
          <w14:ligatures w14:val="none"/>
        </w:rPr>
      </w:pPr>
      <w:r w:rsidRPr="00E84706">
        <w:rPr>
          <w:rFonts w:ascii="Arial" w:eastAsia="Arial" w:hAnsi="Arial" w:cs="Arial"/>
          <w:color w:val="000000"/>
          <w:kern w:val="0"/>
          <w:lang w:val="en-ZA" w:eastAsia="en-ZA"/>
          <w14:ligatures w14:val="none"/>
        </w:rPr>
        <w:t>In 2022, the female population for the 20 to 34 years age group amounts to 15.6% of the total female population while the male population group for the same age amounts to 17.2% of the total male population. In 2022, the male working age population at 15.5% still exceeds that of the female population working age population at 14.1%, although both are at a lower level compared to 2011.</w:t>
      </w:r>
    </w:p>
    <w:bookmarkEnd w:id="25"/>
    <w:p w14:paraId="4CB5F812" w14:textId="77777777" w:rsidR="00E84706" w:rsidRPr="00E84706" w:rsidRDefault="00E84706" w:rsidP="00E84706">
      <w:pPr>
        <w:spacing w:after="161" w:line="360" w:lineRule="auto"/>
        <w:jc w:val="both"/>
        <w:rPr>
          <w:rFonts w:ascii="Arial" w:eastAsia="Arial" w:hAnsi="Arial" w:cs="Arial"/>
          <w:b/>
          <w:color w:val="000000"/>
          <w:kern w:val="0"/>
          <w:lang w:val="en-ZA" w:eastAsia="en-ZA"/>
          <w14:ligatures w14:val="none"/>
        </w:rPr>
      </w:pPr>
    </w:p>
    <w:p w14:paraId="7BFAB875" w14:textId="77777777" w:rsidR="00E84706" w:rsidRPr="00E84706" w:rsidRDefault="00E84706" w:rsidP="00E84706">
      <w:pPr>
        <w:spacing w:after="161" w:line="360" w:lineRule="auto"/>
        <w:jc w:val="both"/>
        <w:rPr>
          <w:rFonts w:ascii="Arial" w:eastAsia="Arial" w:hAnsi="Arial" w:cs="Arial"/>
          <w:b/>
          <w:color w:val="000000"/>
          <w:kern w:val="0"/>
          <w:lang w:val="en-ZA" w:eastAsia="en-ZA"/>
          <w14:ligatures w14:val="none"/>
        </w:rPr>
      </w:pPr>
    </w:p>
    <w:tbl>
      <w:tblPr>
        <w:tblW w:w="10066"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71"/>
        <w:gridCol w:w="896"/>
        <w:gridCol w:w="748"/>
        <w:gridCol w:w="1195"/>
        <w:gridCol w:w="747"/>
        <w:gridCol w:w="747"/>
        <w:gridCol w:w="896"/>
        <w:gridCol w:w="897"/>
        <w:gridCol w:w="1197"/>
        <w:gridCol w:w="746"/>
        <w:gridCol w:w="806"/>
      </w:tblGrid>
      <w:tr w:rsidR="00E84706" w:rsidRPr="00E84706" w14:paraId="7236242E" w14:textId="77777777" w:rsidTr="007A119A">
        <w:trPr>
          <w:trHeight w:val="533"/>
        </w:trPr>
        <w:tc>
          <w:tcPr>
            <w:tcW w:w="720" w:type="dxa"/>
            <w:shd w:val="clear" w:color="auto" w:fill="BEBEBE"/>
          </w:tcPr>
          <w:p w14:paraId="5C8357B7"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p>
        </w:tc>
        <w:tc>
          <w:tcPr>
            <w:tcW w:w="2115" w:type="dxa"/>
            <w:gridSpan w:val="3"/>
            <w:shd w:val="clear" w:color="auto" w:fill="BEBEBE"/>
          </w:tcPr>
          <w:p w14:paraId="35C8E105" w14:textId="77777777" w:rsidR="00E84706" w:rsidRPr="00E84706" w:rsidRDefault="00E84706" w:rsidP="00E84706">
            <w:pPr>
              <w:widowControl w:val="0"/>
              <w:autoSpaceDE w:val="0"/>
              <w:autoSpaceDN w:val="0"/>
              <w:spacing w:before="1" w:after="0" w:line="240" w:lineRule="auto"/>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CENSUS</w:t>
            </w:r>
            <w:r w:rsidRPr="00E84706">
              <w:rPr>
                <w:rFonts w:ascii="Arial" w:eastAsia="Arial MT" w:hAnsi="Arial" w:cs="Arial"/>
                <w:b/>
                <w:color w:val="000000"/>
                <w:spacing w:val="-6"/>
                <w:kern w:val="0"/>
                <w:lang w:val="en-ZA" w:eastAsia="en-ZA"/>
                <w14:ligatures w14:val="none"/>
              </w:rPr>
              <w:t xml:space="preserve"> </w:t>
            </w:r>
            <w:r w:rsidRPr="00E84706">
              <w:rPr>
                <w:rFonts w:ascii="Arial" w:eastAsia="Arial MT" w:hAnsi="Arial" w:cs="Arial"/>
                <w:b/>
                <w:color w:val="000000"/>
                <w:spacing w:val="-4"/>
                <w:kern w:val="0"/>
                <w:lang w:val="en-ZA" w:eastAsia="en-ZA"/>
                <w14:ligatures w14:val="none"/>
              </w:rPr>
              <w:t>2011</w:t>
            </w:r>
          </w:p>
        </w:tc>
        <w:tc>
          <w:tcPr>
            <w:tcW w:w="5679" w:type="dxa"/>
            <w:gridSpan w:val="6"/>
            <w:shd w:val="clear" w:color="auto" w:fill="BEBEBE"/>
          </w:tcPr>
          <w:p w14:paraId="766D58FA"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p>
          <w:p w14:paraId="5BFB58B1" w14:textId="77777777" w:rsidR="00E84706" w:rsidRPr="00E84706" w:rsidRDefault="00E84706" w:rsidP="00E84706">
            <w:pPr>
              <w:widowControl w:val="0"/>
              <w:autoSpaceDE w:val="0"/>
              <w:autoSpaceDN w:val="0"/>
              <w:spacing w:before="1" w:after="0" w:line="240" w:lineRule="auto"/>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CENSUS</w:t>
            </w:r>
            <w:r w:rsidRPr="00E84706">
              <w:rPr>
                <w:rFonts w:ascii="Arial" w:eastAsia="Arial MT" w:hAnsi="Arial" w:cs="Arial"/>
                <w:b/>
                <w:color w:val="000000"/>
                <w:spacing w:val="-6"/>
                <w:kern w:val="0"/>
                <w:lang w:val="en-ZA" w:eastAsia="en-ZA"/>
                <w14:ligatures w14:val="none"/>
              </w:rPr>
              <w:t xml:space="preserve"> </w:t>
            </w:r>
            <w:r w:rsidRPr="00E84706">
              <w:rPr>
                <w:rFonts w:ascii="Arial" w:eastAsia="Arial MT" w:hAnsi="Arial" w:cs="Arial"/>
                <w:b/>
                <w:color w:val="000000"/>
                <w:spacing w:val="-4"/>
                <w:kern w:val="0"/>
                <w:lang w:val="en-ZA" w:eastAsia="en-ZA"/>
                <w14:ligatures w14:val="none"/>
              </w:rPr>
              <w:t>2022</w:t>
            </w:r>
          </w:p>
        </w:tc>
        <w:tc>
          <w:tcPr>
            <w:tcW w:w="1552" w:type="dxa"/>
            <w:gridSpan w:val="2"/>
            <w:shd w:val="clear" w:color="auto" w:fill="BEBEBE"/>
          </w:tcPr>
          <w:p w14:paraId="54867177"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p>
          <w:p w14:paraId="44BBC30A"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GROWTH</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4"/>
                <w:kern w:val="0"/>
                <w:lang w:val="en-ZA" w:eastAsia="en-ZA"/>
                <w14:ligatures w14:val="none"/>
              </w:rPr>
              <w:t>RATE</w:t>
            </w:r>
          </w:p>
        </w:tc>
      </w:tr>
      <w:tr w:rsidR="00E84706" w:rsidRPr="00E84706" w14:paraId="7C2B601C" w14:textId="77777777" w:rsidTr="007A119A">
        <w:trPr>
          <w:trHeight w:val="572"/>
        </w:trPr>
        <w:tc>
          <w:tcPr>
            <w:tcW w:w="720" w:type="dxa"/>
            <w:shd w:val="clear" w:color="auto" w:fill="BEBEBE"/>
          </w:tcPr>
          <w:p w14:paraId="2216F8D7" w14:textId="77777777" w:rsidR="00E84706" w:rsidRPr="00E84706" w:rsidRDefault="00E84706" w:rsidP="00E84706">
            <w:pPr>
              <w:widowControl w:val="0"/>
              <w:autoSpaceDE w:val="0"/>
              <w:autoSpaceDN w:val="0"/>
              <w:spacing w:before="11" w:after="0" w:line="240" w:lineRule="auto"/>
              <w:jc w:val="both"/>
              <w:rPr>
                <w:rFonts w:ascii="Arial" w:eastAsia="Arial MT" w:hAnsi="Arial" w:cs="Arial"/>
                <w:b/>
                <w:color w:val="000000"/>
                <w:kern w:val="0"/>
                <w:lang w:val="en-ZA" w:eastAsia="en-ZA"/>
                <w14:ligatures w14:val="none"/>
              </w:rPr>
            </w:pPr>
          </w:p>
        </w:tc>
        <w:tc>
          <w:tcPr>
            <w:tcW w:w="2115" w:type="dxa"/>
            <w:gridSpan w:val="3"/>
            <w:shd w:val="clear" w:color="auto" w:fill="BEBEBE"/>
          </w:tcPr>
          <w:p w14:paraId="66551AF5" w14:textId="77777777" w:rsidR="00E84706" w:rsidRPr="00E84706" w:rsidRDefault="00E84706" w:rsidP="00E84706">
            <w:pPr>
              <w:widowControl w:val="0"/>
              <w:autoSpaceDE w:val="0"/>
              <w:autoSpaceDN w:val="0"/>
              <w:spacing w:before="11" w:after="0" w:line="240" w:lineRule="auto"/>
              <w:jc w:val="both"/>
              <w:rPr>
                <w:rFonts w:ascii="Arial" w:eastAsia="Arial MT" w:hAnsi="Arial" w:cs="Arial"/>
                <w:b/>
                <w:color w:val="000000"/>
                <w:kern w:val="0"/>
                <w:lang w:val="en-ZA" w:eastAsia="en-ZA"/>
                <w14:ligatures w14:val="none"/>
              </w:rPr>
            </w:pPr>
          </w:p>
          <w:p w14:paraId="69F81473"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Total</w:t>
            </w:r>
            <w:r w:rsidRPr="00E84706">
              <w:rPr>
                <w:rFonts w:ascii="Arial" w:eastAsia="Arial MT" w:hAnsi="Arial" w:cs="Arial"/>
                <w:b/>
                <w:color w:val="000000"/>
                <w:spacing w:val="-4"/>
                <w:kern w:val="0"/>
                <w:lang w:val="en-ZA" w:eastAsia="en-ZA"/>
                <w14:ligatures w14:val="none"/>
              </w:rPr>
              <w:t xml:space="preserve"> </w:t>
            </w:r>
            <w:r w:rsidRPr="00E84706">
              <w:rPr>
                <w:rFonts w:ascii="Arial" w:eastAsia="Arial MT" w:hAnsi="Arial" w:cs="Arial"/>
                <w:b/>
                <w:color w:val="000000"/>
                <w:spacing w:val="-2"/>
                <w:kern w:val="0"/>
                <w:lang w:val="en-ZA" w:eastAsia="en-ZA"/>
                <w14:ligatures w14:val="none"/>
              </w:rPr>
              <w:t>population</w:t>
            </w:r>
          </w:p>
        </w:tc>
        <w:tc>
          <w:tcPr>
            <w:tcW w:w="1195" w:type="dxa"/>
            <w:vMerge w:val="restart"/>
            <w:shd w:val="clear" w:color="auto" w:fill="BEBEBE"/>
          </w:tcPr>
          <w:p w14:paraId="6D356BBF" w14:textId="77777777" w:rsidR="00E84706" w:rsidRPr="00E84706" w:rsidRDefault="00E84706" w:rsidP="00E84706">
            <w:pPr>
              <w:widowControl w:val="0"/>
              <w:autoSpaceDE w:val="0"/>
              <w:autoSpaceDN w:val="0"/>
              <w:spacing w:before="149" w:after="0" w:line="240" w:lineRule="auto"/>
              <w:ind w:right="85"/>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 xml:space="preserve">School attendance </w:t>
            </w:r>
            <w:r w:rsidRPr="00E84706">
              <w:rPr>
                <w:rFonts w:ascii="Arial" w:eastAsia="Arial MT" w:hAnsi="Arial" w:cs="Arial"/>
                <w:b/>
                <w:color w:val="000000"/>
                <w:spacing w:val="-4"/>
                <w:kern w:val="0"/>
                <w:lang w:val="en-ZA" w:eastAsia="en-ZA"/>
                <w14:ligatures w14:val="none"/>
              </w:rPr>
              <w:t>(5-24</w:t>
            </w:r>
          </w:p>
          <w:p w14:paraId="357374C6" w14:textId="77777777" w:rsidR="00E84706" w:rsidRPr="00E84706" w:rsidRDefault="00E84706" w:rsidP="00E84706">
            <w:pPr>
              <w:widowControl w:val="0"/>
              <w:autoSpaceDE w:val="0"/>
              <w:autoSpaceDN w:val="0"/>
              <w:spacing w:after="0" w:line="240" w:lineRule="auto"/>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years)</w:t>
            </w:r>
          </w:p>
        </w:tc>
        <w:tc>
          <w:tcPr>
            <w:tcW w:w="747" w:type="dxa"/>
            <w:vMerge w:val="restart"/>
            <w:shd w:val="clear" w:color="auto" w:fill="BEBEBE"/>
          </w:tcPr>
          <w:p w14:paraId="2953A979" w14:textId="77777777" w:rsidR="00E84706" w:rsidRPr="00E84706" w:rsidRDefault="00E84706" w:rsidP="00E84706">
            <w:pPr>
              <w:widowControl w:val="0"/>
              <w:autoSpaceDE w:val="0"/>
              <w:autoSpaceDN w:val="0"/>
              <w:spacing w:before="150" w:after="0" w:line="240" w:lineRule="auto"/>
              <w:jc w:val="both"/>
              <w:rPr>
                <w:rFonts w:ascii="Arial" w:eastAsia="Arial MT" w:hAnsi="Arial" w:cs="Arial"/>
                <w:b/>
                <w:color w:val="000000"/>
                <w:kern w:val="0"/>
                <w:lang w:val="en-ZA" w:eastAsia="en-ZA"/>
                <w14:ligatures w14:val="none"/>
              </w:rPr>
            </w:pPr>
          </w:p>
          <w:p w14:paraId="09993CC2" w14:textId="77777777" w:rsidR="00E84706" w:rsidRPr="00E84706" w:rsidRDefault="00E84706" w:rsidP="00E84706">
            <w:pPr>
              <w:widowControl w:val="0"/>
              <w:autoSpaceDE w:val="0"/>
              <w:autoSpaceDN w:val="0"/>
              <w:spacing w:after="0" w:line="240" w:lineRule="auto"/>
              <w:ind w:right="87"/>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 xml:space="preserve">Sex </w:t>
            </w:r>
            <w:r w:rsidRPr="00E84706">
              <w:rPr>
                <w:rFonts w:ascii="Arial" w:eastAsia="Arial MT" w:hAnsi="Arial" w:cs="Arial"/>
                <w:b/>
                <w:color w:val="000000"/>
                <w:spacing w:val="-2"/>
                <w:kern w:val="0"/>
                <w:lang w:val="en-ZA" w:eastAsia="en-ZA"/>
                <w14:ligatures w14:val="none"/>
              </w:rPr>
              <w:t>Ratio</w:t>
            </w:r>
          </w:p>
        </w:tc>
        <w:tc>
          <w:tcPr>
            <w:tcW w:w="2540" w:type="dxa"/>
            <w:gridSpan w:val="3"/>
            <w:shd w:val="clear" w:color="auto" w:fill="BEBEBE"/>
          </w:tcPr>
          <w:p w14:paraId="56BCA1FC" w14:textId="77777777" w:rsidR="00E84706" w:rsidRPr="00E84706" w:rsidRDefault="00E84706" w:rsidP="00E84706">
            <w:pPr>
              <w:widowControl w:val="0"/>
              <w:autoSpaceDE w:val="0"/>
              <w:autoSpaceDN w:val="0"/>
              <w:spacing w:before="11" w:after="0" w:line="240" w:lineRule="auto"/>
              <w:jc w:val="both"/>
              <w:rPr>
                <w:rFonts w:ascii="Arial" w:eastAsia="Arial MT" w:hAnsi="Arial" w:cs="Arial"/>
                <w:b/>
                <w:color w:val="000000"/>
                <w:kern w:val="0"/>
                <w:lang w:val="en-ZA" w:eastAsia="en-ZA"/>
                <w14:ligatures w14:val="none"/>
              </w:rPr>
            </w:pPr>
          </w:p>
          <w:p w14:paraId="1D9F33A4" w14:textId="77777777" w:rsidR="00E84706" w:rsidRPr="00E84706" w:rsidRDefault="00E84706" w:rsidP="00E84706">
            <w:pPr>
              <w:widowControl w:val="0"/>
              <w:autoSpaceDE w:val="0"/>
              <w:autoSpaceDN w:val="0"/>
              <w:spacing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Total</w:t>
            </w:r>
            <w:r w:rsidRPr="00E84706">
              <w:rPr>
                <w:rFonts w:ascii="Arial" w:eastAsia="Arial MT" w:hAnsi="Arial" w:cs="Arial"/>
                <w:b/>
                <w:color w:val="000000"/>
                <w:spacing w:val="-4"/>
                <w:kern w:val="0"/>
                <w:lang w:val="en-ZA" w:eastAsia="en-ZA"/>
                <w14:ligatures w14:val="none"/>
              </w:rPr>
              <w:t xml:space="preserve"> </w:t>
            </w:r>
            <w:r w:rsidRPr="00E84706">
              <w:rPr>
                <w:rFonts w:ascii="Arial" w:eastAsia="Arial MT" w:hAnsi="Arial" w:cs="Arial"/>
                <w:b/>
                <w:color w:val="000000"/>
                <w:spacing w:val="-2"/>
                <w:kern w:val="0"/>
                <w:lang w:val="en-ZA" w:eastAsia="en-ZA"/>
                <w14:ligatures w14:val="none"/>
              </w:rPr>
              <w:t>population</w:t>
            </w:r>
          </w:p>
        </w:tc>
        <w:tc>
          <w:tcPr>
            <w:tcW w:w="1197" w:type="dxa"/>
            <w:vMerge w:val="restart"/>
            <w:shd w:val="clear" w:color="auto" w:fill="BEBEBE"/>
          </w:tcPr>
          <w:p w14:paraId="7F8CCE0D" w14:textId="77777777" w:rsidR="00E84706" w:rsidRPr="00E84706" w:rsidRDefault="00E84706" w:rsidP="00E84706">
            <w:pPr>
              <w:widowControl w:val="0"/>
              <w:autoSpaceDE w:val="0"/>
              <w:autoSpaceDN w:val="0"/>
              <w:spacing w:before="149" w:after="0" w:line="240" w:lineRule="auto"/>
              <w:ind w:right="77"/>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 xml:space="preserve">School attendance </w:t>
            </w:r>
            <w:r w:rsidRPr="00E84706">
              <w:rPr>
                <w:rFonts w:ascii="Arial" w:eastAsia="Arial MT" w:hAnsi="Arial" w:cs="Arial"/>
                <w:b/>
                <w:color w:val="000000"/>
                <w:spacing w:val="-4"/>
                <w:kern w:val="0"/>
                <w:lang w:val="en-ZA" w:eastAsia="en-ZA"/>
                <w14:ligatures w14:val="none"/>
              </w:rPr>
              <w:t>(5-24</w:t>
            </w:r>
          </w:p>
          <w:p w14:paraId="57C9C0C2" w14:textId="77777777" w:rsidR="00E84706" w:rsidRPr="00E84706" w:rsidRDefault="00E84706" w:rsidP="00E84706">
            <w:pPr>
              <w:widowControl w:val="0"/>
              <w:autoSpaceDE w:val="0"/>
              <w:autoSpaceDN w:val="0"/>
              <w:spacing w:after="0" w:line="240" w:lineRule="auto"/>
              <w:jc w:val="center"/>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years)</w:t>
            </w:r>
          </w:p>
        </w:tc>
        <w:tc>
          <w:tcPr>
            <w:tcW w:w="746" w:type="dxa"/>
            <w:vMerge w:val="restart"/>
            <w:shd w:val="clear" w:color="auto" w:fill="BEBEBE"/>
          </w:tcPr>
          <w:p w14:paraId="71F4AC03" w14:textId="77777777" w:rsidR="00E84706" w:rsidRPr="00E84706" w:rsidRDefault="00E84706" w:rsidP="00E84706">
            <w:pPr>
              <w:widowControl w:val="0"/>
              <w:autoSpaceDE w:val="0"/>
              <w:autoSpaceDN w:val="0"/>
              <w:spacing w:before="150" w:after="0" w:line="240" w:lineRule="auto"/>
              <w:jc w:val="both"/>
              <w:rPr>
                <w:rFonts w:ascii="Arial" w:eastAsia="Arial MT" w:hAnsi="Arial" w:cs="Arial"/>
                <w:b/>
                <w:color w:val="000000"/>
                <w:kern w:val="0"/>
                <w:lang w:val="en-ZA" w:eastAsia="en-ZA"/>
                <w14:ligatures w14:val="none"/>
              </w:rPr>
            </w:pPr>
          </w:p>
          <w:p w14:paraId="5277F19D" w14:textId="77777777" w:rsidR="00E84706" w:rsidRPr="00E84706" w:rsidRDefault="00E84706" w:rsidP="00E84706">
            <w:pPr>
              <w:widowControl w:val="0"/>
              <w:autoSpaceDE w:val="0"/>
              <w:autoSpaceDN w:val="0"/>
              <w:spacing w:after="0" w:line="240" w:lineRule="auto"/>
              <w:ind w:right="67"/>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 xml:space="preserve">Sex </w:t>
            </w:r>
            <w:r w:rsidRPr="00E84706">
              <w:rPr>
                <w:rFonts w:ascii="Arial" w:eastAsia="Arial MT" w:hAnsi="Arial" w:cs="Arial"/>
                <w:b/>
                <w:color w:val="000000"/>
                <w:spacing w:val="-2"/>
                <w:kern w:val="0"/>
                <w:lang w:val="en-ZA" w:eastAsia="en-ZA"/>
                <w14:ligatures w14:val="none"/>
              </w:rPr>
              <w:t>Ratio</w:t>
            </w:r>
          </w:p>
        </w:tc>
        <w:tc>
          <w:tcPr>
            <w:tcW w:w="806" w:type="dxa"/>
            <w:vMerge w:val="restart"/>
            <w:tcBorders>
              <w:top w:val="nil"/>
            </w:tcBorders>
            <w:shd w:val="clear" w:color="auto" w:fill="BEBEBE"/>
          </w:tcPr>
          <w:p w14:paraId="5E7CFE0F"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r>
      <w:tr w:rsidR="00E84706" w:rsidRPr="003558B9" w14:paraId="0112DB7F" w14:textId="77777777" w:rsidTr="007A119A">
        <w:trPr>
          <w:trHeight w:val="601"/>
        </w:trPr>
        <w:tc>
          <w:tcPr>
            <w:tcW w:w="720" w:type="dxa"/>
            <w:shd w:val="clear" w:color="auto" w:fill="BEBEBE"/>
          </w:tcPr>
          <w:p w14:paraId="27130A22"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spacing w:val="-4"/>
                <w:kern w:val="0"/>
                <w:lang w:val="en-ZA" w:eastAsia="en-ZA"/>
                <w14:ligatures w14:val="none"/>
              </w:rPr>
            </w:pPr>
          </w:p>
        </w:tc>
        <w:tc>
          <w:tcPr>
            <w:tcW w:w="471" w:type="dxa"/>
            <w:shd w:val="clear" w:color="auto" w:fill="BEBEBE"/>
          </w:tcPr>
          <w:p w14:paraId="20788CDA"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Male</w:t>
            </w:r>
          </w:p>
        </w:tc>
        <w:tc>
          <w:tcPr>
            <w:tcW w:w="896" w:type="dxa"/>
            <w:shd w:val="clear" w:color="auto" w:fill="BEBEBE"/>
          </w:tcPr>
          <w:p w14:paraId="4BC03A25"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Female</w:t>
            </w:r>
          </w:p>
        </w:tc>
        <w:tc>
          <w:tcPr>
            <w:tcW w:w="748" w:type="dxa"/>
            <w:shd w:val="clear" w:color="auto" w:fill="BEBEBE"/>
          </w:tcPr>
          <w:p w14:paraId="28838B10"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Total</w:t>
            </w:r>
          </w:p>
        </w:tc>
        <w:tc>
          <w:tcPr>
            <w:tcW w:w="1195" w:type="dxa"/>
            <w:vMerge/>
            <w:tcBorders>
              <w:top w:val="nil"/>
            </w:tcBorders>
            <w:shd w:val="clear" w:color="auto" w:fill="BEBEBE"/>
          </w:tcPr>
          <w:p w14:paraId="597AB4AF"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c>
          <w:tcPr>
            <w:tcW w:w="747" w:type="dxa"/>
            <w:vMerge/>
            <w:tcBorders>
              <w:top w:val="nil"/>
            </w:tcBorders>
            <w:shd w:val="clear" w:color="auto" w:fill="BEBEBE"/>
          </w:tcPr>
          <w:p w14:paraId="53728F8A"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c>
          <w:tcPr>
            <w:tcW w:w="747" w:type="dxa"/>
            <w:shd w:val="clear" w:color="auto" w:fill="BEBEBE"/>
          </w:tcPr>
          <w:p w14:paraId="6CF98589"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Male</w:t>
            </w:r>
          </w:p>
        </w:tc>
        <w:tc>
          <w:tcPr>
            <w:tcW w:w="896" w:type="dxa"/>
            <w:shd w:val="clear" w:color="auto" w:fill="BEBEBE"/>
          </w:tcPr>
          <w:p w14:paraId="3B84C1E5"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Female</w:t>
            </w:r>
          </w:p>
        </w:tc>
        <w:tc>
          <w:tcPr>
            <w:tcW w:w="897" w:type="dxa"/>
            <w:shd w:val="clear" w:color="auto" w:fill="BEBEBE"/>
          </w:tcPr>
          <w:p w14:paraId="6F0F4209" w14:textId="77777777" w:rsidR="00E84706" w:rsidRPr="00E84706" w:rsidRDefault="00E84706" w:rsidP="00E84706">
            <w:pPr>
              <w:widowControl w:val="0"/>
              <w:autoSpaceDE w:val="0"/>
              <w:autoSpaceDN w:val="0"/>
              <w:spacing w:before="123"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spacing w:val="-2"/>
                <w:kern w:val="0"/>
                <w:lang w:val="en-ZA" w:eastAsia="en-ZA"/>
                <w14:ligatures w14:val="none"/>
              </w:rPr>
              <w:t>Total</w:t>
            </w:r>
          </w:p>
        </w:tc>
        <w:tc>
          <w:tcPr>
            <w:tcW w:w="1197" w:type="dxa"/>
            <w:vMerge/>
            <w:tcBorders>
              <w:top w:val="nil"/>
            </w:tcBorders>
            <w:shd w:val="clear" w:color="auto" w:fill="BEBEBE"/>
          </w:tcPr>
          <w:p w14:paraId="376536ED"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c>
          <w:tcPr>
            <w:tcW w:w="746" w:type="dxa"/>
            <w:vMerge/>
            <w:tcBorders>
              <w:top w:val="nil"/>
            </w:tcBorders>
            <w:shd w:val="clear" w:color="auto" w:fill="BEBEBE"/>
          </w:tcPr>
          <w:p w14:paraId="40F8EC0D"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c>
          <w:tcPr>
            <w:tcW w:w="806" w:type="dxa"/>
            <w:vMerge/>
            <w:tcBorders>
              <w:top w:val="nil"/>
            </w:tcBorders>
            <w:shd w:val="clear" w:color="auto" w:fill="BEBEBE"/>
          </w:tcPr>
          <w:p w14:paraId="28849347" w14:textId="77777777" w:rsidR="00E84706" w:rsidRPr="00E84706" w:rsidRDefault="00E84706" w:rsidP="00E84706">
            <w:pPr>
              <w:spacing w:after="161" w:line="259" w:lineRule="auto"/>
              <w:jc w:val="both"/>
              <w:rPr>
                <w:rFonts w:ascii="Arial" w:eastAsia="Arial" w:hAnsi="Arial" w:cs="Arial"/>
                <w:color w:val="000000"/>
                <w:kern w:val="0"/>
                <w:lang w:val="en-ZA" w:eastAsia="en-ZA"/>
                <w14:ligatures w14:val="none"/>
              </w:rPr>
            </w:pPr>
          </w:p>
        </w:tc>
      </w:tr>
      <w:tr w:rsidR="00E84706" w:rsidRPr="00E84706" w14:paraId="16687D75" w14:textId="77777777" w:rsidTr="007A119A">
        <w:trPr>
          <w:trHeight w:val="233"/>
        </w:trPr>
        <w:tc>
          <w:tcPr>
            <w:tcW w:w="720" w:type="dxa"/>
          </w:tcPr>
          <w:p w14:paraId="4B7B3C4D"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Sarah Baartman</w:t>
            </w:r>
          </w:p>
        </w:tc>
        <w:tc>
          <w:tcPr>
            <w:tcW w:w="471" w:type="dxa"/>
          </w:tcPr>
          <w:p w14:paraId="51C53369"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220</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246</w:t>
            </w:r>
          </w:p>
        </w:tc>
        <w:tc>
          <w:tcPr>
            <w:tcW w:w="896" w:type="dxa"/>
          </w:tcPr>
          <w:p w14:paraId="1552157E"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230</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338</w:t>
            </w:r>
          </w:p>
        </w:tc>
        <w:tc>
          <w:tcPr>
            <w:tcW w:w="748" w:type="dxa"/>
          </w:tcPr>
          <w:p w14:paraId="090F4E28" w14:textId="77777777" w:rsidR="00E84706" w:rsidRPr="00E84706" w:rsidRDefault="00E84706" w:rsidP="00E84706">
            <w:pPr>
              <w:widowControl w:val="0"/>
              <w:autoSpaceDE w:val="0"/>
              <w:autoSpaceDN w:val="0"/>
              <w:spacing w:before="22" w:after="0" w:line="240" w:lineRule="auto"/>
              <w:ind w:right="86"/>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450</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584</w:t>
            </w:r>
          </w:p>
        </w:tc>
        <w:tc>
          <w:tcPr>
            <w:tcW w:w="1195" w:type="dxa"/>
          </w:tcPr>
          <w:p w14:paraId="2B35FDAB"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96</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669</w:t>
            </w:r>
          </w:p>
        </w:tc>
        <w:tc>
          <w:tcPr>
            <w:tcW w:w="747" w:type="dxa"/>
          </w:tcPr>
          <w:p w14:paraId="5151583F" w14:textId="77777777" w:rsidR="00E84706" w:rsidRPr="00E84706" w:rsidRDefault="00E84706" w:rsidP="00E84706">
            <w:pPr>
              <w:widowControl w:val="0"/>
              <w:autoSpaceDE w:val="0"/>
              <w:autoSpaceDN w:val="0"/>
              <w:spacing w:before="22" w:after="0" w:line="240" w:lineRule="auto"/>
              <w:ind w:right="83"/>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95,6</w:t>
            </w:r>
          </w:p>
        </w:tc>
        <w:tc>
          <w:tcPr>
            <w:tcW w:w="747" w:type="dxa"/>
          </w:tcPr>
          <w:p w14:paraId="38B33B89" w14:textId="77777777" w:rsidR="00E84706" w:rsidRPr="00E84706" w:rsidRDefault="00E84706" w:rsidP="00E84706">
            <w:pPr>
              <w:widowControl w:val="0"/>
              <w:autoSpaceDE w:val="0"/>
              <w:autoSpaceDN w:val="0"/>
              <w:spacing w:before="22" w:after="0" w:line="240" w:lineRule="auto"/>
              <w:ind w:right="79"/>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253</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673</w:t>
            </w:r>
          </w:p>
        </w:tc>
        <w:tc>
          <w:tcPr>
            <w:tcW w:w="896" w:type="dxa"/>
          </w:tcPr>
          <w:p w14:paraId="4EFFB7A8" w14:textId="77777777" w:rsidR="00E84706" w:rsidRPr="00E84706" w:rsidRDefault="00E84706" w:rsidP="00E84706">
            <w:pPr>
              <w:widowControl w:val="0"/>
              <w:autoSpaceDE w:val="0"/>
              <w:autoSpaceDN w:val="0"/>
              <w:spacing w:before="22"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279</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580</w:t>
            </w:r>
          </w:p>
        </w:tc>
        <w:tc>
          <w:tcPr>
            <w:tcW w:w="897" w:type="dxa"/>
          </w:tcPr>
          <w:p w14:paraId="43358D69" w14:textId="77777777" w:rsidR="00E84706" w:rsidRPr="00E84706" w:rsidRDefault="00E84706" w:rsidP="00E84706">
            <w:pPr>
              <w:widowControl w:val="0"/>
              <w:autoSpaceDE w:val="0"/>
              <w:autoSpaceDN w:val="0"/>
              <w:spacing w:before="22" w:after="0" w:line="240" w:lineRule="auto"/>
              <w:ind w:right="77"/>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533</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253</w:t>
            </w:r>
          </w:p>
        </w:tc>
        <w:tc>
          <w:tcPr>
            <w:tcW w:w="1197" w:type="dxa"/>
          </w:tcPr>
          <w:p w14:paraId="787EC5C4" w14:textId="77777777" w:rsidR="00E84706" w:rsidRPr="00E84706" w:rsidRDefault="00E84706" w:rsidP="00E84706">
            <w:pPr>
              <w:widowControl w:val="0"/>
              <w:autoSpaceDE w:val="0"/>
              <w:autoSpaceDN w:val="0"/>
              <w:spacing w:before="22" w:after="0" w:line="240" w:lineRule="auto"/>
              <w:ind w:right="77"/>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110</w:t>
            </w:r>
            <w:r w:rsidRPr="00E84706">
              <w:rPr>
                <w:rFonts w:ascii="Arial" w:eastAsia="Arial MT" w:hAnsi="Arial" w:cs="Arial"/>
                <w:b/>
                <w:color w:val="000000"/>
                <w:spacing w:val="-2"/>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549</w:t>
            </w:r>
          </w:p>
        </w:tc>
        <w:tc>
          <w:tcPr>
            <w:tcW w:w="746" w:type="dxa"/>
          </w:tcPr>
          <w:p w14:paraId="3275DB21" w14:textId="77777777" w:rsidR="00E84706" w:rsidRPr="00E84706" w:rsidRDefault="00E84706" w:rsidP="00E84706">
            <w:pPr>
              <w:widowControl w:val="0"/>
              <w:autoSpaceDE w:val="0"/>
              <w:autoSpaceDN w:val="0"/>
              <w:spacing w:before="22" w:after="0" w:line="240" w:lineRule="auto"/>
              <w:ind w:right="73"/>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spacing w:val="-4"/>
                <w:kern w:val="0"/>
                <w:lang w:val="en-ZA" w:eastAsia="en-ZA"/>
                <w14:ligatures w14:val="none"/>
              </w:rPr>
              <w:t>90,7</w:t>
            </w:r>
          </w:p>
        </w:tc>
        <w:tc>
          <w:tcPr>
            <w:tcW w:w="806" w:type="dxa"/>
          </w:tcPr>
          <w:p w14:paraId="6E643C41" w14:textId="77777777" w:rsidR="00E84706" w:rsidRPr="00E84706" w:rsidRDefault="00E84706" w:rsidP="00E84706">
            <w:pPr>
              <w:widowControl w:val="0"/>
              <w:autoSpaceDE w:val="0"/>
              <w:autoSpaceDN w:val="0"/>
              <w:spacing w:before="22" w:after="0" w:line="240" w:lineRule="auto"/>
              <w:ind w:right="74"/>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spacing w:val="-5"/>
                <w:kern w:val="0"/>
                <w:lang w:val="en-ZA" w:eastAsia="en-ZA"/>
                <w14:ligatures w14:val="none"/>
              </w:rPr>
              <w:t>1,6</w:t>
            </w:r>
          </w:p>
        </w:tc>
      </w:tr>
      <w:tr w:rsidR="00E84706" w:rsidRPr="00E84706" w14:paraId="1BEDB444" w14:textId="77777777" w:rsidTr="007A119A">
        <w:trPr>
          <w:trHeight w:val="233"/>
        </w:trPr>
        <w:tc>
          <w:tcPr>
            <w:tcW w:w="720" w:type="dxa"/>
          </w:tcPr>
          <w:p w14:paraId="41A19E16"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Makana</w:t>
            </w:r>
          </w:p>
        </w:tc>
        <w:tc>
          <w:tcPr>
            <w:tcW w:w="471" w:type="dxa"/>
          </w:tcPr>
          <w:p w14:paraId="703A8EC0"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38</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175</w:t>
            </w:r>
          </w:p>
        </w:tc>
        <w:tc>
          <w:tcPr>
            <w:tcW w:w="896" w:type="dxa"/>
          </w:tcPr>
          <w:p w14:paraId="11835703"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42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215</w:t>
            </w:r>
          </w:p>
        </w:tc>
        <w:tc>
          <w:tcPr>
            <w:tcW w:w="748" w:type="dxa"/>
          </w:tcPr>
          <w:p w14:paraId="76ADB9EB" w14:textId="77777777" w:rsidR="00E84706" w:rsidRPr="00E84706" w:rsidRDefault="00E84706" w:rsidP="00E84706">
            <w:pPr>
              <w:widowControl w:val="0"/>
              <w:autoSpaceDE w:val="0"/>
              <w:autoSpaceDN w:val="0"/>
              <w:spacing w:before="22" w:after="0" w:line="240" w:lineRule="auto"/>
              <w:ind w:right="86"/>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80</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390</w:t>
            </w:r>
          </w:p>
        </w:tc>
        <w:tc>
          <w:tcPr>
            <w:tcW w:w="1195" w:type="dxa"/>
          </w:tcPr>
          <w:p w14:paraId="01C2768B" w14:textId="77777777" w:rsidR="00E84706" w:rsidRPr="00E84706" w:rsidRDefault="00E84706" w:rsidP="00E84706">
            <w:pPr>
              <w:widowControl w:val="0"/>
              <w:autoSpaceDE w:val="0"/>
              <w:autoSpaceDN w:val="0"/>
              <w:spacing w:before="22" w:after="0" w:line="240" w:lineRule="auto"/>
              <w:ind w:right="85"/>
              <w:jc w:val="right"/>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18</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517</w:t>
            </w:r>
          </w:p>
        </w:tc>
        <w:tc>
          <w:tcPr>
            <w:tcW w:w="747" w:type="dxa"/>
          </w:tcPr>
          <w:p w14:paraId="1C4A63E0" w14:textId="77777777" w:rsidR="00E84706" w:rsidRPr="00E84706" w:rsidRDefault="00E84706" w:rsidP="00E84706">
            <w:pPr>
              <w:widowControl w:val="0"/>
              <w:autoSpaceDE w:val="0"/>
              <w:autoSpaceDN w:val="0"/>
              <w:spacing w:before="22" w:after="0" w:line="240" w:lineRule="auto"/>
              <w:ind w:right="83"/>
              <w:jc w:val="right"/>
              <w:rPr>
                <w:rFonts w:ascii="Arial" w:eastAsia="Arial MT" w:hAnsi="Arial" w:cs="Arial"/>
                <w:b/>
                <w:color w:val="000000"/>
                <w:spacing w:val="-4"/>
                <w:kern w:val="0"/>
                <w:lang w:val="en-ZA" w:eastAsia="en-ZA"/>
                <w14:ligatures w14:val="none"/>
              </w:rPr>
            </w:pPr>
            <w:r w:rsidRPr="00E84706">
              <w:rPr>
                <w:rFonts w:ascii="Arial" w:eastAsia="Arial MT" w:hAnsi="Arial" w:cs="Arial"/>
                <w:color w:val="000000"/>
                <w:spacing w:val="-4"/>
                <w:kern w:val="0"/>
                <w:lang w:val="en-ZA" w:eastAsia="en-ZA"/>
                <w14:ligatures w14:val="none"/>
              </w:rPr>
              <w:t>90,4</w:t>
            </w:r>
          </w:p>
        </w:tc>
        <w:tc>
          <w:tcPr>
            <w:tcW w:w="747" w:type="dxa"/>
          </w:tcPr>
          <w:p w14:paraId="6CE656C0" w14:textId="77777777" w:rsidR="00E84706" w:rsidRPr="00E84706" w:rsidRDefault="00E84706" w:rsidP="00E84706">
            <w:pPr>
              <w:widowControl w:val="0"/>
              <w:autoSpaceDE w:val="0"/>
              <w:autoSpaceDN w:val="0"/>
              <w:spacing w:before="22" w:after="0" w:line="240" w:lineRule="auto"/>
              <w:ind w:right="79"/>
              <w:jc w:val="right"/>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45</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885</w:t>
            </w:r>
          </w:p>
        </w:tc>
        <w:tc>
          <w:tcPr>
            <w:tcW w:w="896" w:type="dxa"/>
          </w:tcPr>
          <w:p w14:paraId="5B9AF471" w14:textId="77777777" w:rsidR="00E84706" w:rsidRPr="00E84706" w:rsidRDefault="00E84706" w:rsidP="00E84706">
            <w:pPr>
              <w:widowControl w:val="0"/>
              <w:autoSpaceDE w:val="0"/>
              <w:autoSpaceDN w:val="0"/>
              <w:spacing w:before="22" w:after="0" w:line="240" w:lineRule="auto"/>
              <w:jc w:val="both"/>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51</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930</w:t>
            </w:r>
          </w:p>
        </w:tc>
        <w:tc>
          <w:tcPr>
            <w:tcW w:w="897" w:type="dxa"/>
          </w:tcPr>
          <w:p w14:paraId="62A07415" w14:textId="77777777" w:rsidR="00E84706" w:rsidRPr="00E84706" w:rsidRDefault="00E84706" w:rsidP="00E84706">
            <w:pPr>
              <w:widowControl w:val="0"/>
              <w:autoSpaceDE w:val="0"/>
              <w:autoSpaceDN w:val="0"/>
              <w:spacing w:before="22" w:after="0" w:line="240" w:lineRule="auto"/>
              <w:ind w:right="77"/>
              <w:jc w:val="right"/>
              <w:rPr>
                <w:rFonts w:ascii="Arial" w:eastAsia="Arial MT" w:hAnsi="Arial" w:cs="Arial"/>
                <w:b/>
                <w:color w:val="000000"/>
                <w:kern w:val="0"/>
                <w:lang w:val="en-ZA" w:eastAsia="en-ZA"/>
                <w14:ligatures w14:val="none"/>
              </w:rPr>
            </w:pPr>
            <w:r w:rsidRPr="00E84706">
              <w:rPr>
                <w:rFonts w:ascii="Arial" w:eastAsia="Arial MT" w:hAnsi="Arial" w:cs="Arial"/>
                <w:b/>
                <w:color w:val="000000"/>
                <w:kern w:val="0"/>
                <w:lang w:val="en-ZA" w:eastAsia="en-ZA"/>
                <w14:ligatures w14:val="none"/>
              </w:rPr>
              <w:t>97</w:t>
            </w:r>
            <w:r w:rsidRPr="00E84706">
              <w:rPr>
                <w:rFonts w:ascii="Arial" w:eastAsia="Arial MT" w:hAnsi="Arial" w:cs="Arial"/>
                <w:b/>
                <w:color w:val="000000"/>
                <w:spacing w:val="-1"/>
                <w:kern w:val="0"/>
                <w:lang w:val="en-ZA" w:eastAsia="en-ZA"/>
                <w14:ligatures w14:val="none"/>
              </w:rPr>
              <w:t xml:space="preserve"> </w:t>
            </w:r>
            <w:r w:rsidRPr="00E84706">
              <w:rPr>
                <w:rFonts w:ascii="Arial" w:eastAsia="Arial MT" w:hAnsi="Arial" w:cs="Arial"/>
                <w:b/>
                <w:color w:val="000000"/>
                <w:spacing w:val="-5"/>
                <w:kern w:val="0"/>
                <w:lang w:val="en-ZA" w:eastAsia="en-ZA"/>
                <w14:ligatures w14:val="none"/>
              </w:rPr>
              <w:t>815</w:t>
            </w:r>
          </w:p>
        </w:tc>
        <w:tc>
          <w:tcPr>
            <w:tcW w:w="1197" w:type="dxa"/>
          </w:tcPr>
          <w:p w14:paraId="40922C16" w14:textId="77777777" w:rsidR="00E84706" w:rsidRPr="00E84706" w:rsidRDefault="00E84706" w:rsidP="00E84706">
            <w:pPr>
              <w:widowControl w:val="0"/>
              <w:autoSpaceDE w:val="0"/>
              <w:autoSpaceDN w:val="0"/>
              <w:spacing w:before="22" w:after="0" w:line="240" w:lineRule="auto"/>
              <w:ind w:right="77"/>
              <w:jc w:val="right"/>
              <w:rPr>
                <w:rFonts w:ascii="Arial" w:eastAsia="Arial MT" w:hAnsi="Arial" w:cs="Arial"/>
                <w:b/>
                <w:color w:val="000000"/>
                <w:kern w:val="0"/>
                <w:lang w:val="en-ZA" w:eastAsia="en-ZA"/>
                <w14:ligatures w14:val="none"/>
              </w:rPr>
            </w:pPr>
            <w:r w:rsidRPr="00E84706">
              <w:rPr>
                <w:rFonts w:ascii="Arial" w:eastAsia="Arial MT" w:hAnsi="Arial" w:cs="Arial"/>
                <w:color w:val="000000"/>
                <w:kern w:val="0"/>
                <w:lang w:val="en-ZA" w:eastAsia="en-ZA"/>
                <w14:ligatures w14:val="none"/>
              </w:rPr>
              <w:t>22</w:t>
            </w:r>
            <w:r w:rsidRPr="00E84706">
              <w:rPr>
                <w:rFonts w:ascii="Arial" w:eastAsia="Arial MT" w:hAnsi="Arial" w:cs="Arial"/>
                <w:color w:val="000000"/>
                <w:spacing w:val="-1"/>
                <w:kern w:val="0"/>
                <w:lang w:val="en-ZA" w:eastAsia="en-ZA"/>
                <w14:ligatures w14:val="none"/>
              </w:rPr>
              <w:t xml:space="preserve"> </w:t>
            </w:r>
            <w:r w:rsidRPr="00E84706">
              <w:rPr>
                <w:rFonts w:ascii="Arial" w:eastAsia="Arial MT" w:hAnsi="Arial" w:cs="Arial"/>
                <w:color w:val="000000"/>
                <w:spacing w:val="-5"/>
                <w:kern w:val="0"/>
                <w:lang w:val="en-ZA" w:eastAsia="en-ZA"/>
                <w14:ligatures w14:val="none"/>
              </w:rPr>
              <w:t>021</w:t>
            </w:r>
          </w:p>
        </w:tc>
        <w:tc>
          <w:tcPr>
            <w:tcW w:w="746" w:type="dxa"/>
          </w:tcPr>
          <w:p w14:paraId="42B21565" w14:textId="77777777" w:rsidR="00E84706" w:rsidRPr="00E84706" w:rsidRDefault="00E84706" w:rsidP="00E84706">
            <w:pPr>
              <w:widowControl w:val="0"/>
              <w:autoSpaceDE w:val="0"/>
              <w:autoSpaceDN w:val="0"/>
              <w:spacing w:before="22" w:after="0" w:line="240" w:lineRule="auto"/>
              <w:ind w:right="73"/>
              <w:jc w:val="right"/>
              <w:rPr>
                <w:rFonts w:ascii="Arial" w:eastAsia="Arial MT" w:hAnsi="Arial" w:cs="Arial"/>
                <w:b/>
                <w:color w:val="000000"/>
                <w:spacing w:val="-4"/>
                <w:kern w:val="0"/>
                <w:lang w:val="en-ZA" w:eastAsia="en-ZA"/>
                <w14:ligatures w14:val="none"/>
              </w:rPr>
            </w:pPr>
            <w:r w:rsidRPr="00E84706">
              <w:rPr>
                <w:rFonts w:ascii="Arial" w:eastAsia="Arial MT" w:hAnsi="Arial" w:cs="Arial"/>
                <w:color w:val="000000"/>
                <w:spacing w:val="-4"/>
                <w:kern w:val="0"/>
                <w:lang w:val="en-ZA" w:eastAsia="en-ZA"/>
                <w14:ligatures w14:val="none"/>
              </w:rPr>
              <w:t>88,4</w:t>
            </w:r>
          </w:p>
        </w:tc>
        <w:tc>
          <w:tcPr>
            <w:tcW w:w="806" w:type="dxa"/>
          </w:tcPr>
          <w:p w14:paraId="44EB8F85" w14:textId="77777777" w:rsidR="00E84706" w:rsidRPr="00E84706" w:rsidRDefault="00E84706" w:rsidP="00E84706">
            <w:pPr>
              <w:widowControl w:val="0"/>
              <w:autoSpaceDE w:val="0"/>
              <w:autoSpaceDN w:val="0"/>
              <w:spacing w:before="22" w:after="0" w:line="240" w:lineRule="auto"/>
              <w:ind w:right="74"/>
              <w:jc w:val="right"/>
              <w:rPr>
                <w:rFonts w:ascii="Arial" w:eastAsia="Arial MT" w:hAnsi="Arial" w:cs="Arial"/>
                <w:b/>
                <w:color w:val="000000"/>
                <w:spacing w:val="-5"/>
                <w:kern w:val="0"/>
                <w:lang w:val="en-ZA" w:eastAsia="en-ZA"/>
                <w14:ligatures w14:val="none"/>
              </w:rPr>
            </w:pPr>
            <w:r w:rsidRPr="00E84706">
              <w:rPr>
                <w:rFonts w:ascii="Arial" w:eastAsia="Arial MT" w:hAnsi="Arial" w:cs="Arial"/>
                <w:color w:val="000000"/>
                <w:spacing w:val="-5"/>
                <w:kern w:val="0"/>
                <w:lang w:val="en-ZA" w:eastAsia="en-ZA"/>
                <w14:ligatures w14:val="none"/>
              </w:rPr>
              <w:t>1,9</w:t>
            </w:r>
          </w:p>
        </w:tc>
      </w:tr>
    </w:tbl>
    <w:p w14:paraId="09294B1B" w14:textId="77777777" w:rsidR="00E84706" w:rsidRPr="00E84706" w:rsidRDefault="00E84706" w:rsidP="00E84706">
      <w:pPr>
        <w:spacing w:after="161" w:line="254" w:lineRule="auto"/>
        <w:jc w:val="both"/>
        <w:rPr>
          <w:rFonts w:ascii="Arial" w:eastAsia="Arial" w:hAnsi="Arial" w:cs="Arial"/>
          <w:color w:val="000000"/>
          <w:lang w:val="en-ZA" w:eastAsia="en-ZA"/>
        </w:rPr>
      </w:pPr>
    </w:p>
    <w:p w14:paraId="6AE9CC67" w14:textId="77777777" w:rsidR="00E84706" w:rsidRPr="00E84706" w:rsidRDefault="00E84706" w:rsidP="00E84706">
      <w:pPr>
        <w:keepNext/>
        <w:keepLines/>
        <w:numPr>
          <w:ilvl w:val="2"/>
          <w:numId w:val="0"/>
        </w:numPr>
        <w:spacing w:after="100" w:line="259" w:lineRule="auto"/>
        <w:outlineLvl w:val="2"/>
        <w:rPr>
          <w:rFonts w:ascii="Arial" w:eastAsia="Arial" w:hAnsi="Arial" w:cs="Arial"/>
          <w:b/>
          <w:u w:val="single" w:color="000000"/>
          <w:lang w:val="en-ZA" w:eastAsia="en-ZA"/>
        </w:rPr>
      </w:pPr>
      <w:bookmarkStart w:id="26" w:name="_Toc195524057"/>
      <w:bookmarkStart w:id="27" w:name="_Toc199229"/>
      <w:r w:rsidRPr="00E84706">
        <w:rPr>
          <w:rFonts w:ascii="Arial" w:eastAsia="Arial" w:hAnsi="Arial" w:cs="Arial"/>
          <w:b/>
          <w:u w:val="single" w:color="000000"/>
          <w:lang w:val="en-ZA" w:eastAsia="en-ZA"/>
        </w:rPr>
        <w:t>Education Levels</w:t>
      </w:r>
      <w:bookmarkEnd w:id="26"/>
      <w:r w:rsidRPr="00E84706">
        <w:rPr>
          <w:rFonts w:ascii="Arial" w:eastAsia="Arial" w:hAnsi="Arial" w:cs="Arial"/>
          <w:b/>
          <w:u w:color="000000"/>
          <w:lang w:val="en-ZA" w:eastAsia="en-ZA"/>
        </w:rPr>
        <w:t xml:space="preserve"> </w:t>
      </w:r>
      <w:bookmarkEnd w:id="27"/>
    </w:p>
    <w:p w14:paraId="26538DA5"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72.5% of the population has complemented Grade 9 or higher. Specifically, 39.9% have complemented Matric or Higher. About 4% have no schooling, and 5656 people  have a higher education level. </w:t>
      </w:r>
    </w:p>
    <w:p w14:paraId="03957A82" w14:textId="06B85A4D" w:rsidR="00E84706" w:rsidRPr="00222918" w:rsidRDefault="00E84706" w:rsidP="00E84706">
      <w:pPr>
        <w:keepNext/>
        <w:keepLines/>
        <w:numPr>
          <w:ilvl w:val="2"/>
          <w:numId w:val="0"/>
        </w:numPr>
        <w:spacing w:after="100" w:line="259" w:lineRule="auto"/>
        <w:outlineLvl w:val="2"/>
        <w:rPr>
          <w:rFonts w:ascii="Arial" w:eastAsia="Arial" w:hAnsi="Arial" w:cs="Arial"/>
          <w:b/>
          <w:u w:val="single" w:color="000000"/>
          <w:lang w:val="en-ZA" w:eastAsia="en-ZA"/>
        </w:rPr>
      </w:pPr>
      <w:bookmarkStart w:id="28" w:name="_Toc199230"/>
      <w:bookmarkStart w:id="29" w:name="_Toc195524058"/>
      <w:r w:rsidRPr="00E84706">
        <w:rPr>
          <w:rFonts w:ascii="Arial" w:eastAsia="Arial" w:hAnsi="Arial" w:cs="Arial"/>
          <w:b/>
          <w:u w:val="single" w:color="000000"/>
          <w:lang w:val="en-ZA" w:eastAsia="en-ZA"/>
        </w:rPr>
        <w:t>Health</w:t>
      </w:r>
      <w:bookmarkEnd w:id="28"/>
      <w:bookmarkEnd w:id="29"/>
    </w:p>
    <w:p w14:paraId="1889771D" w14:textId="36D91B09" w:rsidR="00E84706" w:rsidRPr="00222918" w:rsidRDefault="00E84706" w:rsidP="00E84706">
      <w:pPr>
        <w:spacing w:after="161" w:line="254" w:lineRule="auto"/>
        <w:jc w:val="both"/>
        <w:rPr>
          <w:rFonts w:ascii="Arial" w:eastAsia="Arial" w:hAnsi="Arial" w:cs="Arial"/>
          <w:lang w:val="en-ZA" w:eastAsia="en-ZA"/>
        </w:rPr>
      </w:pPr>
      <w:r w:rsidRPr="00222918">
        <w:rPr>
          <w:rFonts w:ascii="Arial" w:eastAsia="Arial" w:hAnsi="Arial" w:cs="Arial"/>
          <w:lang w:val="en-ZA" w:eastAsia="en-ZA"/>
        </w:rPr>
        <w:t xml:space="preserve">There is a wide distribution of health service facilities in the Makana LM. The Makana LM has a total of </w:t>
      </w:r>
      <w:r w:rsidR="006F742D" w:rsidRPr="00222918">
        <w:rPr>
          <w:rFonts w:ascii="Arial" w:eastAsia="Arial" w:hAnsi="Arial" w:cs="Arial"/>
          <w:lang w:val="en-ZA" w:eastAsia="en-ZA"/>
        </w:rPr>
        <w:t>…</w:t>
      </w:r>
      <w:r w:rsidRPr="00222918">
        <w:rPr>
          <w:rFonts w:ascii="Arial" w:eastAsia="Arial" w:hAnsi="Arial" w:cs="Arial"/>
          <w:lang w:val="en-ZA" w:eastAsia="en-ZA"/>
        </w:rPr>
        <w:t xml:space="preserve"> health facilities, which comprise of </w:t>
      </w:r>
      <w:r w:rsidR="006F742D" w:rsidRPr="00222918">
        <w:rPr>
          <w:rFonts w:ascii="Arial" w:eastAsia="Arial" w:hAnsi="Arial" w:cs="Arial"/>
          <w:lang w:val="en-ZA" w:eastAsia="en-ZA"/>
        </w:rPr>
        <w:t>…</w:t>
      </w:r>
      <w:r w:rsidRPr="00222918">
        <w:rPr>
          <w:rFonts w:ascii="Arial" w:eastAsia="Arial" w:hAnsi="Arial" w:cs="Arial"/>
          <w:lang w:val="en-ZA" w:eastAsia="en-ZA"/>
        </w:rPr>
        <w:t>clinics, 7 Community Health Centres (CHC) and</w:t>
      </w:r>
      <w:r w:rsidR="00222918">
        <w:rPr>
          <w:rFonts w:ascii="Arial" w:eastAsia="Arial" w:hAnsi="Arial" w:cs="Arial"/>
          <w:lang w:val="en-ZA" w:eastAsia="en-ZA"/>
        </w:rPr>
        <w:t xml:space="preserve"> </w:t>
      </w:r>
      <w:r w:rsidRPr="00222918">
        <w:rPr>
          <w:rFonts w:ascii="Arial" w:eastAsia="Arial" w:hAnsi="Arial" w:cs="Arial"/>
          <w:lang w:val="en-ZA" w:eastAsia="en-ZA"/>
        </w:rPr>
        <w:t>hospitals.</w:t>
      </w:r>
    </w:p>
    <w:p w14:paraId="58B86BF6" w14:textId="334FED78" w:rsidR="00E84706" w:rsidRPr="00222918" w:rsidRDefault="00E84706" w:rsidP="00E84706">
      <w:pPr>
        <w:spacing w:after="124" w:line="259" w:lineRule="auto"/>
        <w:jc w:val="right"/>
        <w:rPr>
          <w:rFonts w:ascii="Arial" w:eastAsia="Arial" w:hAnsi="Arial" w:cs="Arial"/>
          <w:lang w:val="en-ZA" w:eastAsia="en-ZA"/>
        </w:rPr>
      </w:pPr>
    </w:p>
    <w:p w14:paraId="5A44076D" w14:textId="77777777" w:rsidR="00E84706" w:rsidRPr="00222918" w:rsidRDefault="00E84706" w:rsidP="00E84706">
      <w:pPr>
        <w:keepNext/>
        <w:keepLines/>
        <w:spacing w:after="100" w:line="259" w:lineRule="auto"/>
        <w:outlineLvl w:val="2"/>
        <w:rPr>
          <w:rFonts w:ascii="Arial" w:eastAsia="Arial" w:hAnsi="Arial" w:cs="Arial"/>
          <w:b/>
          <w:u w:val="single" w:color="000000"/>
          <w:lang w:val="en-ZA" w:eastAsia="en-ZA"/>
        </w:rPr>
      </w:pPr>
      <w:bookmarkStart w:id="30" w:name="_Toc195524059"/>
      <w:bookmarkStart w:id="31" w:name="_Toc199237"/>
      <w:r w:rsidRPr="00222918">
        <w:rPr>
          <w:rFonts w:ascii="Arial" w:eastAsia="Arial" w:hAnsi="Arial" w:cs="Arial"/>
          <w:b/>
          <w:u w:val="single" w:color="000000"/>
          <w:lang w:val="en-ZA" w:eastAsia="en-ZA"/>
        </w:rPr>
        <w:t>Heritage resources</w:t>
      </w:r>
      <w:bookmarkEnd w:id="30"/>
      <w:r w:rsidRPr="00222918">
        <w:rPr>
          <w:rFonts w:ascii="Arial" w:eastAsia="Arial" w:hAnsi="Arial" w:cs="Arial"/>
          <w:b/>
          <w:u w:color="000000"/>
          <w:lang w:val="en-ZA" w:eastAsia="en-ZA"/>
        </w:rPr>
        <w:t xml:space="preserve"> </w:t>
      </w:r>
      <w:bookmarkEnd w:id="31"/>
    </w:p>
    <w:p w14:paraId="7EDDC2C0" w14:textId="4FF1639C" w:rsidR="00E84706" w:rsidRPr="00222918" w:rsidRDefault="00E84706" w:rsidP="00E84706">
      <w:pPr>
        <w:spacing w:after="161" w:line="254" w:lineRule="auto"/>
        <w:jc w:val="both"/>
        <w:rPr>
          <w:rFonts w:ascii="Arial" w:eastAsia="Arial" w:hAnsi="Arial" w:cs="Arial"/>
          <w:lang w:val="en-ZA" w:eastAsia="en-ZA"/>
        </w:rPr>
      </w:pPr>
      <w:r w:rsidRPr="00222918">
        <w:rPr>
          <w:rFonts w:ascii="Arial" w:eastAsia="Arial" w:hAnsi="Arial" w:cs="Arial"/>
          <w:lang w:val="en-ZA" w:eastAsia="en-ZA"/>
        </w:rPr>
        <w:t xml:space="preserve">Heritage resources are identified and protected by the National Heritage Resources Act, 1999 (Act 25 of 1999). A significant number of documented historical and cultural resources occur within Makana LM. These consist of Makana Botanical </w:t>
      </w:r>
      <w:r w:rsidRPr="00222918">
        <w:rPr>
          <w:rFonts w:ascii="Arial" w:eastAsia="Arial" w:hAnsi="Arial" w:cs="Arial"/>
          <w:lang w:val="en-ZA" w:eastAsia="en-ZA"/>
        </w:rPr>
        <w:lastRenderedPageBreak/>
        <w:t>Gardens, Rhodes University Camp</w:t>
      </w:r>
      <w:r w:rsidR="00907BD0" w:rsidRPr="00222918">
        <w:rPr>
          <w:rFonts w:ascii="Arial" w:eastAsia="Arial" w:hAnsi="Arial" w:cs="Arial"/>
          <w:lang w:val="en-ZA" w:eastAsia="en-ZA"/>
        </w:rPr>
        <w:t>u</w:t>
      </w:r>
      <w:r w:rsidRPr="00222918">
        <w:rPr>
          <w:rFonts w:ascii="Arial" w:eastAsia="Arial" w:hAnsi="Arial" w:cs="Arial"/>
          <w:lang w:val="en-ZA" w:eastAsia="en-ZA"/>
        </w:rPr>
        <w:t xml:space="preserve">s, the Anglican Cathedral of St Michael and St George, and the 1820 Settlers Monument and Fort Selwyn, burial sites, areas of political significance, rock paintings and areas of past economic significance. </w:t>
      </w:r>
    </w:p>
    <w:p w14:paraId="1C853E02" w14:textId="49753487" w:rsidR="00E84706" w:rsidRPr="00222918" w:rsidRDefault="00E84706" w:rsidP="00E84706">
      <w:pPr>
        <w:spacing w:after="161" w:line="254" w:lineRule="auto"/>
        <w:jc w:val="both"/>
        <w:rPr>
          <w:rFonts w:ascii="Arial" w:eastAsia="Arial" w:hAnsi="Arial" w:cs="Arial"/>
          <w:lang w:val="en-ZA" w:eastAsia="en-ZA"/>
        </w:rPr>
      </w:pPr>
      <w:r w:rsidRPr="00222918">
        <w:rPr>
          <w:rFonts w:ascii="Arial" w:eastAsia="Arial" w:hAnsi="Arial" w:cs="Arial"/>
          <w:lang w:val="en-ZA" w:eastAsia="en-ZA"/>
        </w:rPr>
        <w:t xml:space="preserve">The Observatory </w:t>
      </w:r>
      <w:r w:rsidR="001E0A1C" w:rsidRPr="00222918">
        <w:rPr>
          <w:rFonts w:ascii="Arial" w:eastAsia="Arial" w:hAnsi="Arial" w:cs="Arial"/>
          <w:lang w:val="en-ZA" w:eastAsia="en-ZA"/>
        </w:rPr>
        <w:t>Museum</w:t>
      </w:r>
      <w:r w:rsidRPr="00222918">
        <w:rPr>
          <w:rFonts w:ascii="Arial" w:eastAsia="Arial" w:hAnsi="Arial" w:cs="Arial"/>
          <w:lang w:val="en-ZA" w:eastAsia="en-ZA"/>
        </w:rPr>
        <w:t>, Artficers’ Square also contribute to the town’s heritage. Additionally, Bully Kohl’s grave site and the St Phillips Church are worth visiting.</w:t>
      </w:r>
    </w:p>
    <w:p w14:paraId="0E3A96B9" w14:textId="77777777" w:rsidR="00390909" w:rsidRPr="003558B9" w:rsidRDefault="00390909" w:rsidP="00E84706">
      <w:pPr>
        <w:keepNext/>
        <w:keepLines/>
        <w:spacing w:after="146" w:line="253" w:lineRule="auto"/>
        <w:outlineLvl w:val="1"/>
        <w:rPr>
          <w:rFonts w:ascii="Arial" w:eastAsia="Arial" w:hAnsi="Arial" w:cs="Arial"/>
          <w:b/>
          <w:i/>
          <w:lang w:val="en-ZA" w:eastAsia="en-ZA"/>
        </w:rPr>
      </w:pPr>
      <w:bookmarkStart w:id="32" w:name="_Toc199238"/>
    </w:p>
    <w:p w14:paraId="6293062A" w14:textId="1923D1F6" w:rsidR="00E84706" w:rsidRPr="00E84706" w:rsidRDefault="00E84706" w:rsidP="00E84706">
      <w:pPr>
        <w:keepNext/>
        <w:keepLines/>
        <w:spacing w:after="146" w:line="253" w:lineRule="auto"/>
        <w:outlineLvl w:val="1"/>
        <w:rPr>
          <w:rFonts w:ascii="Arial" w:eastAsia="Arial" w:hAnsi="Arial" w:cs="Arial"/>
          <w:b/>
          <w:i/>
          <w:lang w:val="en-ZA" w:eastAsia="en-ZA"/>
        </w:rPr>
      </w:pPr>
      <w:bookmarkStart w:id="33" w:name="_Toc195524060"/>
      <w:r w:rsidRPr="00E84706">
        <w:rPr>
          <w:rFonts w:ascii="Arial" w:eastAsia="Arial" w:hAnsi="Arial" w:cs="Arial"/>
          <w:b/>
          <w:i/>
          <w:lang w:val="en-ZA" w:eastAsia="en-ZA"/>
        </w:rPr>
        <w:t>Economic Environment</w:t>
      </w:r>
      <w:bookmarkEnd w:id="33"/>
      <w:r w:rsidRPr="00E84706">
        <w:rPr>
          <w:rFonts w:ascii="Arial" w:eastAsia="Arial" w:hAnsi="Arial" w:cs="Arial"/>
          <w:b/>
          <w:i/>
          <w:lang w:val="en-ZA" w:eastAsia="en-ZA"/>
        </w:rPr>
        <w:t xml:space="preserve"> </w:t>
      </w:r>
      <w:bookmarkEnd w:id="32"/>
    </w:p>
    <w:p w14:paraId="3D605FFC" w14:textId="77777777" w:rsidR="00E84706" w:rsidRPr="00E84706" w:rsidRDefault="00E84706" w:rsidP="00E84706">
      <w:pPr>
        <w:keepNext/>
        <w:keepLines/>
        <w:spacing w:after="100" w:line="259" w:lineRule="auto"/>
        <w:outlineLvl w:val="2"/>
        <w:rPr>
          <w:rFonts w:ascii="Arial" w:eastAsia="Arial" w:hAnsi="Arial" w:cs="Arial"/>
          <w:b/>
          <w:u w:val="single" w:color="000000"/>
          <w:lang w:val="en-ZA" w:eastAsia="en-ZA"/>
        </w:rPr>
      </w:pPr>
      <w:bookmarkStart w:id="34" w:name="_Toc195524061"/>
      <w:bookmarkStart w:id="35" w:name="_Toc199239"/>
      <w:r w:rsidRPr="00E84706">
        <w:rPr>
          <w:rFonts w:ascii="Arial" w:eastAsia="Arial" w:hAnsi="Arial" w:cs="Arial"/>
          <w:b/>
          <w:u w:val="single" w:color="000000"/>
          <w:lang w:val="en-ZA" w:eastAsia="en-ZA"/>
        </w:rPr>
        <w:t>Economic Sectors</w:t>
      </w:r>
      <w:bookmarkEnd w:id="34"/>
      <w:r w:rsidRPr="00E84706">
        <w:rPr>
          <w:rFonts w:ascii="Arial" w:eastAsia="Arial" w:hAnsi="Arial" w:cs="Arial"/>
          <w:b/>
          <w:u w:color="000000"/>
          <w:lang w:val="en-ZA" w:eastAsia="en-ZA"/>
        </w:rPr>
        <w:t xml:space="preserve"> </w:t>
      </w:r>
      <w:bookmarkEnd w:id="35"/>
    </w:p>
    <w:p w14:paraId="354F2183" w14:textId="7097DAFF" w:rsidR="00E84706" w:rsidRPr="00E84706" w:rsidRDefault="00E84706" w:rsidP="0051387B">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The main economic sectors in the Makana Local Municipality include government, trade, finance and business services, manufacturing, agriculture, transport and communication, and construction. Government is the largest sector, accounting for 51.5% of the economy, followed by trade, finance and business services, and manufacturing, tourism and heritage, arts and creative industries, and agriculture and </w:t>
      </w:r>
      <w:r w:rsidR="006F742D" w:rsidRPr="003558B9">
        <w:rPr>
          <w:rFonts w:ascii="Arial" w:eastAsia="Arial" w:hAnsi="Arial" w:cs="Arial"/>
          <w:lang w:val="en-ZA" w:eastAsia="en-ZA"/>
        </w:rPr>
        <w:t>agro processing</w:t>
      </w:r>
      <w:r w:rsidRPr="00E84706">
        <w:rPr>
          <w:rFonts w:ascii="Arial" w:eastAsia="Arial" w:hAnsi="Arial" w:cs="Arial"/>
          <w:lang w:val="en-ZA" w:eastAsia="en-ZA"/>
        </w:rPr>
        <w:t xml:space="preserve"> are also considered key factors in the municipality’s economy.</w:t>
      </w:r>
    </w:p>
    <w:p w14:paraId="37C565B3" w14:textId="4D1BD71B" w:rsidR="00E84706" w:rsidRPr="00E84706" w:rsidRDefault="00907BD0" w:rsidP="0051387B">
      <w:pPr>
        <w:spacing w:after="161" w:line="254" w:lineRule="auto"/>
        <w:jc w:val="both"/>
        <w:rPr>
          <w:rFonts w:ascii="Arial" w:eastAsia="Arial" w:hAnsi="Arial" w:cs="Arial"/>
          <w:lang w:val="en-ZA" w:eastAsia="en-ZA"/>
        </w:rPr>
      </w:pPr>
      <w:r>
        <w:rPr>
          <w:rFonts w:ascii="Arial" w:eastAsia="Arial" w:hAnsi="Arial" w:cs="Arial"/>
          <w:lang w:val="en-ZA" w:eastAsia="en-ZA"/>
        </w:rPr>
        <w:t xml:space="preserve">MLM </w:t>
      </w:r>
      <w:r w:rsidR="00E84706" w:rsidRPr="00E84706">
        <w:rPr>
          <w:rFonts w:ascii="Arial" w:eastAsia="Arial" w:hAnsi="Arial" w:cs="Arial"/>
          <w:lang w:val="en-ZA" w:eastAsia="en-ZA"/>
        </w:rPr>
        <w:t xml:space="preserve">Economic Development Strategy recognizes the five major economic sectors in terms of contribution to the </w:t>
      </w:r>
      <w:r w:rsidR="0051387B">
        <w:rPr>
          <w:rFonts w:ascii="Arial" w:eastAsia="Arial" w:hAnsi="Arial" w:cs="Arial"/>
          <w:lang w:val="en-ZA" w:eastAsia="en-ZA"/>
        </w:rPr>
        <w:t>area</w:t>
      </w:r>
      <w:r w:rsidR="00E84706" w:rsidRPr="00E84706">
        <w:rPr>
          <w:rFonts w:ascii="Arial" w:eastAsia="Arial" w:hAnsi="Arial" w:cs="Arial"/>
          <w:lang w:val="en-ZA" w:eastAsia="en-ZA"/>
        </w:rPr>
        <w:t xml:space="preserve"> economy and Gross Domestic Product (“GDP”), as: </w:t>
      </w:r>
    </w:p>
    <w:p w14:paraId="2ADB45F7" w14:textId="48C97E76" w:rsidR="00E84706" w:rsidRPr="003558B9" w:rsidRDefault="00E84706" w:rsidP="0051387B">
      <w:pPr>
        <w:pStyle w:val="ListParagraph"/>
        <w:numPr>
          <w:ilvl w:val="0"/>
          <w:numId w:val="90"/>
        </w:numPr>
        <w:spacing w:after="5" w:line="254" w:lineRule="auto"/>
        <w:jc w:val="both"/>
        <w:rPr>
          <w:rFonts w:ascii="Arial" w:eastAsia="Arial" w:hAnsi="Arial" w:cs="Arial"/>
          <w:lang w:val="en-ZA" w:eastAsia="en-ZA"/>
        </w:rPr>
      </w:pPr>
      <w:r w:rsidRPr="003558B9">
        <w:rPr>
          <w:rFonts w:ascii="Arial" w:eastAsia="Arial" w:hAnsi="Arial" w:cs="Arial"/>
          <w:lang w:val="en-ZA" w:eastAsia="en-ZA"/>
        </w:rPr>
        <w:t>Government: Government is a significant employer and a major contributor to the local economy</w:t>
      </w:r>
    </w:p>
    <w:p w14:paraId="3917E893" w14:textId="6D0BC66C" w:rsidR="00E84706" w:rsidRPr="003558B9" w:rsidRDefault="006F742D" w:rsidP="0051387B">
      <w:pPr>
        <w:pStyle w:val="ListParagraph"/>
        <w:numPr>
          <w:ilvl w:val="0"/>
          <w:numId w:val="90"/>
        </w:numPr>
        <w:spacing w:after="5" w:line="254" w:lineRule="auto"/>
        <w:jc w:val="both"/>
        <w:rPr>
          <w:rFonts w:ascii="Arial" w:eastAsia="Arial" w:hAnsi="Arial" w:cs="Arial"/>
          <w:lang w:val="en-ZA" w:eastAsia="en-ZA"/>
        </w:rPr>
      </w:pPr>
      <w:r w:rsidRPr="003558B9">
        <w:rPr>
          <w:rFonts w:ascii="Arial" w:eastAsia="Arial" w:hAnsi="Arial" w:cs="Arial"/>
          <w:lang w:val="en-ZA" w:eastAsia="en-ZA"/>
        </w:rPr>
        <w:t>Trade:</w:t>
      </w:r>
      <w:r w:rsidR="00E84706" w:rsidRPr="003558B9">
        <w:rPr>
          <w:rFonts w:ascii="Arial" w:eastAsia="Arial" w:hAnsi="Arial" w:cs="Arial"/>
          <w:lang w:val="en-ZA" w:eastAsia="en-ZA"/>
        </w:rPr>
        <w:t xml:space="preserve"> Trade plays a vital role in the local economy, including retail, wholesale, and commercial activities.</w:t>
      </w:r>
    </w:p>
    <w:p w14:paraId="6542330E" w14:textId="77777777" w:rsidR="00E84706" w:rsidRPr="003558B9" w:rsidRDefault="00E84706" w:rsidP="0051387B">
      <w:pPr>
        <w:pStyle w:val="ListParagraph"/>
        <w:numPr>
          <w:ilvl w:val="0"/>
          <w:numId w:val="90"/>
        </w:numPr>
        <w:spacing w:after="5" w:line="254" w:lineRule="auto"/>
        <w:jc w:val="both"/>
        <w:rPr>
          <w:rFonts w:ascii="Arial" w:eastAsia="Arial" w:hAnsi="Arial" w:cs="Arial"/>
          <w:lang w:val="en-ZA" w:eastAsia="en-ZA"/>
        </w:rPr>
      </w:pPr>
      <w:r w:rsidRPr="003558B9">
        <w:rPr>
          <w:rFonts w:ascii="Arial" w:eastAsia="Arial" w:hAnsi="Arial" w:cs="Arial"/>
          <w:lang w:val="en-ZA" w:eastAsia="en-ZA"/>
        </w:rPr>
        <w:t>Finance and Business Services: this sector includes financial institutions, including retail, wholesale, and commercial activities.</w:t>
      </w:r>
    </w:p>
    <w:p w14:paraId="37AD9041" w14:textId="77777777" w:rsidR="00E84706" w:rsidRPr="003558B9" w:rsidRDefault="00E84706" w:rsidP="0051387B">
      <w:pPr>
        <w:pStyle w:val="ListParagraph"/>
        <w:numPr>
          <w:ilvl w:val="0"/>
          <w:numId w:val="90"/>
        </w:numPr>
        <w:spacing w:after="5" w:line="254" w:lineRule="auto"/>
        <w:jc w:val="both"/>
        <w:rPr>
          <w:rFonts w:ascii="Arial" w:eastAsia="Arial" w:hAnsi="Arial" w:cs="Arial"/>
          <w:lang w:val="en-ZA" w:eastAsia="en-ZA"/>
        </w:rPr>
      </w:pPr>
      <w:r w:rsidRPr="003558B9">
        <w:rPr>
          <w:rFonts w:ascii="Arial" w:eastAsia="Arial" w:hAnsi="Arial" w:cs="Arial"/>
          <w:lang w:val="en-ZA" w:eastAsia="en-ZA"/>
        </w:rPr>
        <w:t xml:space="preserve">Manufacturing: Manufacturing activities, such as food processing and other light industries, contribute to the local economy. </w:t>
      </w:r>
    </w:p>
    <w:p w14:paraId="1883E43C" w14:textId="77777777" w:rsidR="00E84706" w:rsidRPr="003558B9" w:rsidRDefault="00E84706" w:rsidP="0051387B">
      <w:pPr>
        <w:pStyle w:val="ListParagraph"/>
        <w:numPr>
          <w:ilvl w:val="0"/>
          <w:numId w:val="90"/>
        </w:numPr>
        <w:spacing w:after="5" w:line="254" w:lineRule="auto"/>
        <w:jc w:val="both"/>
        <w:rPr>
          <w:rFonts w:ascii="Arial" w:eastAsia="Arial" w:hAnsi="Arial" w:cs="Arial"/>
          <w:lang w:val="en-ZA" w:eastAsia="en-ZA"/>
        </w:rPr>
      </w:pPr>
      <w:r w:rsidRPr="003558B9">
        <w:rPr>
          <w:rFonts w:ascii="Arial" w:eastAsia="Arial" w:hAnsi="Arial" w:cs="Arial"/>
          <w:lang w:val="en-ZA" w:eastAsia="en-ZA"/>
        </w:rPr>
        <w:t>Agriculture: Agriculture, including crop farming and livestock production, is an important sector, particularly in rural areas.</w:t>
      </w:r>
    </w:p>
    <w:p w14:paraId="16D78460" w14:textId="77777777" w:rsidR="00E84706" w:rsidRPr="00E84706" w:rsidRDefault="00E84706" w:rsidP="0051387B">
      <w:pPr>
        <w:spacing w:after="5" w:line="254" w:lineRule="auto"/>
        <w:ind w:left="720"/>
        <w:jc w:val="both"/>
        <w:rPr>
          <w:rFonts w:ascii="Arial" w:eastAsia="Arial" w:hAnsi="Arial" w:cs="Arial"/>
          <w:lang w:val="en-ZA" w:eastAsia="en-ZA"/>
        </w:rPr>
      </w:pPr>
      <w:r w:rsidRPr="00E84706">
        <w:rPr>
          <w:rFonts w:ascii="Arial" w:eastAsia="Arial" w:hAnsi="Arial" w:cs="Arial"/>
          <w:lang w:val="en-ZA" w:eastAsia="en-ZA"/>
        </w:rPr>
        <w:t xml:space="preserve">Transport and Communication: Transport and communication services, such as road and rail transport, telecommunications, and postal services, are essential for the municipality’s economy.  </w:t>
      </w:r>
    </w:p>
    <w:p w14:paraId="64FE21A7" w14:textId="77777777" w:rsidR="00E84706" w:rsidRPr="00E84706" w:rsidRDefault="00E84706" w:rsidP="0051387B">
      <w:pPr>
        <w:spacing w:after="5" w:line="254" w:lineRule="auto"/>
        <w:ind w:left="720"/>
        <w:jc w:val="both"/>
        <w:rPr>
          <w:rFonts w:ascii="Arial" w:eastAsia="Arial" w:hAnsi="Arial" w:cs="Arial"/>
          <w:lang w:val="en-ZA" w:eastAsia="en-ZA"/>
        </w:rPr>
      </w:pPr>
      <w:r w:rsidRPr="00E84706">
        <w:rPr>
          <w:rFonts w:ascii="Arial" w:eastAsia="Arial" w:hAnsi="Arial" w:cs="Arial"/>
          <w:lang w:val="en-ZA" w:eastAsia="en-ZA"/>
        </w:rPr>
        <w:t xml:space="preserve">Construction: Construction activities, such as building and infrastructure development, contribute to the local economy. </w:t>
      </w:r>
    </w:p>
    <w:p w14:paraId="045DE827" w14:textId="77777777" w:rsidR="00E84706" w:rsidRPr="00E84706" w:rsidRDefault="00E84706" w:rsidP="0051387B">
      <w:pPr>
        <w:spacing w:after="5" w:line="254" w:lineRule="auto"/>
        <w:ind w:left="720"/>
        <w:jc w:val="both"/>
        <w:rPr>
          <w:rFonts w:ascii="Arial" w:eastAsia="Arial" w:hAnsi="Arial" w:cs="Arial"/>
          <w:lang w:val="en-ZA" w:eastAsia="en-ZA"/>
        </w:rPr>
      </w:pPr>
      <w:r w:rsidRPr="00E84706">
        <w:rPr>
          <w:rFonts w:ascii="Arial" w:eastAsia="Arial" w:hAnsi="Arial" w:cs="Arial"/>
          <w:lang w:val="en-ZA" w:eastAsia="en-ZA"/>
        </w:rPr>
        <w:t>Tourism and Heritage</w:t>
      </w:r>
    </w:p>
    <w:p w14:paraId="219FC389" w14:textId="77777777" w:rsidR="00E84706" w:rsidRPr="00E84706" w:rsidRDefault="00E84706" w:rsidP="0051387B">
      <w:pPr>
        <w:spacing w:after="5" w:line="254" w:lineRule="auto"/>
        <w:ind w:left="720"/>
        <w:jc w:val="both"/>
        <w:rPr>
          <w:rFonts w:ascii="Arial" w:eastAsia="Arial" w:hAnsi="Arial" w:cs="Arial"/>
          <w:lang w:val="en-ZA" w:eastAsia="en-ZA"/>
        </w:rPr>
      </w:pPr>
      <w:r w:rsidRPr="00E84706">
        <w:rPr>
          <w:rFonts w:ascii="Arial" w:eastAsia="Arial" w:hAnsi="Arial" w:cs="Arial"/>
          <w:lang w:val="en-ZA" w:eastAsia="en-ZA"/>
        </w:rPr>
        <w:lastRenderedPageBreak/>
        <w:t>Arts and Creative Industries: Makana is popular tourist destination, with attractions like the National Arts Festival and its rich historical sites.</w:t>
      </w:r>
    </w:p>
    <w:p w14:paraId="091D2E6C" w14:textId="77777777" w:rsidR="00E84706" w:rsidRPr="00E84706" w:rsidRDefault="00E84706" w:rsidP="0051387B">
      <w:pPr>
        <w:numPr>
          <w:ilvl w:val="0"/>
          <w:numId w:val="7"/>
        </w:numPr>
        <w:spacing w:after="5" w:line="254" w:lineRule="auto"/>
        <w:jc w:val="both"/>
        <w:rPr>
          <w:rFonts w:ascii="Arial" w:eastAsia="Arial" w:hAnsi="Arial" w:cs="Arial"/>
          <w:lang w:val="en-ZA" w:eastAsia="en-ZA"/>
        </w:rPr>
      </w:pPr>
      <w:r w:rsidRPr="00E84706">
        <w:rPr>
          <w:rFonts w:ascii="Arial" w:eastAsia="Arial" w:hAnsi="Arial" w:cs="Arial"/>
          <w:lang w:val="en-ZA" w:eastAsia="en-ZA"/>
        </w:rPr>
        <w:t>Agriculture and Agro-</w:t>
      </w:r>
      <w:commentRangeStart w:id="36"/>
      <w:r w:rsidRPr="00E84706">
        <w:rPr>
          <w:rFonts w:ascii="Arial" w:eastAsia="Arial" w:hAnsi="Arial" w:cs="Arial"/>
          <w:lang w:val="en-ZA" w:eastAsia="en-ZA"/>
        </w:rPr>
        <w:t>processing</w:t>
      </w:r>
      <w:commentRangeEnd w:id="36"/>
      <w:r w:rsidR="00CF0899" w:rsidRPr="00E84706">
        <w:rPr>
          <w:rStyle w:val="CommentReference"/>
          <w:rFonts w:ascii="Arial" w:eastAsia="Arial" w:hAnsi="Arial" w:cs="Arial"/>
          <w:sz w:val="24"/>
          <w:szCs w:val="24"/>
          <w:lang w:val="en-ZA" w:eastAsia="en-ZA"/>
        </w:rPr>
        <w:commentReference w:id="36"/>
      </w:r>
      <w:r w:rsidRPr="00E84706">
        <w:rPr>
          <w:rFonts w:ascii="Arial" w:eastAsia="Arial" w:hAnsi="Arial" w:cs="Arial"/>
          <w:lang w:val="en-ZA" w:eastAsia="en-ZA"/>
        </w:rPr>
        <w:t>: Makana supports agricultural development through initiatives like facilitating access to finance and land for emerging farmers and promoting rural development.</w:t>
      </w:r>
    </w:p>
    <w:p w14:paraId="3F8A9BEF" w14:textId="77777777" w:rsidR="00E84706" w:rsidRPr="00E84706" w:rsidRDefault="00E84706" w:rsidP="0051387B">
      <w:pPr>
        <w:numPr>
          <w:ilvl w:val="0"/>
          <w:numId w:val="7"/>
        </w:numPr>
        <w:spacing w:after="5" w:line="254" w:lineRule="auto"/>
        <w:jc w:val="both"/>
        <w:rPr>
          <w:rFonts w:ascii="Arial" w:eastAsia="Arial" w:hAnsi="Arial" w:cs="Arial"/>
          <w:lang w:val="en-ZA" w:eastAsia="en-ZA"/>
        </w:rPr>
      </w:pPr>
      <w:r w:rsidRPr="00E84706">
        <w:rPr>
          <w:rFonts w:ascii="Arial" w:eastAsia="Arial" w:hAnsi="Arial" w:cs="Arial"/>
          <w:lang w:val="en-ZA" w:eastAsia="en-ZA"/>
        </w:rPr>
        <w:t>SMME and Informal Trade</w:t>
      </w:r>
    </w:p>
    <w:p w14:paraId="3212C827" w14:textId="77777777" w:rsidR="00222918" w:rsidRDefault="00222918" w:rsidP="0051387B">
      <w:pPr>
        <w:spacing w:after="155" w:line="259" w:lineRule="auto"/>
        <w:rPr>
          <w:rFonts w:ascii="Arial" w:eastAsia="Arial" w:hAnsi="Arial" w:cs="Arial"/>
          <w:lang w:val="en-ZA" w:eastAsia="en-ZA"/>
        </w:rPr>
      </w:pPr>
      <w:bookmarkStart w:id="37" w:name="_Toc199245"/>
    </w:p>
    <w:p w14:paraId="67B8E00A" w14:textId="1E11F5E3" w:rsidR="00E84706" w:rsidRPr="00E84706" w:rsidRDefault="00E84706" w:rsidP="0051387B">
      <w:pPr>
        <w:spacing w:after="155" w:line="259" w:lineRule="auto"/>
        <w:rPr>
          <w:rFonts w:ascii="Arial" w:eastAsia="Arial" w:hAnsi="Arial" w:cs="Arial"/>
          <w:lang w:val="en-ZA" w:eastAsia="en-ZA"/>
        </w:rPr>
      </w:pPr>
      <w:r w:rsidRPr="00E84706">
        <w:rPr>
          <w:rFonts w:ascii="Arial" w:eastAsia="Arial" w:hAnsi="Arial" w:cs="Arial"/>
          <w:lang w:val="en-ZA" w:eastAsia="en-ZA"/>
        </w:rPr>
        <w:t xml:space="preserve">ENVIRONMENTAL ANALYSIS </w:t>
      </w:r>
      <w:bookmarkEnd w:id="37"/>
    </w:p>
    <w:p w14:paraId="3A77C191" w14:textId="77777777" w:rsidR="00E84706" w:rsidRPr="00E84706" w:rsidRDefault="00E84706" w:rsidP="00E84706">
      <w:pPr>
        <w:keepNext/>
        <w:keepLines/>
        <w:spacing w:after="48" w:line="253" w:lineRule="auto"/>
        <w:outlineLvl w:val="1"/>
        <w:rPr>
          <w:rFonts w:ascii="Arial" w:eastAsia="Arial" w:hAnsi="Arial" w:cs="Arial"/>
          <w:b/>
          <w:i/>
          <w:lang w:val="en-ZA" w:eastAsia="en-ZA"/>
        </w:rPr>
      </w:pPr>
      <w:bookmarkStart w:id="38" w:name="_Toc195524062"/>
      <w:bookmarkStart w:id="39" w:name="_Toc199246"/>
      <w:r w:rsidRPr="00E84706">
        <w:rPr>
          <w:rFonts w:ascii="Arial" w:eastAsia="Arial" w:hAnsi="Arial" w:cs="Arial"/>
          <w:b/>
          <w:i/>
          <w:lang w:val="en-ZA" w:eastAsia="en-ZA"/>
        </w:rPr>
        <w:t xml:space="preserve">Environmental </w:t>
      </w:r>
      <w:r w:rsidRPr="00E84706">
        <w:rPr>
          <w:rFonts w:ascii="Arial" w:eastAsia="Arial" w:hAnsi="Arial" w:cs="Arial"/>
          <w:b/>
          <w:i/>
          <w:lang w:val="en-ZA" w:eastAsia="en-ZA"/>
        </w:rPr>
        <w:tab/>
        <w:t xml:space="preserve">Management </w:t>
      </w:r>
      <w:r w:rsidRPr="00E84706">
        <w:rPr>
          <w:rFonts w:ascii="Arial" w:eastAsia="Arial" w:hAnsi="Arial" w:cs="Arial"/>
          <w:b/>
          <w:i/>
          <w:lang w:val="en-ZA" w:eastAsia="en-ZA"/>
        </w:rPr>
        <w:tab/>
        <w:t xml:space="preserve">Issues, </w:t>
      </w:r>
      <w:r w:rsidRPr="00E84706">
        <w:rPr>
          <w:rFonts w:ascii="Arial" w:eastAsia="Arial" w:hAnsi="Arial" w:cs="Arial"/>
          <w:b/>
          <w:i/>
          <w:lang w:val="en-ZA" w:eastAsia="en-ZA"/>
        </w:rPr>
        <w:tab/>
        <w:t xml:space="preserve">Opportunities </w:t>
      </w:r>
      <w:r w:rsidRPr="00E84706">
        <w:rPr>
          <w:rFonts w:ascii="Arial" w:eastAsia="Arial" w:hAnsi="Arial" w:cs="Arial"/>
          <w:b/>
          <w:i/>
          <w:lang w:val="en-ZA" w:eastAsia="en-ZA"/>
        </w:rPr>
        <w:tab/>
        <w:t>and Constraints</w:t>
      </w:r>
      <w:bookmarkEnd w:id="38"/>
      <w:r w:rsidRPr="00E84706">
        <w:rPr>
          <w:rFonts w:ascii="Arial" w:eastAsia="Arial" w:hAnsi="Arial" w:cs="Arial"/>
          <w:b/>
          <w:i/>
          <w:lang w:val="en-ZA" w:eastAsia="en-ZA"/>
        </w:rPr>
        <w:t xml:space="preserve"> </w:t>
      </w:r>
      <w:bookmarkEnd w:id="39"/>
    </w:p>
    <w:p w14:paraId="1F499AAA"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Environmental issues</w:t>
      </w:r>
      <w:r w:rsidRPr="00E84706">
        <w:rPr>
          <w:rFonts w:ascii="Arial" w:eastAsia="Arial" w:hAnsi="Arial" w:cs="Arial"/>
          <w:color w:val="FF0000"/>
          <w:lang w:val="en-ZA" w:eastAsia="en-ZA"/>
        </w:rPr>
        <w:t xml:space="preserve">, </w:t>
      </w:r>
      <w:r w:rsidRPr="00E84706">
        <w:rPr>
          <w:rFonts w:ascii="Arial" w:eastAsia="Arial" w:hAnsi="Arial" w:cs="Arial"/>
          <w:lang w:val="en-ZA" w:eastAsia="en-ZA"/>
        </w:rPr>
        <w:t xml:space="preserve">opportunities and constraints can be defined as follows: </w:t>
      </w:r>
    </w:p>
    <w:p w14:paraId="65BF2E11"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ENVIRONMENTAL ISSUE: </w:t>
      </w:r>
      <w:r w:rsidRPr="00E84706">
        <w:rPr>
          <w:rFonts w:ascii="Arial" w:eastAsia="Arial" w:hAnsi="Arial" w:cs="Arial"/>
          <w:lang w:val="en-ZA" w:eastAsia="en-ZA"/>
        </w:rPr>
        <w:t xml:space="preserve">A conflict, situation or state where the natural environment has been, or will be, compromised as a result of some pressure or impact. </w:t>
      </w:r>
    </w:p>
    <w:p w14:paraId="725738DC"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ENVIRONMENTAL OPPORTUNITY: </w:t>
      </w:r>
      <w:r w:rsidRPr="00E84706">
        <w:rPr>
          <w:rFonts w:ascii="Arial" w:eastAsia="Arial" w:hAnsi="Arial" w:cs="Arial"/>
          <w:lang w:val="en-ZA" w:eastAsia="en-ZA"/>
        </w:rPr>
        <w:t xml:space="preserve">The natural environment has particular attributes or capacities which present an opportunity for development or resolution of certain issues. </w:t>
      </w:r>
    </w:p>
    <w:p w14:paraId="172D4556" w14:textId="621B3F4E" w:rsid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ENVIRONMENTAL CONSTRAINT: </w:t>
      </w:r>
      <w:r w:rsidRPr="00E84706">
        <w:rPr>
          <w:rFonts w:ascii="Arial" w:eastAsia="Arial" w:hAnsi="Arial" w:cs="Arial"/>
          <w:lang w:val="en-ZA" w:eastAsia="en-ZA"/>
        </w:rPr>
        <w:t>The natural environment has particular attributes or a capacity limitation which presents a constraint for development or for remedying an existing issue.</w:t>
      </w:r>
    </w:p>
    <w:p w14:paraId="4069461A" w14:textId="77777777" w:rsidR="0059400D" w:rsidRDefault="0059400D" w:rsidP="00E84706">
      <w:pPr>
        <w:spacing w:after="161" w:line="254" w:lineRule="auto"/>
        <w:jc w:val="both"/>
        <w:rPr>
          <w:rFonts w:ascii="Arial" w:eastAsia="Arial" w:hAnsi="Arial" w:cs="Arial"/>
          <w:lang w:val="en-ZA" w:eastAsia="en-ZA"/>
        </w:rPr>
      </w:pPr>
    </w:p>
    <w:p w14:paraId="71C61C39" w14:textId="77777777" w:rsidR="0059400D" w:rsidRDefault="0059400D" w:rsidP="00E84706">
      <w:pPr>
        <w:spacing w:after="161" w:line="254" w:lineRule="auto"/>
        <w:jc w:val="both"/>
        <w:rPr>
          <w:rFonts w:ascii="Arial" w:eastAsia="Arial" w:hAnsi="Arial" w:cs="Arial"/>
          <w:lang w:val="en-ZA" w:eastAsia="en-ZA"/>
        </w:rPr>
      </w:pPr>
    </w:p>
    <w:p w14:paraId="1ED6A47B" w14:textId="77777777" w:rsidR="0059400D" w:rsidRDefault="0059400D" w:rsidP="00E84706">
      <w:pPr>
        <w:spacing w:after="161" w:line="254" w:lineRule="auto"/>
        <w:jc w:val="both"/>
        <w:rPr>
          <w:rFonts w:ascii="Arial" w:eastAsia="Arial" w:hAnsi="Arial" w:cs="Arial"/>
          <w:lang w:val="en-ZA" w:eastAsia="en-ZA"/>
        </w:rPr>
      </w:pPr>
    </w:p>
    <w:p w14:paraId="2130D03A" w14:textId="77777777" w:rsidR="0059400D" w:rsidRDefault="0059400D" w:rsidP="00E84706">
      <w:pPr>
        <w:spacing w:after="161" w:line="254" w:lineRule="auto"/>
        <w:jc w:val="both"/>
        <w:rPr>
          <w:rFonts w:ascii="Arial" w:eastAsia="Arial" w:hAnsi="Arial" w:cs="Arial"/>
          <w:lang w:val="en-ZA" w:eastAsia="en-ZA"/>
        </w:rPr>
      </w:pPr>
    </w:p>
    <w:p w14:paraId="6C3FDB60" w14:textId="77777777" w:rsidR="0059400D" w:rsidRDefault="0059400D" w:rsidP="00E84706">
      <w:pPr>
        <w:spacing w:after="161" w:line="254" w:lineRule="auto"/>
        <w:jc w:val="both"/>
        <w:rPr>
          <w:rFonts w:ascii="Arial" w:eastAsia="Arial" w:hAnsi="Arial" w:cs="Arial"/>
          <w:lang w:val="en-ZA" w:eastAsia="en-ZA"/>
        </w:rPr>
      </w:pPr>
    </w:p>
    <w:p w14:paraId="0B9825AD" w14:textId="77777777" w:rsidR="0059400D" w:rsidRPr="00E84706" w:rsidRDefault="0059400D" w:rsidP="00E84706">
      <w:pPr>
        <w:spacing w:after="161" w:line="254" w:lineRule="auto"/>
        <w:jc w:val="both"/>
        <w:rPr>
          <w:rFonts w:ascii="Arial" w:eastAsia="Arial" w:hAnsi="Arial" w:cs="Arial"/>
          <w:lang w:val="en-ZA" w:eastAsia="en-ZA"/>
        </w:rPr>
      </w:pPr>
    </w:p>
    <w:p w14:paraId="5CD7659D"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The following key environmental issues, opportunities and constraints have been identified for the Makana LM: </w:t>
      </w:r>
    </w:p>
    <w:p w14:paraId="7C01D778" w14:textId="77777777" w:rsidR="00E84706" w:rsidRPr="0059400D" w:rsidRDefault="00E84706" w:rsidP="00E84706">
      <w:pPr>
        <w:keepNext/>
        <w:keepLines/>
        <w:spacing w:after="100" w:line="259" w:lineRule="auto"/>
        <w:outlineLvl w:val="2"/>
        <w:rPr>
          <w:rFonts w:ascii="Arial" w:eastAsia="Arial" w:hAnsi="Arial" w:cs="Arial"/>
          <w:b/>
          <w:u w:val="single" w:color="000000"/>
          <w:lang w:val="en-ZA" w:eastAsia="en-ZA"/>
        </w:rPr>
      </w:pPr>
    </w:p>
    <w:p w14:paraId="6DB40808" w14:textId="39DABE52" w:rsidR="00E84706" w:rsidRPr="0059400D" w:rsidRDefault="00E84706" w:rsidP="00E84706">
      <w:pPr>
        <w:spacing w:after="0" w:line="259" w:lineRule="auto"/>
        <w:rPr>
          <w:rFonts w:ascii="Arial" w:eastAsia="Arial" w:hAnsi="Arial" w:cs="Arial"/>
          <w:lang w:val="en-ZA" w:eastAsia="en-ZA"/>
        </w:rPr>
      </w:pPr>
      <w:r w:rsidRPr="0059400D">
        <w:rPr>
          <w:rFonts w:ascii="Arial" w:eastAsia="Arial" w:hAnsi="Arial" w:cs="Arial"/>
          <w:b/>
          <w:lang w:val="en-ZA" w:eastAsia="en-ZA"/>
        </w:rPr>
        <w:t xml:space="preserve">Table </w:t>
      </w:r>
      <w:r w:rsidR="00907BD0" w:rsidRPr="0059400D">
        <w:rPr>
          <w:rFonts w:ascii="Arial" w:eastAsia="Arial" w:hAnsi="Arial" w:cs="Arial"/>
          <w:b/>
          <w:lang w:val="en-ZA" w:eastAsia="en-ZA"/>
        </w:rPr>
        <w:t>2</w:t>
      </w:r>
      <w:r w:rsidRPr="0059400D">
        <w:rPr>
          <w:rFonts w:ascii="Arial" w:eastAsia="Arial" w:hAnsi="Arial" w:cs="Arial"/>
          <w:b/>
          <w:lang w:val="en-ZA" w:eastAsia="en-ZA"/>
        </w:rPr>
        <w:t xml:space="preserve">: Environmental issues, opportunities and constraints identified in </w:t>
      </w:r>
      <w:r w:rsidR="00513F07" w:rsidRPr="0059400D">
        <w:rPr>
          <w:rFonts w:ascii="Arial" w:eastAsia="Arial" w:hAnsi="Arial" w:cs="Arial"/>
          <w:b/>
          <w:lang w:val="en-ZA" w:eastAsia="en-ZA"/>
        </w:rPr>
        <w:t>Makana LM</w:t>
      </w:r>
      <w:r w:rsidRPr="0059400D">
        <w:rPr>
          <w:rFonts w:ascii="Arial" w:eastAsia="Arial" w:hAnsi="Arial" w:cs="Arial"/>
          <w:b/>
          <w:lang w:val="en-ZA" w:eastAsia="en-ZA"/>
        </w:rPr>
        <w:t xml:space="preserve"> </w:t>
      </w:r>
    </w:p>
    <w:tbl>
      <w:tblPr>
        <w:tblStyle w:val="TableGrid"/>
        <w:tblW w:w="13327" w:type="dxa"/>
        <w:tblInd w:w="6" w:type="dxa"/>
        <w:tblCellMar>
          <w:top w:w="5" w:type="dxa"/>
          <w:left w:w="100" w:type="dxa"/>
          <w:right w:w="45" w:type="dxa"/>
        </w:tblCellMar>
        <w:tblLook w:val="04A0" w:firstRow="1" w:lastRow="0" w:firstColumn="1" w:lastColumn="0" w:noHBand="0" w:noVBand="1"/>
      </w:tblPr>
      <w:tblGrid>
        <w:gridCol w:w="2405"/>
        <w:gridCol w:w="4156"/>
        <w:gridCol w:w="3827"/>
        <w:gridCol w:w="2939"/>
      </w:tblGrid>
      <w:tr w:rsidR="0059400D" w:rsidRPr="0059400D" w14:paraId="5257623C"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2EA51B69"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0F19526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597B094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60204DD9"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5D34DCF4" w14:textId="77777777" w:rsidTr="007A119A">
        <w:trPr>
          <w:trHeight w:val="2695"/>
        </w:trPr>
        <w:tc>
          <w:tcPr>
            <w:tcW w:w="2404" w:type="dxa"/>
            <w:tcBorders>
              <w:top w:val="single" w:sz="4" w:space="0" w:color="000000"/>
              <w:left w:val="single" w:sz="4" w:space="0" w:color="000000"/>
              <w:bottom w:val="single" w:sz="4" w:space="0" w:color="000000"/>
              <w:right w:val="single" w:sz="4" w:space="0" w:color="000000"/>
            </w:tcBorders>
          </w:tcPr>
          <w:p w14:paraId="7D6080E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governance </w:t>
            </w:r>
          </w:p>
        </w:tc>
        <w:tc>
          <w:tcPr>
            <w:tcW w:w="4156" w:type="dxa"/>
            <w:tcBorders>
              <w:top w:val="single" w:sz="4" w:space="0" w:color="000000"/>
              <w:left w:val="single" w:sz="4" w:space="0" w:color="000000"/>
              <w:bottom w:val="single" w:sz="4" w:space="0" w:color="000000"/>
              <w:right w:val="single" w:sz="4" w:space="0" w:color="000000"/>
            </w:tcBorders>
          </w:tcPr>
          <w:p w14:paraId="7A3EB180" w14:textId="05D7830B" w:rsidR="00E84706" w:rsidRPr="0059400D" w:rsidRDefault="00E84706" w:rsidP="00B232E4">
            <w:pPr>
              <w:pStyle w:val="ListParagraph"/>
              <w:numPr>
                <w:ilvl w:val="0"/>
                <w:numId w:val="91"/>
              </w:numPr>
              <w:spacing w:after="136"/>
              <w:jc w:val="both"/>
              <w:rPr>
                <w:rFonts w:ascii="Arial" w:eastAsia="Arial" w:hAnsi="Arial" w:cs="Arial"/>
                <w:lang w:val="en-ZA" w:eastAsia="en-ZA"/>
              </w:rPr>
            </w:pPr>
            <w:r w:rsidRPr="0059400D">
              <w:rPr>
                <w:rFonts w:ascii="Arial" w:eastAsia="Arial" w:hAnsi="Arial" w:cs="Arial"/>
                <w:lang w:val="en-ZA" w:eastAsia="en-ZA"/>
              </w:rPr>
              <w:t>The Environmental b</w:t>
            </w:r>
            <w:r w:rsidR="00CF0899">
              <w:rPr>
                <w:rFonts w:ascii="Arial" w:eastAsia="Arial" w:hAnsi="Arial" w:cs="Arial"/>
                <w:lang w:val="en-ZA" w:eastAsia="en-ZA"/>
              </w:rPr>
              <w:t>y</w:t>
            </w:r>
            <w:r w:rsidRPr="0059400D">
              <w:rPr>
                <w:rFonts w:ascii="Arial" w:eastAsia="Arial" w:hAnsi="Arial" w:cs="Arial"/>
                <w:lang w:val="en-ZA" w:eastAsia="en-ZA"/>
              </w:rPr>
              <w:t>laws are outdated</w:t>
            </w:r>
          </w:p>
          <w:p w14:paraId="522C7EB3" w14:textId="77777777" w:rsidR="00E84706" w:rsidRPr="0059400D" w:rsidRDefault="00E84706" w:rsidP="00B232E4">
            <w:pPr>
              <w:pStyle w:val="ListParagraph"/>
              <w:numPr>
                <w:ilvl w:val="0"/>
                <w:numId w:val="91"/>
              </w:numPr>
              <w:spacing w:after="136"/>
              <w:jc w:val="both"/>
              <w:rPr>
                <w:rFonts w:ascii="Arial" w:eastAsia="Arial" w:hAnsi="Arial" w:cs="Arial"/>
                <w:lang w:val="en-ZA" w:eastAsia="en-ZA"/>
              </w:rPr>
            </w:pPr>
            <w:r w:rsidRPr="0059400D">
              <w:rPr>
                <w:rFonts w:ascii="Arial" w:eastAsia="Arial" w:hAnsi="Arial" w:cs="Arial"/>
                <w:lang w:val="en-ZA" w:eastAsia="en-ZA"/>
              </w:rPr>
              <w:t xml:space="preserve">Insufficient of environmental policy. </w:t>
            </w:r>
          </w:p>
          <w:p w14:paraId="100574F8" w14:textId="77777777" w:rsidR="00E84706" w:rsidRPr="0059400D" w:rsidRDefault="00E84706" w:rsidP="005F7E0F">
            <w:pPr>
              <w:pStyle w:val="ListParagraph"/>
              <w:numPr>
                <w:ilvl w:val="0"/>
                <w:numId w:val="91"/>
              </w:numPr>
              <w:spacing w:after="132" w:line="241" w:lineRule="auto"/>
              <w:jc w:val="both"/>
              <w:rPr>
                <w:rFonts w:ascii="Arial" w:eastAsia="Arial" w:hAnsi="Arial" w:cs="Arial"/>
                <w:lang w:val="en-ZA" w:eastAsia="en-ZA"/>
              </w:rPr>
            </w:pPr>
            <w:r w:rsidRPr="0059400D">
              <w:rPr>
                <w:rFonts w:ascii="Arial" w:eastAsia="Arial" w:hAnsi="Arial" w:cs="Arial"/>
                <w:lang w:val="en-ZA" w:eastAsia="en-ZA"/>
              </w:rPr>
              <w:t xml:space="preserve">Reliance on external resources (DEDEAT, DFFE and other donors) for the execution of Environmental programmes. </w:t>
            </w:r>
          </w:p>
          <w:p w14:paraId="3C64FCB3" w14:textId="77777777" w:rsidR="00E84706" w:rsidRPr="0059400D" w:rsidRDefault="00E84706" w:rsidP="00E84706">
            <w:pPr>
              <w:spacing w:line="259" w:lineRule="auto"/>
              <w:rPr>
                <w:rFonts w:ascii="Arial" w:eastAsia="Arial" w:hAnsi="Arial" w:cs="Arial"/>
                <w:lang w:val="en-ZA" w:eastAsia="en-ZA"/>
              </w:rPr>
            </w:pPr>
          </w:p>
          <w:p w14:paraId="093F381F" w14:textId="77777777" w:rsidR="00E84706" w:rsidRPr="0059400D" w:rsidRDefault="00E84706" w:rsidP="00E84706">
            <w:pPr>
              <w:spacing w:line="259" w:lineRule="auto"/>
              <w:rPr>
                <w:rFonts w:ascii="Arial" w:eastAsia="Arial" w:hAnsi="Arial" w:cs="Arial"/>
                <w:lang w:val="en-ZA" w:eastAsia="en-ZA"/>
              </w:rPr>
            </w:pPr>
          </w:p>
          <w:p w14:paraId="5958AF9D" w14:textId="77777777" w:rsidR="00E84706" w:rsidRPr="0059400D" w:rsidRDefault="00E84706" w:rsidP="00E84706">
            <w:pPr>
              <w:spacing w:line="259" w:lineRule="auto"/>
              <w:rPr>
                <w:rFonts w:ascii="Arial" w:eastAsia="Arial" w:hAnsi="Arial" w:cs="Arial"/>
                <w:lang w:val="en-ZA" w:eastAsia="en-ZA"/>
              </w:rPr>
            </w:pPr>
          </w:p>
          <w:p w14:paraId="3A55F646" w14:textId="77777777" w:rsidR="00E84706" w:rsidRPr="0059400D" w:rsidRDefault="00E84706" w:rsidP="000837A2">
            <w:pPr>
              <w:spacing w:line="259" w:lineRule="auto"/>
              <w:ind w:left="183"/>
              <w:jc w:val="both"/>
              <w:rPr>
                <w:rFonts w:ascii="Arial" w:eastAsia="Arial" w:hAnsi="Arial" w:cs="Arial"/>
                <w:lang w:val="en-ZA" w:eastAsia="en-ZA"/>
              </w:rPr>
            </w:pPr>
          </w:p>
          <w:p w14:paraId="0ED5A5E9" w14:textId="77777777" w:rsidR="00E84706" w:rsidRPr="0059400D" w:rsidRDefault="00E84706" w:rsidP="00B232E4">
            <w:pPr>
              <w:spacing w:line="259" w:lineRule="auto"/>
              <w:ind w:left="183"/>
              <w:jc w:val="both"/>
              <w:rPr>
                <w:rFonts w:ascii="Arial" w:eastAsia="Arial" w:hAnsi="Arial" w:cs="Arial"/>
                <w:lang w:val="en-ZA" w:eastAsia="en-ZA"/>
              </w:rPr>
            </w:pPr>
            <w:r w:rsidRPr="0059400D">
              <w:rPr>
                <w:rFonts w:ascii="Arial" w:eastAsia="Arial" w:hAnsi="Arial" w:cs="Arial"/>
                <w:lang w:val="en-ZA" w:eastAsia="en-ZA"/>
              </w:rPr>
              <w:t>The need for environmental impact assessment as part of planning for all proposed developments which may have potential to change the current environment. The need to consider environmental impact assessment as part of planning for all proposed developments which may have potential to change the current environment.</w:t>
            </w:r>
          </w:p>
          <w:p w14:paraId="354AA440" w14:textId="77777777" w:rsidR="00E84706" w:rsidRPr="0059400D" w:rsidRDefault="00E84706" w:rsidP="008C4E03">
            <w:pPr>
              <w:numPr>
                <w:ilvl w:val="0"/>
                <w:numId w:val="13"/>
              </w:numPr>
              <w:spacing w:line="259" w:lineRule="auto"/>
              <w:jc w:val="both"/>
              <w:rPr>
                <w:rFonts w:ascii="Arial" w:eastAsia="Arial" w:hAnsi="Arial" w:cs="Arial"/>
                <w:lang w:val="en-ZA" w:eastAsia="en-ZA"/>
              </w:rPr>
            </w:pPr>
          </w:p>
        </w:tc>
        <w:tc>
          <w:tcPr>
            <w:tcW w:w="3827" w:type="dxa"/>
            <w:tcBorders>
              <w:top w:val="single" w:sz="4" w:space="0" w:color="000000"/>
              <w:left w:val="single" w:sz="4" w:space="0" w:color="000000"/>
              <w:bottom w:val="single" w:sz="4" w:space="0" w:color="000000"/>
              <w:right w:val="single" w:sz="4" w:space="0" w:color="000000"/>
            </w:tcBorders>
          </w:tcPr>
          <w:p w14:paraId="0B8C057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Establishment of environmental policy and management capacity within the municipality. </w:t>
            </w:r>
          </w:p>
          <w:p w14:paraId="15BA7462"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support from other spheres of government to help police compliance with potentially polluting activities in the municipal area.</w:t>
            </w:r>
          </w:p>
          <w:p w14:paraId="2D0F9863" w14:textId="77777777" w:rsidR="00E84706" w:rsidRPr="0059400D" w:rsidRDefault="00E84706" w:rsidP="00E84706">
            <w:pPr>
              <w:spacing w:line="259" w:lineRule="auto"/>
              <w:rPr>
                <w:rFonts w:ascii="Arial" w:eastAsia="Arial" w:hAnsi="Arial" w:cs="Arial"/>
                <w:lang w:val="en-ZA" w:eastAsia="en-ZA"/>
              </w:rPr>
            </w:pPr>
          </w:p>
          <w:p w14:paraId="4A55DE10" w14:textId="77777777" w:rsidR="00E84706" w:rsidRPr="0059400D" w:rsidRDefault="00E84706" w:rsidP="00E84706">
            <w:pPr>
              <w:spacing w:line="259" w:lineRule="auto"/>
              <w:rPr>
                <w:rFonts w:ascii="Arial" w:eastAsia="Arial" w:hAnsi="Arial" w:cs="Arial"/>
                <w:lang w:val="en-ZA" w:eastAsia="en-ZA"/>
              </w:rPr>
            </w:pPr>
          </w:p>
          <w:p w14:paraId="5B34EC52"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Job opportunities to dedicate personnel to monitor environmental compliance within LM.</w:t>
            </w:r>
          </w:p>
          <w:p w14:paraId="185ADDD5" w14:textId="77777777" w:rsidR="00E84706" w:rsidRPr="0059400D" w:rsidRDefault="00E84706" w:rsidP="00E84706">
            <w:pPr>
              <w:spacing w:line="259" w:lineRule="auto"/>
              <w:rPr>
                <w:rFonts w:ascii="Arial" w:eastAsia="Arial" w:hAnsi="Arial" w:cs="Arial"/>
                <w:lang w:val="en-ZA" w:eastAsia="en-ZA"/>
              </w:rPr>
            </w:pPr>
          </w:p>
        </w:tc>
        <w:tc>
          <w:tcPr>
            <w:tcW w:w="2939" w:type="dxa"/>
            <w:tcBorders>
              <w:top w:val="single" w:sz="4" w:space="0" w:color="000000"/>
              <w:left w:val="single" w:sz="4" w:space="0" w:color="000000"/>
              <w:bottom w:val="single" w:sz="4" w:space="0" w:color="000000"/>
              <w:right w:val="single" w:sz="4" w:space="0" w:color="000000"/>
            </w:tcBorders>
          </w:tcPr>
          <w:p w14:paraId="70FCF843" w14:textId="77777777" w:rsidR="00E84706" w:rsidRPr="0059400D" w:rsidRDefault="00E84706" w:rsidP="00E84706">
            <w:pPr>
              <w:spacing w:after="120"/>
              <w:rPr>
                <w:rFonts w:ascii="Arial" w:eastAsia="Arial" w:hAnsi="Arial" w:cs="Arial"/>
                <w:lang w:val="en-ZA" w:eastAsia="en-ZA"/>
              </w:rPr>
            </w:pPr>
            <w:r w:rsidRPr="0059400D">
              <w:rPr>
                <w:rFonts w:ascii="Arial" w:eastAsia="Arial" w:hAnsi="Arial" w:cs="Arial"/>
                <w:lang w:val="en-ZA" w:eastAsia="en-ZA"/>
              </w:rPr>
              <w:t xml:space="preserve"> Limited financial resources. </w:t>
            </w:r>
          </w:p>
          <w:p w14:paraId="33CD11E9"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w:t>
            </w:r>
          </w:p>
        </w:tc>
      </w:tr>
      <w:tr w:rsidR="0059400D" w:rsidRPr="0059400D" w14:paraId="1CC54ECE" w14:textId="77777777" w:rsidTr="007A119A">
        <w:trPr>
          <w:trHeight w:val="2816"/>
        </w:trPr>
        <w:tc>
          <w:tcPr>
            <w:tcW w:w="2404" w:type="dxa"/>
            <w:tcBorders>
              <w:top w:val="single" w:sz="4" w:space="0" w:color="000000"/>
              <w:left w:val="single" w:sz="4" w:space="0" w:color="000000"/>
              <w:bottom w:val="single" w:sz="4" w:space="0" w:color="000000"/>
              <w:right w:val="single" w:sz="4" w:space="0" w:color="000000"/>
            </w:tcBorders>
          </w:tcPr>
          <w:p w14:paraId="500D5727"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lastRenderedPageBreak/>
              <w:t xml:space="preserve">Core </w:t>
            </w:r>
            <w:r w:rsidRPr="0059400D">
              <w:rPr>
                <w:rFonts w:ascii="Arial" w:eastAsia="Arial" w:hAnsi="Arial" w:cs="Arial"/>
                <w:b/>
                <w:lang w:val="en-ZA" w:eastAsia="en-ZA"/>
              </w:rPr>
              <w:tab/>
              <w:t xml:space="preserve">Conservation Areas </w:t>
            </w:r>
          </w:p>
        </w:tc>
        <w:tc>
          <w:tcPr>
            <w:tcW w:w="4156" w:type="dxa"/>
            <w:tcBorders>
              <w:top w:val="single" w:sz="4" w:space="0" w:color="000000"/>
              <w:left w:val="single" w:sz="4" w:space="0" w:color="000000"/>
              <w:bottom w:val="single" w:sz="4" w:space="0" w:color="000000"/>
              <w:right w:val="single" w:sz="4" w:space="0" w:color="000000"/>
            </w:tcBorders>
          </w:tcPr>
          <w:p w14:paraId="2AD55D31" w14:textId="77777777" w:rsidR="00E84706" w:rsidRPr="0059400D" w:rsidRDefault="00E84706" w:rsidP="008C4E03">
            <w:pPr>
              <w:numPr>
                <w:ilvl w:val="0"/>
                <w:numId w:val="14"/>
              </w:numPr>
              <w:spacing w:after="13" w:line="260" w:lineRule="auto"/>
              <w:ind w:right="62"/>
              <w:jc w:val="both"/>
              <w:rPr>
                <w:rFonts w:ascii="Arial" w:eastAsia="Arial" w:hAnsi="Arial" w:cs="Arial"/>
                <w:lang w:val="en-ZA" w:eastAsia="en-ZA"/>
              </w:rPr>
            </w:pPr>
            <w:r w:rsidRPr="0059400D">
              <w:rPr>
                <w:rFonts w:ascii="Arial" w:eastAsia="Arial" w:hAnsi="Arial" w:cs="Arial"/>
                <w:lang w:val="en-ZA" w:eastAsia="en-ZA"/>
              </w:rPr>
              <w:t xml:space="preserve">Loss of biodiversity conservation areas to agriculture and development (formal and informal). </w:t>
            </w:r>
          </w:p>
          <w:p w14:paraId="5664FB77" w14:textId="77777777" w:rsidR="00E84706" w:rsidRPr="0059400D" w:rsidRDefault="00E84706" w:rsidP="008C4E03">
            <w:pPr>
              <w:numPr>
                <w:ilvl w:val="0"/>
                <w:numId w:val="14"/>
              </w:numPr>
              <w:spacing w:line="259" w:lineRule="auto"/>
              <w:ind w:right="62"/>
              <w:jc w:val="both"/>
              <w:rPr>
                <w:rFonts w:ascii="Arial" w:eastAsia="Arial" w:hAnsi="Arial" w:cs="Arial"/>
                <w:lang w:val="en-ZA" w:eastAsia="en-ZA"/>
              </w:rPr>
            </w:pPr>
            <w:r w:rsidRPr="0059400D">
              <w:rPr>
                <w:rFonts w:ascii="Arial" w:eastAsia="Arial" w:hAnsi="Arial" w:cs="Arial"/>
                <w:lang w:val="en-ZA" w:eastAsia="en-ZA"/>
              </w:rPr>
              <w:t xml:space="preserve">Fragmentation of certain biomes due to poor veld management. </w:t>
            </w:r>
          </w:p>
        </w:tc>
        <w:tc>
          <w:tcPr>
            <w:tcW w:w="3827" w:type="dxa"/>
            <w:tcBorders>
              <w:top w:val="single" w:sz="4" w:space="0" w:color="000000"/>
              <w:left w:val="single" w:sz="4" w:space="0" w:color="000000"/>
              <w:bottom w:val="single" w:sz="4" w:space="0" w:color="000000"/>
              <w:right w:val="single" w:sz="4" w:space="0" w:color="000000"/>
            </w:tcBorders>
          </w:tcPr>
          <w:p w14:paraId="7B0FD5D3" w14:textId="77777777" w:rsidR="00E84706" w:rsidRPr="0059400D" w:rsidRDefault="00E84706" w:rsidP="008C4E03">
            <w:pPr>
              <w:numPr>
                <w:ilvl w:val="0"/>
                <w:numId w:val="15"/>
              </w:numPr>
              <w:spacing w:after="6"/>
              <w:ind w:right="24"/>
              <w:jc w:val="both"/>
              <w:rPr>
                <w:rFonts w:ascii="Arial" w:eastAsia="Arial" w:hAnsi="Arial" w:cs="Arial"/>
                <w:lang w:val="en-ZA" w:eastAsia="en-ZA"/>
              </w:rPr>
            </w:pPr>
            <w:r w:rsidRPr="0059400D">
              <w:rPr>
                <w:rFonts w:ascii="Arial" w:eastAsia="Arial" w:hAnsi="Arial" w:cs="Arial"/>
                <w:lang w:val="en-ZA" w:eastAsia="en-ZA"/>
              </w:rPr>
              <w:t xml:space="preserve">Thomas Baines Nature Reserve Complex   and other natural areas        present good potential for </w:t>
            </w:r>
          </w:p>
          <w:p w14:paraId="298AF870" w14:textId="77777777" w:rsidR="00E84706" w:rsidRPr="0059400D" w:rsidRDefault="00E84706" w:rsidP="00E84706">
            <w:pPr>
              <w:spacing w:after="134" w:line="243" w:lineRule="auto"/>
              <w:rPr>
                <w:rFonts w:ascii="Arial" w:eastAsia="Arial" w:hAnsi="Arial" w:cs="Arial"/>
                <w:lang w:val="en-ZA" w:eastAsia="en-ZA"/>
              </w:rPr>
            </w:pPr>
            <w:r w:rsidRPr="0059400D">
              <w:rPr>
                <w:rFonts w:ascii="Arial" w:eastAsia="Arial" w:hAnsi="Arial" w:cs="Arial"/>
                <w:lang w:val="en-ZA" w:eastAsia="en-ZA"/>
              </w:rPr>
              <w:t>nature</w:t>
            </w:r>
            <w:r w:rsidRPr="0059400D">
              <w:rPr>
                <w:rFonts w:ascii="Arial" w:eastAsia="Arial" w:hAnsi="Arial" w:cs="Arial"/>
                <w:noProof/>
                <w:lang w:val="en-ZA" w:eastAsia="en-ZA"/>
              </w:rPr>
              <w:drawing>
                <wp:inline distT="0" distB="0" distL="0" distR="0" wp14:anchorId="1B35D33C" wp14:editId="7AF55D5D">
                  <wp:extent cx="36576" cy="15240"/>
                  <wp:effectExtent l="0" t="0" r="0" b="0"/>
                  <wp:docPr id="192224" name="Picture 192224"/>
                  <wp:cNvGraphicFramePr/>
                  <a:graphic xmlns:a="http://schemas.openxmlformats.org/drawingml/2006/main">
                    <a:graphicData uri="http://schemas.openxmlformats.org/drawingml/2006/picture">
                      <pic:pic xmlns:pic="http://schemas.openxmlformats.org/drawingml/2006/picture">
                        <pic:nvPicPr>
                          <pic:cNvPr id="192224" name="Picture 192224"/>
                          <pic:cNvPicPr/>
                        </pic:nvPicPr>
                        <pic:blipFill>
                          <a:blip r:embed="rId27"/>
                          <a:stretch>
                            <a:fillRect/>
                          </a:stretch>
                        </pic:blipFill>
                        <pic:spPr>
                          <a:xfrm>
                            <a:off x="0" y="0"/>
                            <a:ext cx="36576" cy="15240"/>
                          </a:xfrm>
                          <a:prstGeom prst="rect">
                            <a:avLst/>
                          </a:prstGeom>
                        </pic:spPr>
                      </pic:pic>
                    </a:graphicData>
                  </a:graphic>
                </wp:inline>
              </w:drawing>
            </w:r>
            <w:r w:rsidRPr="0059400D">
              <w:rPr>
                <w:rFonts w:ascii="Arial" w:eastAsia="Arial" w:hAnsi="Arial" w:cs="Arial"/>
                <w:lang w:val="en-ZA" w:eastAsia="en-ZA"/>
              </w:rPr>
              <w:t xml:space="preserve"> based tourism opportunities. </w:t>
            </w:r>
          </w:p>
          <w:p w14:paraId="5369B308" w14:textId="77777777" w:rsidR="00E84706" w:rsidRPr="0059400D" w:rsidRDefault="00E84706" w:rsidP="008C4E03">
            <w:pPr>
              <w:numPr>
                <w:ilvl w:val="0"/>
                <w:numId w:val="15"/>
              </w:numPr>
              <w:spacing w:line="259" w:lineRule="auto"/>
              <w:ind w:right="24"/>
              <w:jc w:val="both"/>
              <w:rPr>
                <w:rFonts w:ascii="Arial" w:eastAsia="Arial" w:hAnsi="Arial" w:cs="Arial"/>
                <w:lang w:val="en-ZA" w:eastAsia="en-ZA"/>
              </w:rPr>
            </w:pPr>
            <w:r w:rsidRPr="0059400D">
              <w:rPr>
                <w:rFonts w:ascii="Arial" w:eastAsia="Arial" w:hAnsi="Arial" w:cs="Arial"/>
                <w:lang w:val="en-ZA" w:eastAsia="en-ZA"/>
              </w:rPr>
              <w:t xml:space="preserve">The local conservation areas have the potential to have an increased contribution into the local GDP.  </w:t>
            </w:r>
          </w:p>
        </w:tc>
        <w:tc>
          <w:tcPr>
            <w:tcW w:w="2939" w:type="dxa"/>
            <w:tcBorders>
              <w:top w:val="single" w:sz="4" w:space="0" w:color="000000"/>
              <w:left w:val="single" w:sz="4" w:space="0" w:color="000000"/>
              <w:bottom w:val="single" w:sz="4" w:space="0" w:color="000000"/>
              <w:right w:val="single" w:sz="4" w:space="0" w:color="000000"/>
            </w:tcBorders>
          </w:tcPr>
          <w:p w14:paraId="19062BA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Sensitive landscape with a low carrying game / stock capacity that does not recover easily from disturbance / damage. </w:t>
            </w:r>
          </w:p>
        </w:tc>
      </w:tr>
      <w:tr w:rsidR="00E84706" w:rsidRPr="0059400D" w14:paraId="1E992908" w14:textId="77777777" w:rsidTr="007A119A">
        <w:trPr>
          <w:trHeight w:val="2223"/>
        </w:trPr>
        <w:tc>
          <w:tcPr>
            <w:tcW w:w="2404" w:type="dxa"/>
            <w:tcBorders>
              <w:top w:val="single" w:sz="4" w:space="0" w:color="000000"/>
              <w:left w:val="single" w:sz="4" w:space="0" w:color="000000"/>
              <w:bottom w:val="single" w:sz="4" w:space="0" w:color="000000"/>
              <w:right w:val="single" w:sz="4" w:space="0" w:color="000000"/>
            </w:tcBorders>
          </w:tcPr>
          <w:p w14:paraId="586D03F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Natural Buffer Areas </w:t>
            </w:r>
          </w:p>
        </w:tc>
        <w:tc>
          <w:tcPr>
            <w:tcW w:w="4156" w:type="dxa"/>
            <w:tcBorders>
              <w:top w:val="single" w:sz="4" w:space="0" w:color="000000"/>
              <w:left w:val="single" w:sz="4" w:space="0" w:color="000000"/>
              <w:bottom w:val="single" w:sz="4" w:space="0" w:color="000000"/>
              <w:right w:val="single" w:sz="4" w:space="0" w:color="000000"/>
            </w:tcBorders>
          </w:tcPr>
          <w:p w14:paraId="693DC703" w14:textId="77777777" w:rsidR="00E84706" w:rsidRPr="0059400D" w:rsidRDefault="00E84706" w:rsidP="008C4E03">
            <w:pPr>
              <w:numPr>
                <w:ilvl w:val="0"/>
                <w:numId w:val="16"/>
              </w:numPr>
              <w:spacing w:after="11" w:line="261" w:lineRule="auto"/>
              <w:ind w:right="30"/>
              <w:jc w:val="both"/>
              <w:rPr>
                <w:rFonts w:ascii="Arial" w:eastAsia="Arial" w:hAnsi="Arial" w:cs="Arial"/>
                <w:lang w:val="en-ZA" w:eastAsia="en-ZA"/>
              </w:rPr>
            </w:pPr>
            <w:r w:rsidRPr="0059400D">
              <w:rPr>
                <w:rFonts w:ascii="Arial" w:eastAsia="Arial" w:hAnsi="Arial" w:cs="Arial"/>
                <w:lang w:val="en-ZA" w:eastAsia="en-ZA"/>
              </w:rPr>
              <w:t xml:space="preserve">Loss of pristine natural areas to agriculture and development.  </w:t>
            </w:r>
          </w:p>
          <w:p w14:paraId="0208A558" w14:textId="77777777" w:rsidR="00E84706" w:rsidRPr="0059400D" w:rsidRDefault="00E84706" w:rsidP="008C4E03">
            <w:pPr>
              <w:numPr>
                <w:ilvl w:val="0"/>
                <w:numId w:val="16"/>
              </w:numPr>
              <w:spacing w:line="259" w:lineRule="auto"/>
              <w:ind w:right="30"/>
              <w:jc w:val="both"/>
              <w:rPr>
                <w:rFonts w:ascii="Arial" w:eastAsia="Arial" w:hAnsi="Arial" w:cs="Arial"/>
                <w:lang w:val="en-ZA" w:eastAsia="en-ZA"/>
              </w:rPr>
            </w:pPr>
            <w:r w:rsidRPr="0059400D">
              <w:rPr>
                <w:rFonts w:ascii="Arial" w:eastAsia="Arial" w:hAnsi="Arial" w:cs="Arial"/>
                <w:lang w:val="en-ZA" w:eastAsia="en-ZA"/>
              </w:rPr>
              <w:t xml:space="preserve">Poor management of grazing land in rural areas by emerging farmers.  </w:t>
            </w:r>
          </w:p>
        </w:tc>
        <w:tc>
          <w:tcPr>
            <w:tcW w:w="3827" w:type="dxa"/>
            <w:tcBorders>
              <w:top w:val="single" w:sz="4" w:space="0" w:color="000000"/>
              <w:left w:val="single" w:sz="4" w:space="0" w:color="000000"/>
              <w:bottom w:val="single" w:sz="4" w:space="0" w:color="000000"/>
              <w:right w:val="single" w:sz="4" w:space="0" w:color="000000"/>
            </w:tcBorders>
          </w:tcPr>
          <w:p w14:paraId="20BBDFFC" w14:textId="77777777" w:rsidR="00E84706" w:rsidRPr="0059400D" w:rsidRDefault="00E84706" w:rsidP="00E84706">
            <w:pPr>
              <w:spacing w:after="119"/>
              <w:ind w:right="20"/>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Employment opportunities through alien invasive plant clearing, tree/shrub planting, etc. </w:t>
            </w:r>
          </w:p>
          <w:p w14:paraId="628C972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w:t>
            </w:r>
          </w:p>
        </w:tc>
        <w:tc>
          <w:tcPr>
            <w:tcW w:w="2939" w:type="dxa"/>
            <w:tcBorders>
              <w:top w:val="single" w:sz="4" w:space="0" w:color="000000"/>
              <w:left w:val="single" w:sz="4" w:space="0" w:color="000000"/>
              <w:bottom w:val="single" w:sz="4" w:space="0" w:color="000000"/>
              <w:right w:val="single" w:sz="4" w:space="0" w:color="000000"/>
            </w:tcBorders>
          </w:tcPr>
          <w:p w14:paraId="46904E8C" w14:textId="77777777" w:rsidR="00E84706" w:rsidRPr="0059400D" w:rsidRDefault="00E84706" w:rsidP="008C4E03">
            <w:pPr>
              <w:numPr>
                <w:ilvl w:val="0"/>
                <w:numId w:val="17"/>
              </w:numPr>
              <w:spacing w:after="17" w:line="259" w:lineRule="auto"/>
              <w:ind w:right="61"/>
              <w:jc w:val="both"/>
              <w:rPr>
                <w:rFonts w:ascii="Arial" w:eastAsia="Arial" w:hAnsi="Arial" w:cs="Arial"/>
                <w:lang w:val="en-ZA" w:eastAsia="en-ZA"/>
              </w:rPr>
            </w:pPr>
            <w:r w:rsidRPr="0059400D">
              <w:rPr>
                <w:rFonts w:ascii="Arial" w:eastAsia="Arial" w:hAnsi="Arial" w:cs="Arial"/>
                <w:lang w:val="en-ZA" w:eastAsia="en-ZA"/>
              </w:rPr>
              <w:t xml:space="preserve">Sensitive landscape with a low carrying game / stock capacity that does not recover easily from disturbance / damage. </w:t>
            </w:r>
          </w:p>
          <w:p w14:paraId="2922295A" w14:textId="54530398" w:rsidR="00E84706" w:rsidRPr="0059400D" w:rsidRDefault="00E84706" w:rsidP="008C4E03">
            <w:pPr>
              <w:numPr>
                <w:ilvl w:val="0"/>
                <w:numId w:val="17"/>
              </w:numPr>
              <w:spacing w:line="259" w:lineRule="auto"/>
              <w:ind w:right="61"/>
              <w:jc w:val="both"/>
              <w:rPr>
                <w:rFonts w:ascii="Arial" w:eastAsia="Arial" w:hAnsi="Arial" w:cs="Arial"/>
                <w:lang w:val="en-ZA" w:eastAsia="en-ZA"/>
              </w:rPr>
            </w:pPr>
            <w:r w:rsidRPr="0059400D">
              <w:rPr>
                <w:rFonts w:ascii="Arial" w:eastAsia="Arial" w:hAnsi="Arial" w:cs="Arial"/>
                <w:lang w:val="en-ZA" w:eastAsia="en-ZA"/>
              </w:rPr>
              <w:t xml:space="preserve">Natural areas of conservation importance, such </w:t>
            </w:r>
            <w:r w:rsidR="00EF30C8" w:rsidRPr="0059400D">
              <w:rPr>
                <w:rFonts w:ascii="Arial" w:eastAsia="Arial" w:hAnsi="Arial" w:cs="Arial"/>
                <w:lang w:val="en-ZA" w:eastAsia="en-ZA"/>
              </w:rPr>
              <w:t xml:space="preserve">biomes </w:t>
            </w:r>
            <w:r w:rsidRPr="0059400D">
              <w:rPr>
                <w:rFonts w:ascii="Arial" w:eastAsia="Arial" w:hAnsi="Arial" w:cs="Arial"/>
                <w:lang w:val="en-ZA" w:eastAsia="en-ZA"/>
              </w:rPr>
              <w:t>pose a</w:t>
            </w:r>
            <w:r w:rsidR="00EF30C8" w:rsidRPr="0059400D">
              <w:rPr>
                <w:rFonts w:ascii="Arial" w:eastAsia="Arial" w:hAnsi="Arial" w:cs="Arial"/>
                <w:lang w:val="en-ZA" w:eastAsia="en-ZA"/>
              </w:rPr>
              <w:t xml:space="preserve"> </w:t>
            </w:r>
            <w:r w:rsidRPr="0059400D">
              <w:rPr>
                <w:rFonts w:ascii="Arial" w:eastAsia="Arial" w:hAnsi="Arial" w:cs="Arial"/>
                <w:lang w:val="en-ZA" w:eastAsia="en-ZA"/>
              </w:rPr>
              <w:t xml:space="preserve"> </w:t>
            </w:r>
          </w:p>
        </w:tc>
      </w:tr>
    </w:tbl>
    <w:p w14:paraId="74C7C862"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107" w:type="dxa"/>
          <w:right w:w="46" w:type="dxa"/>
        </w:tblCellMar>
        <w:tblLook w:val="04A0" w:firstRow="1" w:lastRow="0" w:firstColumn="1" w:lastColumn="0" w:noHBand="0" w:noVBand="1"/>
      </w:tblPr>
      <w:tblGrid>
        <w:gridCol w:w="2404"/>
        <w:gridCol w:w="4156"/>
        <w:gridCol w:w="3827"/>
        <w:gridCol w:w="2940"/>
      </w:tblGrid>
      <w:tr w:rsidR="0059400D" w:rsidRPr="0059400D" w14:paraId="08EF22B3"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2F5F457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74F80B57"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6AD7FC25"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7AF0F4E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0EB839F8" w14:textId="77777777" w:rsidTr="007A119A">
        <w:trPr>
          <w:trHeight w:val="990"/>
        </w:trPr>
        <w:tc>
          <w:tcPr>
            <w:tcW w:w="2404" w:type="dxa"/>
            <w:tcBorders>
              <w:top w:val="single" w:sz="4" w:space="0" w:color="000000"/>
              <w:left w:val="single" w:sz="4" w:space="0" w:color="000000"/>
              <w:bottom w:val="single" w:sz="4" w:space="0" w:color="000000"/>
              <w:right w:val="single" w:sz="4" w:space="0" w:color="000000"/>
            </w:tcBorders>
          </w:tcPr>
          <w:p w14:paraId="5912E11A"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44528580" w14:textId="77777777" w:rsidR="00E84706" w:rsidRPr="0059400D" w:rsidRDefault="00E84706" w:rsidP="00E84706">
            <w:pPr>
              <w:spacing w:line="259" w:lineRule="auto"/>
              <w:rPr>
                <w:rFonts w:ascii="Arial" w:eastAsia="Arial" w:hAnsi="Arial" w:cs="Arial"/>
                <w:lang w:val="en-ZA" w:eastAsia="en-ZA"/>
              </w:rPr>
            </w:pPr>
          </w:p>
        </w:tc>
        <w:tc>
          <w:tcPr>
            <w:tcW w:w="3827" w:type="dxa"/>
            <w:tcBorders>
              <w:top w:val="single" w:sz="4" w:space="0" w:color="000000"/>
              <w:left w:val="single" w:sz="4" w:space="0" w:color="000000"/>
              <w:bottom w:val="single" w:sz="4" w:space="0" w:color="000000"/>
              <w:right w:val="single" w:sz="4" w:space="0" w:color="000000"/>
            </w:tcBorders>
          </w:tcPr>
          <w:p w14:paraId="2CD85E49" w14:textId="77777777" w:rsidR="00E84706" w:rsidRPr="0059400D" w:rsidRDefault="00E84706" w:rsidP="00E84706">
            <w:pPr>
              <w:spacing w:line="259" w:lineRule="auto"/>
              <w:rPr>
                <w:rFonts w:ascii="Arial" w:eastAsia="Arial" w:hAnsi="Arial" w:cs="Arial"/>
                <w:lang w:val="en-ZA" w:eastAsia="en-ZA"/>
              </w:rPr>
            </w:pPr>
          </w:p>
        </w:tc>
        <w:tc>
          <w:tcPr>
            <w:tcW w:w="2939" w:type="dxa"/>
            <w:tcBorders>
              <w:top w:val="single" w:sz="4" w:space="0" w:color="000000"/>
              <w:left w:val="single" w:sz="4" w:space="0" w:color="000000"/>
              <w:bottom w:val="single" w:sz="4" w:space="0" w:color="000000"/>
              <w:right w:val="single" w:sz="4" w:space="0" w:color="000000"/>
            </w:tcBorders>
          </w:tcPr>
          <w:p w14:paraId="03A5E7BF" w14:textId="77777777" w:rsidR="00E84706" w:rsidRPr="0059400D" w:rsidRDefault="00E84706" w:rsidP="00E84706">
            <w:pPr>
              <w:spacing w:line="259" w:lineRule="auto"/>
              <w:ind w:right="60"/>
              <w:jc w:val="both"/>
              <w:rPr>
                <w:rFonts w:ascii="Arial" w:eastAsia="Arial" w:hAnsi="Arial" w:cs="Arial"/>
                <w:lang w:val="en-ZA" w:eastAsia="en-ZA"/>
              </w:rPr>
            </w:pPr>
            <w:r w:rsidRPr="0059400D">
              <w:rPr>
                <w:rFonts w:ascii="Arial" w:eastAsia="Arial" w:hAnsi="Arial" w:cs="Arial"/>
                <w:lang w:val="en-ZA" w:eastAsia="en-ZA"/>
              </w:rPr>
              <w:t xml:space="preserve">constraint on certain types of development that may be envisaged. </w:t>
            </w:r>
          </w:p>
        </w:tc>
      </w:tr>
      <w:tr w:rsidR="0059400D" w:rsidRPr="0059400D" w14:paraId="7CBEC613" w14:textId="77777777" w:rsidTr="007A119A">
        <w:trPr>
          <w:trHeight w:val="444"/>
        </w:trPr>
        <w:tc>
          <w:tcPr>
            <w:tcW w:w="13327" w:type="dxa"/>
            <w:gridSpan w:val="4"/>
            <w:tcBorders>
              <w:top w:val="single" w:sz="4" w:space="0" w:color="000000"/>
              <w:left w:val="single" w:sz="4" w:space="0" w:color="000000"/>
              <w:bottom w:val="single" w:sz="4" w:space="0" w:color="000000"/>
              <w:right w:val="single" w:sz="4" w:space="0" w:color="000000"/>
            </w:tcBorders>
          </w:tcPr>
          <w:p w14:paraId="4C949FA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Agricultural areas</w:t>
            </w:r>
            <w:r w:rsidRPr="0059400D">
              <w:rPr>
                <w:rFonts w:ascii="Arial" w:eastAsia="Arial" w:hAnsi="Arial" w:cs="Arial"/>
                <w:lang w:val="en-ZA" w:eastAsia="en-ZA"/>
              </w:rPr>
              <w:t xml:space="preserve"> </w:t>
            </w:r>
          </w:p>
        </w:tc>
      </w:tr>
      <w:tr w:rsidR="0059400D" w:rsidRPr="0059400D" w14:paraId="6395F52C" w14:textId="77777777" w:rsidTr="007A119A">
        <w:trPr>
          <w:trHeight w:val="5691"/>
        </w:trPr>
        <w:tc>
          <w:tcPr>
            <w:tcW w:w="2404" w:type="dxa"/>
            <w:tcBorders>
              <w:top w:val="single" w:sz="4" w:space="0" w:color="000000"/>
              <w:left w:val="single" w:sz="4" w:space="0" w:color="000000"/>
              <w:bottom w:val="single" w:sz="4" w:space="0" w:color="000000"/>
              <w:right w:val="single" w:sz="4" w:space="0" w:color="000000"/>
            </w:tcBorders>
          </w:tcPr>
          <w:p w14:paraId="3DC1CE6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lastRenderedPageBreak/>
              <w:t xml:space="preserve">Urban Agriculture </w:t>
            </w:r>
          </w:p>
        </w:tc>
        <w:tc>
          <w:tcPr>
            <w:tcW w:w="4156" w:type="dxa"/>
            <w:tcBorders>
              <w:top w:val="single" w:sz="4" w:space="0" w:color="000000"/>
              <w:left w:val="single" w:sz="4" w:space="0" w:color="000000"/>
              <w:bottom w:val="single" w:sz="4" w:space="0" w:color="000000"/>
              <w:right w:val="single" w:sz="4" w:space="0" w:color="000000"/>
            </w:tcBorders>
          </w:tcPr>
          <w:p w14:paraId="4F16FBEF" w14:textId="77777777" w:rsidR="00E84706" w:rsidRPr="0059400D" w:rsidRDefault="00E84706" w:rsidP="00E84706">
            <w:pPr>
              <w:spacing w:after="158" w:line="259" w:lineRule="auto"/>
              <w:ind w:right="64"/>
              <w:jc w:val="both"/>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Changes in hydrology and water quality of pans and wetlands with transformation of catchment areas to agriculture. </w:t>
            </w:r>
          </w:p>
          <w:p w14:paraId="3FCBEF7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0DAE9ACD" w14:textId="37CAFAF6" w:rsidR="00E84706" w:rsidRPr="0059400D" w:rsidRDefault="00E84706" w:rsidP="008C4E03">
            <w:pPr>
              <w:numPr>
                <w:ilvl w:val="0"/>
                <w:numId w:val="18"/>
              </w:numPr>
              <w:spacing w:after="134" w:line="241" w:lineRule="auto"/>
              <w:ind w:left="302"/>
              <w:jc w:val="both"/>
              <w:rPr>
                <w:rFonts w:ascii="Arial" w:eastAsia="Arial" w:hAnsi="Arial" w:cs="Arial"/>
                <w:lang w:val="en-ZA" w:eastAsia="en-ZA"/>
              </w:rPr>
            </w:pPr>
            <w:r w:rsidRPr="0059400D">
              <w:rPr>
                <w:rFonts w:ascii="Arial" w:eastAsia="Arial" w:hAnsi="Arial" w:cs="Arial"/>
                <w:lang w:val="en-ZA" w:eastAsia="en-ZA"/>
              </w:rPr>
              <w:t xml:space="preserve">Extensive coverage of natural areas presents a key opportunity for a range of economic activities associated with game farming. </w:t>
            </w:r>
            <w:r w:rsidR="003C331E" w:rsidRPr="0059400D">
              <w:rPr>
                <w:rFonts w:ascii="Arial" w:eastAsia="Arial" w:hAnsi="Arial" w:cs="Arial"/>
                <w:lang w:val="en-ZA" w:eastAsia="en-ZA"/>
              </w:rPr>
              <w:t>E.g</w:t>
            </w:r>
            <w:r w:rsidR="00CF0899">
              <w:rPr>
                <w:rFonts w:ascii="Arial" w:eastAsia="Arial" w:hAnsi="Arial" w:cs="Arial"/>
                <w:lang w:val="en-ZA" w:eastAsia="en-ZA"/>
              </w:rPr>
              <w:t>.</w:t>
            </w:r>
            <w:r w:rsidR="003C331E" w:rsidRPr="0059400D">
              <w:rPr>
                <w:rFonts w:ascii="Arial" w:eastAsia="Arial" w:hAnsi="Arial" w:cs="Arial"/>
                <w:lang w:val="en-ZA" w:eastAsia="en-ZA"/>
              </w:rPr>
              <w:t xml:space="preserve"> </w:t>
            </w:r>
            <w:r w:rsidR="004C46A3" w:rsidRPr="0059400D">
              <w:rPr>
                <w:rFonts w:ascii="Arial" w:eastAsia="Arial" w:hAnsi="Arial" w:cs="Arial"/>
                <w:lang w:val="en-ZA" w:eastAsia="en-ZA"/>
              </w:rPr>
              <w:t>eMthonjeni-Fai</w:t>
            </w:r>
            <w:r w:rsidR="00B93549" w:rsidRPr="0059400D">
              <w:rPr>
                <w:rFonts w:ascii="Arial" w:eastAsia="Arial" w:hAnsi="Arial" w:cs="Arial"/>
                <w:lang w:val="en-ZA" w:eastAsia="en-ZA"/>
              </w:rPr>
              <w:t>r</w:t>
            </w:r>
            <w:r w:rsidR="004C46A3" w:rsidRPr="0059400D">
              <w:rPr>
                <w:rFonts w:ascii="Arial" w:eastAsia="Arial" w:hAnsi="Arial" w:cs="Arial"/>
                <w:lang w:val="en-ZA" w:eastAsia="en-ZA"/>
              </w:rPr>
              <w:t>view Spring Wetl</w:t>
            </w:r>
            <w:r w:rsidR="00B93549" w:rsidRPr="0059400D">
              <w:rPr>
                <w:rFonts w:ascii="Arial" w:eastAsia="Arial" w:hAnsi="Arial" w:cs="Arial"/>
                <w:lang w:val="en-ZA" w:eastAsia="en-ZA"/>
              </w:rPr>
              <w:t>and.</w:t>
            </w:r>
          </w:p>
          <w:p w14:paraId="7E755388" w14:textId="77777777" w:rsidR="00E84706" w:rsidRPr="0059400D" w:rsidRDefault="00E84706" w:rsidP="008C4E03">
            <w:pPr>
              <w:numPr>
                <w:ilvl w:val="0"/>
                <w:numId w:val="18"/>
              </w:numPr>
              <w:spacing w:after="134"/>
              <w:ind w:left="302"/>
              <w:jc w:val="both"/>
              <w:rPr>
                <w:rFonts w:ascii="Arial" w:eastAsia="Arial" w:hAnsi="Arial" w:cs="Arial"/>
                <w:lang w:val="en-ZA" w:eastAsia="en-ZA"/>
              </w:rPr>
            </w:pPr>
            <w:r w:rsidRPr="0059400D">
              <w:rPr>
                <w:rFonts w:ascii="Arial" w:eastAsia="Arial" w:hAnsi="Arial" w:cs="Arial"/>
                <w:lang w:val="en-ZA" w:eastAsia="en-ZA"/>
              </w:rPr>
              <w:t xml:space="preserve">Soil erosion rehabilitation programmes may pose an opportunity for job creation. </w:t>
            </w:r>
          </w:p>
          <w:p w14:paraId="761276EC" w14:textId="77777777" w:rsidR="00E84706" w:rsidRPr="0059400D" w:rsidRDefault="00E84706" w:rsidP="008C4E03">
            <w:pPr>
              <w:numPr>
                <w:ilvl w:val="0"/>
                <w:numId w:val="18"/>
              </w:numPr>
              <w:spacing w:line="259" w:lineRule="auto"/>
              <w:ind w:left="302"/>
              <w:jc w:val="both"/>
              <w:rPr>
                <w:rFonts w:ascii="Arial" w:eastAsia="Arial" w:hAnsi="Arial" w:cs="Arial"/>
                <w:lang w:val="en-ZA" w:eastAsia="en-ZA"/>
              </w:rPr>
            </w:pPr>
            <w:r w:rsidRPr="0059400D">
              <w:rPr>
                <w:rFonts w:ascii="Arial" w:eastAsia="Arial" w:hAnsi="Arial" w:cs="Arial"/>
                <w:lang w:val="en-ZA" w:eastAsia="en-ZA"/>
              </w:rPr>
              <w:t xml:space="preserve">Local food security programmes could be established using permaculture and rainwater harvesting approaches. </w:t>
            </w:r>
          </w:p>
        </w:tc>
        <w:tc>
          <w:tcPr>
            <w:tcW w:w="2939" w:type="dxa"/>
            <w:tcBorders>
              <w:top w:val="single" w:sz="4" w:space="0" w:color="000000"/>
              <w:left w:val="single" w:sz="4" w:space="0" w:color="000000"/>
              <w:bottom w:val="single" w:sz="4" w:space="0" w:color="000000"/>
              <w:right w:val="single" w:sz="4" w:space="0" w:color="000000"/>
            </w:tcBorders>
          </w:tcPr>
          <w:p w14:paraId="3D6938F1" w14:textId="77777777" w:rsidR="00E84706" w:rsidRPr="0059400D" w:rsidRDefault="00E84706" w:rsidP="008C4E03">
            <w:pPr>
              <w:numPr>
                <w:ilvl w:val="0"/>
                <w:numId w:val="19"/>
              </w:numPr>
              <w:spacing w:after="15" w:line="260" w:lineRule="auto"/>
              <w:ind w:right="60"/>
              <w:jc w:val="both"/>
              <w:rPr>
                <w:rFonts w:ascii="Arial" w:eastAsia="Arial" w:hAnsi="Arial" w:cs="Arial"/>
                <w:lang w:val="en-ZA" w:eastAsia="en-ZA"/>
              </w:rPr>
            </w:pPr>
            <w:r w:rsidRPr="0059400D">
              <w:rPr>
                <w:rFonts w:ascii="Arial" w:eastAsia="Arial" w:hAnsi="Arial" w:cs="Arial"/>
                <w:lang w:val="en-ZA" w:eastAsia="en-ZA"/>
              </w:rPr>
              <w:t xml:space="preserve">Low grazing capacity limits the quantity of livestock or game.  </w:t>
            </w:r>
          </w:p>
          <w:p w14:paraId="08BA3D1C" w14:textId="77777777" w:rsidR="00E84706" w:rsidRPr="0059400D" w:rsidRDefault="00E84706" w:rsidP="008C4E03">
            <w:pPr>
              <w:numPr>
                <w:ilvl w:val="0"/>
                <w:numId w:val="19"/>
              </w:numPr>
              <w:spacing w:after="17" w:line="258" w:lineRule="auto"/>
              <w:ind w:right="60"/>
              <w:jc w:val="both"/>
              <w:rPr>
                <w:rFonts w:ascii="Arial" w:eastAsia="Arial" w:hAnsi="Arial" w:cs="Arial"/>
                <w:lang w:val="en-ZA" w:eastAsia="en-ZA"/>
              </w:rPr>
            </w:pPr>
            <w:r w:rsidRPr="0059400D">
              <w:rPr>
                <w:rFonts w:ascii="Arial" w:eastAsia="Arial" w:hAnsi="Arial" w:cs="Arial"/>
                <w:lang w:val="en-ZA" w:eastAsia="en-ZA"/>
              </w:rPr>
              <w:t xml:space="preserve">Regulations to manage land use management are not enforced.  </w:t>
            </w:r>
          </w:p>
          <w:p w14:paraId="6BC7208E" w14:textId="77777777" w:rsidR="00E84706" w:rsidRPr="0059400D" w:rsidRDefault="00E84706" w:rsidP="008C4E03">
            <w:pPr>
              <w:numPr>
                <w:ilvl w:val="0"/>
                <w:numId w:val="19"/>
              </w:numPr>
              <w:spacing w:line="259" w:lineRule="auto"/>
              <w:ind w:right="60"/>
              <w:jc w:val="both"/>
              <w:rPr>
                <w:rFonts w:ascii="Arial" w:eastAsia="Arial" w:hAnsi="Arial" w:cs="Arial"/>
                <w:lang w:val="en-ZA" w:eastAsia="en-ZA"/>
              </w:rPr>
            </w:pPr>
            <w:r w:rsidRPr="0059400D">
              <w:rPr>
                <w:rFonts w:ascii="Arial" w:eastAsia="Arial" w:hAnsi="Arial" w:cs="Arial"/>
                <w:lang w:val="en-ZA" w:eastAsia="en-ZA"/>
              </w:rPr>
              <w:t xml:space="preserve">Resource limitations such as water availability constrain agricultural </w:t>
            </w:r>
          </w:p>
          <w:p w14:paraId="5138C911" w14:textId="77777777" w:rsidR="00E84706" w:rsidRPr="0059400D" w:rsidRDefault="00E84706" w:rsidP="00E84706">
            <w:pPr>
              <w:spacing w:after="14" w:line="259" w:lineRule="auto"/>
              <w:ind w:right="60"/>
              <w:jc w:val="both"/>
              <w:rPr>
                <w:rFonts w:ascii="Arial" w:eastAsia="Arial" w:hAnsi="Arial" w:cs="Arial"/>
                <w:lang w:val="en-ZA" w:eastAsia="en-ZA"/>
              </w:rPr>
            </w:pPr>
            <w:r w:rsidRPr="0059400D">
              <w:rPr>
                <w:rFonts w:ascii="Arial" w:eastAsia="Arial" w:hAnsi="Arial" w:cs="Arial"/>
                <w:lang w:val="en-ZA" w:eastAsia="en-ZA"/>
              </w:rPr>
              <w:t xml:space="preserve">development and local food security options, particularly for emerging farmers. </w:t>
            </w:r>
          </w:p>
          <w:p w14:paraId="0A867728" w14:textId="77777777" w:rsidR="00E84706" w:rsidRPr="0059400D" w:rsidRDefault="00E84706" w:rsidP="008C4E03">
            <w:pPr>
              <w:numPr>
                <w:ilvl w:val="0"/>
                <w:numId w:val="19"/>
              </w:numPr>
              <w:spacing w:line="259" w:lineRule="auto"/>
              <w:ind w:right="60"/>
              <w:jc w:val="both"/>
              <w:rPr>
                <w:rFonts w:ascii="Arial" w:eastAsia="Arial" w:hAnsi="Arial" w:cs="Arial"/>
                <w:lang w:val="en-ZA" w:eastAsia="en-ZA"/>
              </w:rPr>
            </w:pPr>
            <w:r w:rsidRPr="0059400D">
              <w:rPr>
                <w:rFonts w:ascii="Arial" w:eastAsia="Arial" w:hAnsi="Arial" w:cs="Arial"/>
                <w:lang w:val="en-ZA" w:eastAsia="en-ZA"/>
              </w:rPr>
              <w:t xml:space="preserve">Sensitive landscape with a low carrying game / stock capacity that does not recover easily from disturbance / damage. </w:t>
            </w:r>
          </w:p>
        </w:tc>
      </w:tr>
      <w:tr w:rsidR="00E84706" w:rsidRPr="0059400D" w14:paraId="7A384E78" w14:textId="77777777" w:rsidTr="007A119A">
        <w:trPr>
          <w:trHeight w:val="1277"/>
        </w:trPr>
        <w:tc>
          <w:tcPr>
            <w:tcW w:w="2404" w:type="dxa"/>
            <w:tcBorders>
              <w:top w:val="single" w:sz="4" w:space="0" w:color="000000"/>
              <w:left w:val="single" w:sz="4" w:space="0" w:color="000000"/>
              <w:bottom w:val="single" w:sz="4" w:space="0" w:color="000000"/>
              <w:right w:val="single" w:sz="4" w:space="0" w:color="000000"/>
            </w:tcBorders>
          </w:tcPr>
          <w:p w14:paraId="0AEB894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Commonage </w:t>
            </w:r>
          </w:p>
        </w:tc>
        <w:tc>
          <w:tcPr>
            <w:tcW w:w="4156" w:type="dxa"/>
            <w:tcBorders>
              <w:top w:val="single" w:sz="4" w:space="0" w:color="000000"/>
              <w:left w:val="single" w:sz="4" w:space="0" w:color="000000"/>
              <w:bottom w:val="single" w:sz="4" w:space="0" w:color="000000"/>
              <w:right w:val="single" w:sz="4" w:space="0" w:color="000000"/>
            </w:tcBorders>
          </w:tcPr>
          <w:p w14:paraId="08FF3388" w14:textId="77777777" w:rsidR="00E84706" w:rsidRPr="0059400D" w:rsidRDefault="00E84706" w:rsidP="00E84706">
            <w:pPr>
              <w:spacing w:after="115" w:line="243" w:lineRule="auto"/>
              <w:ind w:right="53"/>
              <w:rPr>
                <w:rFonts w:ascii="Arial" w:eastAsia="Arial" w:hAnsi="Arial" w:cs="Arial"/>
                <w:lang w:val="en-ZA" w:eastAsia="en-ZA"/>
              </w:rPr>
            </w:pPr>
            <w:r w:rsidRPr="0059400D">
              <w:rPr>
                <w:rFonts w:ascii="Arial" w:eastAsia="Arial" w:hAnsi="Arial" w:cs="Arial"/>
                <w:lang w:val="en-ZA" w:eastAsia="en-ZA"/>
              </w:rPr>
              <w:t xml:space="preserve"> </w:t>
            </w:r>
            <w:r w:rsidRPr="0059400D">
              <w:rPr>
                <w:rFonts w:ascii="Arial" w:eastAsia="Arial" w:hAnsi="Arial" w:cs="Arial"/>
                <w:lang w:val="en-ZA" w:eastAsia="en-ZA"/>
              </w:rPr>
              <w:tab/>
              <w:t xml:space="preserve">There is a problem of overgrazing by roaming livestock at the municipal commonages.  </w:t>
            </w:r>
          </w:p>
          <w:p w14:paraId="416892BE" w14:textId="77777777" w:rsidR="00E84706" w:rsidRPr="0059400D" w:rsidRDefault="00E84706" w:rsidP="00E84706">
            <w:pPr>
              <w:spacing w:after="115" w:line="243" w:lineRule="auto"/>
              <w:ind w:right="53"/>
              <w:rPr>
                <w:rFonts w:ascii="Arial" w:eastAsia="Arial" w:hAnsi="Arial" w:cs="Arial"/>
                <w:lang w:val="en-ZA" w:eastAsia="en-ZA"/>
              </w:rPr>
            </w:pPr>
          </w:p>
          <w:p w14:paraId="63D24E8D" w14:textId="77777777" w:rsidR="00E84706" w:rsidRPr="0059400D" w:rsidRDefault="00E84706" w:rsidP="00E84706">
            <w:pPr>
              <w:spacing w:after="115" w:line="243" w:lineRule="auto"/>
              <w:ind w:right="53"/>
              <w:rPr>
                <w:rFonts w:ascii="Arial" w:eastAsia="Arial" w:hAnsi="Arial" w:cs="Arial"/>
                <w:lang w:val="en-ZA" w:eastAsia="en-ZA"/>
              </w:rPr>
            </w:pPr>
            <w:r w:rsidRPr="0059400D">
              <w:rPr>
                <w:rFonts w:ascii="Arial" w:eastAsia="Arial" w:hAnsi="Arial" w:cs="Arial"/>
                <w:lang w:val="en-ZA" w:eastAsia="en-ZA"/>
              </w:rPr>
              <w:t xml:space="preserve">Commonage is placed under pressure due to rapid urban growth and presence of informal settlement </w:t>
            </w:r>
            <w:r w:rsidRPr="0059400D">
              <w:rPr>
                <w:rFonts w:ascii="Arial" w:eastAsia="Arial" w:hAnsi="Arial" w:cs="Arial"/>
                <w:lang w:val="en-ZA" w:eastAsia="en-ZA"/>
              </w:rPr>
              <w:lastRenderedPageBreak/>
              <w:t>and incorrect environmental management practices.</w:t>
            </w:r>
          </w:p>
          <w:p w14:paraId="161C54A9" w14:textId="77777777" w:rsidR="00E84706" w:rsidRPr="0059400D" w:rsidRDefault="00E84706" w:rsidP="00E84706">
            <w:pPr>
              <w:spacing w:after="115" w:line="243" w:lineRule="auto"/>
              <w:ind w:right="53"/>
              <w:rPr>
                <w:rFonts w:ascii="Arial" w:eastAsia="Arial" w:hAnsi="Arial" w:cs="Arial"/>
                <w:lang w:val="en-ZA" w:eastAsia="en-ZA"/>
              </w:rPr>
            </w:pPr>
          </w:p>
          <w:p w14:paraId="57E89E47"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120CDD3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lastRenderedPageBreak/>
              <w:t xml:space="preserve"> </w:t>
            </w:r>
            <w:r w:rsidRPr="0059400D">
              <w:rPr>
                <w:rFonts w:ascii="Arial" w:eastAsia="Arial" w:hAnsi="Arial" w:cs="Arial"/>
                <w:lang w:val="en-ZA" w:eastAsia="en-ZA"/>
              </w:rPr>
              <w:tab/>
              <w:t xml:space="preserve">The Municipality is currently managing the commonages as a strategy to alleviate poverty. Local emerging </w:t>
            </w:r>
          </w:p>
        </w:tc>
        <w:tc>
          <w:tcPr>
            <w:tcW w:w="2939" w:type="dxa"/>
            <w:tcBorders>
              <w:top w:val="single" w:sz="4" w:space="0" w:color="000000"/>
              <w:left w:val="single" w:sz="4" w:space="0" w:color="000000"/>
              <w:bottom w:val="single" w:sz="4" w:space="0" w:color="000000"/>
              <w:right w:val="single" w:sz="4" w:space="0" w:color="000000"/>
            </w:tcBorders>
          </w:tcPr>
          <w:p w14:paraId="128E5AA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w:t>
            </w:r>
            <w:r w:rsidRPr="0059400D">
              <w:rPr>
                <w:rFonts w:ascii="Arial" w:eastAsia="Arial" w:hAnsi="Arial" w:cs="Arial"/>
                <w:lang w:val="en-ZA" w:eastAsia="en-ZA"/>
              </w:rPr>
              <w:tab/>
              <w:t xml:space="preserve">Regulations to manage land degradation of commonage are not enforced.  </w:t>
            </w:r>
          </w:p>
        </w:tc>
      </w:tr>
    </w:tbl>
    <w:p w14:paraId="5D274C53"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93" w:type="dxa"/>
          <w:right w:w="66" w:type="dxa"/>
        </w:tblCellMar>
        <w:tblLook w:val="04A0" w:firstRow="1" w:lastRow="0" w:firstColumn="1" w:lastColumn="0" w:noHBand="0" w:noVBand="1"/>
      </w:tblPr>
      <w:tblGrid>
        <w:gridCol w:w="2405"/>
        <w:gridCol w:w="4156"/>
        <w:gridCol w:w="3827"/>
        <w:gridCol w:w="2939"/>
      </w:tblGrid>
      <w:tr w:rsidR="0059400D" w:rsidRPr="0059400D" w14:paraId="4795196F"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47A7FA5F"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123CEFC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46C7299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619260B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639BB315" w14:textId="77777777" w:rsidTr="007A119A">
        <w:trPr>
          <w:trHeight w:val="637"/>
        </w:trPr>
        <w:tc>
          <w:tcPr>
            <w:tcW w:w="2404" w:type="dxa"/>
            <w:tcBorders>
              <w:top w:val="single" w:sz="4" w:space="0" w:color="000000"/>
              <w:left w:val="single" w:sz="4" w:space="0" w:color="000000"/>
              <w:bottom w:val="single" w:sz="4" w:space="0" w:color="000000"/>
              <w:right w:val="single" w:sz="4" w:space="0" w:color="000000"/>
            </w:tcBorders>
          </w:tcPr>
          <w:p w14:paraId="3DFD7FB5"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41190810" w14:textId="77777777" w:rsidR="00E84706" w:rsidRPr="0059400D" w:rsidRDefault="00E84706" w:rsidP="00E84706">
            <w:pPr>
              <w:spacing w:line="259" w:lineRule="auto"/>
              <w:rPr>
                <w:rFonts w:ascii="Arial" w:eastAsia="Arial" w:hAnsi="Arial" w:cs="Arial"/>
                <w:lang w:val="en-ZA" w:eastAsia="en-ZA"/>
              </w:rPr>
            </w:pPr>
          </w:p>
        </w:tc>
        <w:tc>
          <w:tcPr>
            <w:tcW w:w="3827" w:type="dxa"/>
            <w:tcBorders>
              <w:top w:val="single" w:sz="4" w:space="0" w:color="000000"/>
              <w:left w:val="single" w:sz="4" w:space="0" w:color="000000"/>
              <w:bottom w:val="single" w:sz="4" w:space="0" w:color="000000"/>
              <w:right w:val="single" w:sz="4" w:space="0" w:color="000000"/>
            </w:tcBorders>
          </w:tcPr>
          <w:p w14:paraId="7857285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More farmers could be given the commonage to practice farming.  </w:t>
            </w:r>
          </w:p>
        </w:tc>
        <w:tc>
          <w:tcPr>
            <w:tcW w:w="2939" w:type="dxa"/>
            <w:tcBorders>
              <w:top w:val="single" w:sz="4" w:space="0" w:color="000000"/>
              <w:left w:val="single" w:sz="4" w:space="0" w:color="000000"/>
              <w:bottom w:val="single" w:sz="4" w:space="0" w:color="000000"/>
              <w:right w:val="single" w:sz="4" w:space="0" w:color="000000"/>
            </w:tcBorders>
          </w:tcPr>
          <w:p w14:paraId="42B2E22D" w14:textId="77777777" w:rsidR="00E84706" w:rsidRPr="0059400D" w:rsidRDefault="00E84706" w:rsidP="00E84706">
            <w:pPr>
              <w:spacing w:line="259" w:lineRule="auto"/>
              <w:rPr>
                <w:rFonts w:ascii="Arial" w:eastAsia="Arial" w:hAnsi="Arial" w:cs="Arial"/>
                <w:lang w:val="en-ZA" w:eastAsia="en-ZA"/>
              </w:rPr>
            </w:pPr>
          </w:p>
        </w:tc>
      </w:tr>
      <w:tr w:rsidR="00E84706" w:rsidRPr="00E84706" w14:paraId="4DC4CE6E" w14:textId="77777777" w:rsidTr="007A119A">
        <w:trPr>
          <w:trHeight w:val="7787"/>
        </w:trPr>
        <w:tc>
          <w:tcPr>
            <w:tcW w:w="2404" w:type="dxa"/>
            <w:tcBorders>
              <w:top w:val="single" w:sz="4" w:space="0" w:color="000000"/>
              <w:left w:val="single" w:sz="4" w:space="0" w:color="000000"/>
              <w:bottom w:val="single" w:sz="4" w:space="0" w:color="000000"/>
              <w:right w:val="single" w:sz="4" w:space="0" w:color="000000"/>
            </w:tcBorders>
          </w:tcPr>
          <w:p w14:paraId="67322B8E"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lastRenderedPageBreak/>
              <w:t xml:space="preserve">Region agriculture </w:t>
            </w:r>
          </w:p>
        </w:tc>
        <w:tc>
          <w:tcPr>
            <w:tcW w:w="4156" w:type="dxa"/>
            <w:tcBorders>
              <w:top w:val="single" w:sz="4" w:space="0" w:color="000000"/>
              <w:left w:val="single" w:sz="4" w:space="0" w:color="000000"/>
              <w:bottom w:val="single" w:sz="4" w:space="0" w:color="000000"/>
              <w:right w:val="single" w:sz="4" w:space="0" w:color="000000"/>
            </w:tcBorders>
          </w:tcPr>
          <w:p w14:paraId="0ABDDB41" w14:textId="77777777" w:rsidR="00E84706" w:rsidRPr="00E84706" w:rsidRDefault="00E84706" w:rsidP="008C4E03">
            <w:pPr>
              <w:numPr>
                <w:ilvl w:val="0"/>
                <w:numId w:val="20"/>
              </w:numPr>
              <w:jc w:val="both"/>
              <w:rPr>
                <w:rFonts w:ascii="Arial" w:eastAsia="Arial" w:hAnsi="Arial" w:cs="Arial"/>
                <w:lang w:val="en-ZA" w:eastAsia="en-ZA"/>
              </w:rPr>
            </w:pPr>
            <w:r w:rsidRPr="00E84706">
              <w:rPr>
                <w:rFonts w:ascii="Arial" w:eastAsia="Arial" w:hAnsi="Arial" w:cs="Arial"/>
                <w:lang w:val="en-ZA" w:eastAsia="en-ZA"/>
              </w:rPr>
              <w:t xml:space="preserve">Soil degradation, including soil leaching, compaction, trampling and erosion constantly reduces the agricultural potential of the district. These weaknesses are caused by unsustainable agricultural practices </w:t>
            </w:r>
          </w:p>
          <w:p w14:paraId="3090F8F9" w14:textId="77777777" w:rsidR="00E84706" w:rsidRPr="00E84706" w:rsidRDefault="00E84706" w:rsidP="00E84706">
            <w:pPr>
              <w:spacing w:after="116" w:line="259" w:lineRule="auto"/>
              <w:ind w:right="216"/>
              <w:jc w:val="center"/>
              <w:rPr>
                <w:rFonts w:ascii="Arial" w:eastAsia="Arial" w:hAnsi="Arial" w:cs="Arial"/>
                <w:lang w:val="en-ZA" w:eastAsia="en-ZA"/>
              </w:rPr>
            </w:pPr>
            <w:r w:rsidRPr="00E84706">
              <w:rPr>
                <w:rFonts w:ascii="Arial" w:eastAsia="Arial" w:hAnsi="Arial" w:cs="Arial"/>
                <w:lang w:val="en-ZA" w:eastAsia="en-ZA"/>
              </w:rPr>
              <w:t xml:space="preserve">(such as over utilization of soils) </w:t>
            </w:r>
          </w:p>
          <w:p w14:paraId="44AC3050" w14:textId="77777777" w:rsidR="00E84706" w:rsidRPr="00E84706" w:rsidRDefault="00E84706" w:rsidP="008C4E03">
            <w:pPr>
              <w:numPr>
                <w:ilvl w:val="0"/>
                <w:numId w:val="20"/>
              </w:numPr>
              <w:spacing w:after="134"/>
              <w:jc w:val="both"/>
              <w:rPr>
                <w:rFonts w:ascii="Arial" w:eastAsia="Arial" w:hAnsi="Arial" w:cs="Arial"/>
                <w:lang w:val="en-ZA" w:eastAsia="en-ZA"/>
              </w:rPr>
            </w:pPr>
            <w:r w:rsidRPr="00E84706">
              <w:rPr>
                <w:rFonts w:ascii="Arial" w:eastAsia="Arial" w:hAnsi="Arial" w:cs="Arial"/>
                <w:lang w:val="en-ZA" w:eastAsia="en-ZA"/>
              </w:rPr>
              <w:t xml:space="preserve">Land with high agricultural potential is under threat from unsustainable land uses, poor agricultural practices and land reform. </w:t>
            </w:r>
          </w:p>
          <w:p w14:paraId="1CC64E52" w14:textId="77777777" w:rsidR="00E84706" w:rsidRPr="00E84706" w:rsidRDefault="00E84706" w:rsidP="008C4E03">
            <w:pPr>
              <w:numPr>
                <w:ilvl w:val="0"/>
                <w:numId w:val="20"/>
              </w:numPr>
              <w:spacing w:line="259" w:lineRule="auto"/>
              <w:jc w:val="both"/>
              <w:rPr>
                <w:rFonts w:ascii="Arial" w:eastAsia="Arial" w:hAnsi="Arial" w:cs="Arial"/>
                <w:lang w:val="en-ZA" w:eastAsia="en-ZA"/>
              </w:rPr>
            </w:pPr>
            <w:r w:rsidRPr="00E84706">
              <w:rPr>
                <w:rFonts w:ascii="Arial" w:eastAsia="Arial" w:hAnsi="Arial" w:cs="Arial"/>
                <w:lang w:val="en-ZA" w:eastAsia="en-ZA"/>
              </w:rPr>
              <w:t xml:space="preserve">Capacity to identify requirements and obligations in terms of NEMA, NWA and CARA. </w:t>
            </w:r>
          </w:p>
        </w:tc>
        <w:tc>
          <w:tcPr>
            <w:tcW w:w="3827" w:type="dxa"/>
            <w:tcBorders>
              <w:top w:val="single" w:sz="4" w:space="0" w:color="000000"/>
              <w:left w:val="single" w:sz="4" w:space="0" w:color="000000"/>
              <w:bottom w:val="single" w:sz="4" w:space="0" w:color="000000"/>
              <w:right w:val="single" w:sz="4" w:space="0" w:color="000000"/>
            </w:tcBorders>
          </w:tcPr>
          <w:p w14:paraId="7EB770C8" w14:textId="38333DBD" w:rsidR="00E84706" w:rsidRPr="00E84706" w:rsidRDefault="00F25110" w:rsidP="008C4E03">
            <w:pPr>
              <w:numPr>
                <w:ilvl w:val="0"/>
                <w:numId w:val="21"/>
              </w:numPr>
              <w:spacing w:line="259" w:lineRule="auto"/>
              <w:jc w:val="both"/>
              <w:rPr>
                <w:rFonts w:ascii="Arial" w:eastAsia="Arial" w:hAnsi="Arial" w:cs="Arial"/>
                <w:lang w:val="en-ZA" w:eastAsia="en-ZA"/>
              </w:rPr>
            </w:pPr>
            <w:r w:rsidRPr="003558B9">
              <w:rPr>
                <w:rFonts w:ascii="Arial" w:eastAsia="Arial" w:hAnsi="Arial" w:cs="Arial"/>
                <w:lang w:val="en-ZA" w:eastAsia="en-ZA"/>
              </w:rPr>
              <w:t>Makana</w:t>
            </w:r>
            <w:r w:rsidR="00E84706" w:rsidRPr="00E84706">
              <w:rPr>
                <w:rFonts w:ascii="Arial" w:eastAsia="Arial" w:hAnsi="Arial" w:cs="Arial"/>
                <w:lang w:val="en-ZA" w:eastAsia="en-ZA"/>
              </w:rPr>
              <w:t xml:space="preserve"> LM has some </w:t>
            </w:r>
          </w:p>
          <w:p w14:paraId="5E6EB66B" w14:textId="77777777" w:rsidR="00E84706" w:rsidRPr="00E84706" w:rsidRDefault="00E84706" w:rsidP="00E84706">
            <w:pPr>
              <w:spacing w:after="138" w:line="238" w:lineRule="auto"/>
              <w:rPr>
                <w:rFonts w:ascii="Arial" w:eastAsia="Arial" w:hAnsi="Arial" w:cs="Arial"/>
                <w:lang w:val="en-ZA" w:eastAsia="en-ZA"/>
              </w:rPr>
            </w:pPr>
            <w:r w:rsidRPr="00E84706">
              <w:rPr>
                <w:rFonts w:ascii="Arial" w:eastAsia="Arial" w:hAnsi="Arial" w:cs="Arial"/>
                <w:lang w:val="en-ZA" w:eastAsia="en-ZA"/>
              </w:rPr>
              <w:t xml:space="preserve">of the country’s richest land for agriculture.  </w:t>
            </w:r>
          </w:p>
          <w:p w14:paraId="58591A2F" w14:textId="77777777" w:rsidR="00E84706" w:rsidRPr="00E84706" w:rsidRDefault="00E84706" w:rsidP="008C4E03">
            <w:pPr>
              <w:numPr>
                <w:ilvl w:val="0"/>
                <w:numId w:val="21"/>
              </w:numPr>
              <w:spacing w:after="130" w:line="246" w:lineRule="auto"/>
              <w:jc w:val="both"/>
              <w:rPr>
                <w:rFonts w:ascii="Arial" w:eastAsia="Arial" w:hAnsi="Arial" w:cs="Arial"/>
                <w:lang w:val="en-ZA" w:eastAsia="en-ZA"/>
              </w:rPr>
            </w:pPr>
            <w:r w:rsidRPr="00E84706">
              <w:rPr>
                <w:rFonts w:ascii="Arial" w:eastAsia="Arial" w:hAnsi="Arial" w:cs="Arial"/>
                <w:lang w:val="en-ZA" w:eastAsia="en-ZA"/>
              </w:rPr>
              <w:t xml:space="preserve">Agriculture constitutes one of the key drivers of local economy. </w:t>
            </w:r>
          </w:p>
          <w:p w14:paraId="6D4E6BD1" w14:textId="77777777" w:rsidR="00E84706" w:rsidRPr="00E84706" w:rsidRDefault="00E84706" w:rsidP="008C4E03">
            <w:pPr>
              <w:numPr>
                <w:ilvl w:val="0"/>
                <w:numId w:val="21"/>
              </w:numPr>
              <w:spacing w:after="131" w:line="243" w:lineRule="auto"/>
              <w:jc w:val="both"/>
              <w:rPr>
                <w:rFonts w:ascii="Arial" w:eastAsia="Arial" w:hAnsi="Arial" w:cs="Arial"/>
                <w:lang w:val="en-ZA" w:eastAsia="en-ZA"/>
              </w:rPr>
            </w:pPr>
            <w:r w:rsidRPr="00E84706">
              <w:rPr>
                <w:rFonts w:ascii="Arial" w:eastAsia="Arial" w:hAnsi="Arial" w:cs="Arial"/>
                <w:lang w:val="en-ZA" w:eastAsia="en-ZA"/>
              </w:rPr>
              <w:t xml:space="preserve">The municipal area hosts both successful commercial farmers as well as emerging farmers. </w:t>
            </w:r>
          </w:p>
          <w:p w14:paraId="748B1C98" w14:textId="541CF79C" w:rsidR="00E84706" w:rsidRPr="00E84706" w:rsidRDefault="00E84706" w:rsidP="008C4E03">
            <w:pPr>
              <w:numPr>
                <w:ilvl w:val="0"/>
                <w:numId w:val="21"/>
              </w:numPr>
              <w:spacing w:after="132" w:line="242" w:lineRule="auto"/>
              <w:jc w:val="both"/>
              <w:rPr>
                <w:rFonts w:ascii="Arial" w:eastAsia="Arial" w:hAnsi="Arial" w:cs="Arial"/>
                <w:lang w:val="en-ZA" w:eastAsia="en-ZA"/>
              </w:rPr>
            </w:pPr>
            <w:r w:rsidRPr="00E84706">
              <w:rPr>
                <w:rFonts w:ascii="Arial" w:eastAsia="Arial" w:hAnsi="Arial" w:cs="Arial"/>
                <w:lang w:val="en-ZA" w:eastAsia="en-ZA"/>
              </w:rPr>
              <w:t xml:space="preserve">Farming activities in the </w:t>
            </w:r>
            <w:r w:rsidR="0048167C" w:rsidRPr="003558B9">
              <w:rPr>
                <w:rFonts w:ascii="Arial" w:eastAsia="Arial" w:hAnsi="Arial" w:cs="Arial"/>
                <w:lang w:val="en-ZA" w:eastAsia="en-ZA"/>
              </w:rPr>
              <w:t>Makana</w:t>
            </w:r>
            <w:r w:rsidRPr="00E84706">
              <w:rPr>
                <w:rFonts w:ascii="Arial" w:eastAsia="Arial" w:hAnsi="Arial" w:cs="Arial"/>
                <w:lang w:val="en-ZA" w:eastAsia="en-ZA"/>
              </w:rPr>
              <w:t xml:space="preserve"> LM make the most important contribution to employment. </w:t>
            </w:r>
          </w:p>
          <w:p w14:paraId="17D4F42C" w14:textId="77777777" w:rsidR="00E84706" w:rsidRPr="00E84706" w:rsidRDefault="00E84706" w:rsidP="008C4E03">
            <w:pPr>
              <w:numPr>
                <w:ilvl w:val="0"/>
                <w:numId w:val="21"/>
              </w:numPr>
              <w:spacing w:after="131" w:line="243" w:lineRule="auto"/>
              <w:jc w:val="both"/>
              <w:rPr>
                <w:rFonts w:ascii="Arial" w:eastAsia="Arial" w:hAnsi="Arial" w:cs="Arial"/>
                <w:lang w:val="en-ZA" w:eastAsia="en-ZA"/>
              </w:rPr>
            </w:pPr>
            <w:r w:rsidRPr="00E84706">
              <w:rPr>
                <w:rFonts w:ascii="Arial" w:eastAsia="Arial" w:hAnsi="Arial" w:cs="Arial"/>
                <w:lang w:val="en-ZA" w:eastAsia="en-ZA"/>
              </w:rPr>
              <w:t xml:space="preserve">Farming in the Karoo region also contributes to local and district tourism.  </w:t>
            </w:r>
          </w:p>
          <w:p w14:paraId="5FA806B0" w14:textId="77777777" w:rsidR="00E84706" w:rsidRPr="00E84706" w:rsidRDefault="00E84706" w:rsidP="008C4E03">
            <w:pPr>
              <w:numPr>
                <w:ilvl w:val="0"/>
                <w:numId w:val="21"/>
              </w:numPr>
              <w:spacing w:after="134"/>
              <w:jc w:val="both"/>
              <w:rPr>
                <w:rFonts w:ascii="Arial" w:eastAsia="Arial" w:hAnsi="Arial" w:cs="Arial"/>
                <w:lang w:val="en-ZA" w:eastAsia="en-ZA"/>
              </w:rPr>
            </w:pPr>
            <w:r w:rsidRPr="00E84706">
              <w:rPr>
                <w:rFonts w:ascii="Arial" w:eastAsia="Arial" w:hAnsi="Arial" w:cs="Arial"/>
                <w:lang w:val="en-ZA" w:eastAsia="en-ZA"/>
              </w:rPr>
              <w:t xml:space="preserve">The favourable climatic conditions of the area make urban agriculture and the practice of permaculture a good opportunity to uplift poor households and to increase food security. This should be actively promoted. </w:t>
            </w:r>
          </w:p>
          <w:p w14:paraId="4C156B73" w14:textId="77777777" w:rsidR="00E84706" w:rsidRPr="00E84706" w:rsidRDefault="00E84706" w:rsidP="008C4E03">
            <w:pPr>
              <w:numPr>
                <w:ilvl w:val="0"/>
                <w:numId w:val="21"/>
              </w:numPr>
              <w:spacing w:line="259" w:lineRule="auto"/>
              <w:jc w:val="both"/>
              <w:rPr>
                <w:rFonts w:ascii="Arial" w:eastAsia="Arial" w:hAnsi="Arial" w:cs="Arial"/>
                <w:lang w:val="en-ZA" w:eastAsia="en-ZA"/>
              </w:rPr>
            </w:pPr>
            <w:r w:rsidRPr="00E84706">
              <w:rPr>
                <w:rFonts w:ascii="Arial" w:eastAsia="Arial" w:hAnsi="Arial" w:cs="Arial"/>
                <w:lang w:val="en-ZA" w:eastAsia="en-ZA"/>
              </w:rPr>
              <w:t xml:space="preserve">Agriculture has a potential to give rise to other activities such as weaving and products from wool, hides, etc.  </w:t>
            </w:r>
          </w:p>
        </w:tc>
        <w:tc>
          <w:tcPr>
            <w:tcW w:w="2939" w:type="dxa"/>
            <w:tcBorders>
              <w:top w:val="single" w:sz="4" w:space="0" w:color="000000"/>
              <w:left w:val="single" w:sz="4" w:space="0" w:color="000000"/>
              <w:bottom w:val="single" w:sz="4" w:space="0" w:color="000000"/>
              <w:right w:val="single" w:sz="4" w:space="0" w:color="000000"/>
            </w:tcBorders>
          </w:tcPr>
          <w:p w14:paraId="4C3437C3" w14:textId="77777777" w:rsidR="00E84706" w:rsidRPr="00E84706" w:rsidRDefault="00E84706" w:rsidP="008C4E03">
            <w:pPr>
              <w:numPr>
                <w:ilvl w:val="0"/>
                <w:numId w:val="22"/>
              </w:numPr>
              <w:spacing w:after="81" w:line="259" w:lineRule="auto"/>
              <w:jc w:val="both"/>
              <w:rPr>
                <w:rFonts w:ascii="Arial" w:eastAsia="Arial" w:hAnsi="Arial" w:cs="Arial"/>
                <w:lang w:val="en-ZA" w:eastAsia="en-ZA"/>
              </w:rPr>
            </w:pPr>
            <w:r w:rsidRPr="00E84706">
              <w:rPr>
                <w:rFonts w:ascii="Arial" w:eastAsia="Arial" w:hAnsi="Arial" w:cs="Arial"/>
                <w:lang w:val="en-ZA" w:eastAsia="en-ZA"/>
              </w:rPr>
              <w:t xml:space="preserve">Veld fires and drought </w:t>
            </w:r>
          </w:p>
          <w:p w14:paraId="0A4C1493" w14:textId="77777777" w:rsidR="00E84706" w:rsidRPr="00E84706" w:rsidRDefault="00E84706" w:rsidP="008C4E03">
            <w:pPr>
              <w:numPr>
                <w:ilvl w:val="0"/>
                <w:numId w:val="22"/>
              </w:numPr>
              <w:spacing w:after="119" w:line="241" w:lineRule="auto"/>
              <w:jc w:val="both"/>
              <w:rPr>
                <w:rFonts w:ascii="Arial" w:eastAsia="Arial" w:hAnsi="Arial" w:cs="Arial"/>
                <w:lang w:val="en-ZA" w:eastAsia="en-ZA"/>
              </w:rPr>
            </w:pPr>
            <w:r w:rsidRPr="00E84706">
              <w:rPr>
                <w:rFonts w:ascii="Arial" w:eastAsia="Arial" w:hAnsi="Arial" w:cs="Arial"/>
                <w:lang w:val="en-ZA" w:eastAsia="en-ZA"/>
              </w:rPr>
              <w:t xml:space="preserve">Farming operations are mostly restricted to dry land farming, livestock and game farming.  </w:t>
            </w:r>
          </w:p>
          <w:p w14:paraId="23BE11FD"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 </w:t>
            </w:r>
          </w:p>
        </w:tc>
      </w:tr>
    </w:tbl>
    <w:p w14:paraId="123042A8"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107" w:type="dxa"/>
          <w:right w:w="46" w:type="dxa"/>
        </w:tblCellMar>
        <w:tblLook w:val="04A0" w:firstRow="1" w:lastRow="0" w:firstColumn="1" w:lastColumn="0" w:noHBand="0" w:noVBand="1"/>
      </w:tblPr>
      <w:tblGrid>
        <w:gridCol w:w="2404"/>
        <w:gridCol w:w="4156"/>
        <w:gridCol w:w="3827"/>
        <w:gridCol w:w="2940"/>
      </w:tblGrid>
      <w:tr w:rsidR="0059400D" w:rsidRPr="0059400D" w14:paraId="284AC442"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6079E1B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3ED4727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7738CC72"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5908239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5E950DC4" w14:textId="77777777" w:rsidTr="007A119A">
        <w:trPr>
          <w:trHeight w:val="445"/>
        </w:trPr>
        <w:tc>
          <w:tcPr>
            <w:tcW w:w="13327" w:type="dxa"/>
            <w:gridSpan w:val="4"/>
            <w:tcBorders>
              <w:top w:val="single" w:sz="4" w:space="0" w:color="000000"/>
              <w:left w:val="single" w:sz="4" w:space="0" w:color="000000"/>
              <w:bottom w:val="single" w:sz="4" w:space="0" w:color="000000"/>
              <w:right w:val="single" w:sz="4" w:space="0" w:color="000000"/>
            </w:tcBorders>
          </w:tcPr>
          <w:p w14:paraId="5757CE6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Urban Related Areas</w:t>
            </w:r>
            <w:r w:rsidRPr="0059400D">
              <w:rPr>
                <w:rFonts w:ascii="Arial" w:eastAsia="Arial" w:hAnsi="Arial" w:cs="Arial"/>
                <w:lang w:val="en-ZA" w:eastAsia="en-ZA"/>
              </w:rPr>
              <w:t xml:space="preserve"> </w:t>
            </w:r>
          </w:p>
        </w:tc>
      </w:tr>
      <w:tr w:rsidR="0059400D" w:rsidRPr="0059400D" w14:paraId="25BDD2B2" w14:textId="77777777" w:rsidTr="007A119A">
        <w:trPr>
          <w:trHeight w:val="2096"/>
        </w:trPr>
        <w:tc>
          <w:tcPr>
            <w:tcW w:w="2404" w:type="dxa"/>
            <w:tcBorders>
              <w:top w:val="single" w:sz="4" w:space="0" w:color="000000"/>
              <w:left w:val="single" w:sz="4" w:space="0" w:color="000000"/>
              <w:bottom w:val="single" w:sz="4" w:space="0" w:color="000000"/>
              <w:right w:val="single" w:sz="4" w:space="0" w:color="000000"/>
            </w:tcBorders>
          </w:tcPr>
          <w:p w14:paraId="173E10B1" w14:textId="77777777" w:rsidR="00E84706" w:rsidRPr="0059400D" w:rsidRDefault="00E84706" w:rsidP="00E84706">
            <w:pPr>
              <w:tabs>
                <w:tab w:val="center" w:pos="245"/>
                <w:tab w:val="center" w:pos="2014"/>
              </w:tabs>
              <w:spacing w:after="7" w:line="259" w:lineRule="auto"/>
              <w:rPr>
                <w:rFonts w:ascii="Arial" w:eastAsia="Arial" w:hAnsi="Arial" w:cs="Arial"/>
                <w:lang w:val="en-ZA" w:eastAsia="en-ZA"/>
              </w:rPr>
            </w:pPr>
            <w:r w:rsidRPr="0059400D">
              <w:rPr>
                <w:rFonts w:ascii="Arial" w:eastAsia="Calibri" w:hAnsi="Arial" w:cs="Arial"/>
                <w:lang w:val="en-ZA" w:eastAsia="en-ZA"/>
              </w:rPr>
              <w:tab/>
            </w:r>
            <w:r w:rsidRPr="0059400D">
              <w:rPr>
                <w:rFonts w:ascii="Arial" w:eastAsia="Arial" w:hAnsi="Arial" w:cs="Arial"/>
                <w:lang w:val="en-ZA" w:eastAsia="en-ZA"/>
              </w:rPr>
              <w:t xml:space="preserve">Land </w:t>
            </w:r>
            <w:r w:rsidRPr="0059400D">
              <w:rPr>
                <w:rFonts w:ascii="Arial" w:eastAsia="Arial" w:hAnsi="Arial" w:cs="Arial"/>
                <w:lang w:val="en-ZA" w:eastAsia="en-ZA"/>
              </w:rPr>
              <w:tab/>
              <w:t xml:space="preserve">use </w:t>
            </w:r>
          </w:p>
          <w:p w14:paraId="43130CC6" w14:textId="77777777" w:rsidR="00E84706" w:rsidRPr="0059400D" w:rsidRDefault="00E84706" w:rsidP="00E84706">
            <w:pPr>
              <w:spacing w:line="259" w:lineRule="auto"/>
              <w:ind w:right="21"/>
              <w:rPr>
                <w:rFonts w:ascii="Arial" w:eastAsia="Arial" w:hAnsi="Arial" w:cs="Arial"/>
                <w:lang w:val="en-ZA" w:eastAsia="en-ZA"/>
              </w:rPr>
            </w:pPr>
            <w:r w:rsidRPr="0059400D">
              <w:rPr>
                <w:rFonts w:ascii="Arial" w:eastAsia="Arial" w:hAnsi="Arial" w:cs="Arial"/>
                <w:lang w:val="en-ZA" w:eastAsia="en-ZA"/>
              </w:rPr>
              <w:t xml:space="preserve">management schemes </w:t>
            </w:r>
          </w:p>
        </w:tc>
        <w:tc>
          <w:tcPr>
            <w:tcW w:w="4156" w:type="dxa"/>
            <w:tcBorders>
              <w:top w:val="single" w:sz="4" w:space="0" w:color="000000"/>
              <w:left w:val="single" w:sz="4" w:space="0" w:color="000000"/>
              <w:bottom w:val="single" w:sz="4" w:space="0" w:color="000000"/>
              <w:right w:val="single" w:sz="4" w:space="0" w:color="000000"/>
            </w:tcBorders>
          </w:tcPr>
          <w:p w14:paraId="4CDDE3CB" w14:textId="77777777" w:rsidR="00E84706" w:rsidRPr="0059400D" w:rsidRDefault="00E84706" w:rsidP="008C4E03">
            <w:pPr>
              <w:numPr>
                <w:ilvl w:val="0"/>
                <w:numId w:val="23"/>
              </w:numPr>
              <w:spacing w:after="134"/>
              <w:jc w:val="both"/>
              <w:rPr>
                <w:rFonts w:ascii="Arial" w:eastAsia="Arial" w:hAnsi="Arial" w:cs="Arial"/>
                <w:lang w:val="en-ZA" w:eastAsia="en-ZA"/>
              </w:rPr>
            </w:pPr>
            <w:r w:rsidRPr="0059400D">
              <w:rPr>
                <w:rFonts w:ascii="Arial" w:eastAsia="Arial" w:hAnsi="Arial" w:cs="Arial"/>
                <w:lang w:val="en-ZA" w:eastAsia="en-ZA"/>
              </w:rPr>
              <w:t xml:space="preserve">Erosion caused by poor land management practices (overgrazing, land cover removal, veld fires, etc.). </w:t>
            </w:r>
          </w:p>
          <w:p w14:paraId="7778B0BE" w14:textId="77777777" w:rsidR="00E84706" w:rsidRPr="0059400D" w:rsidRDefault="00E84706" w:rsidP="008C4E03">
            <w:pPr>
              <w:numPr>
                <w:ilvl w:val="0"/>
                <w:numId w:val="23"/>
              </w:numPr>
              <w:spacing w:after="132" w:line="242" w:lineRule="auto"/>
              <w:jc w:val="both"/>
              <w:rPr>
                <w:rFonts w:ascii="Arial" w:eastAsia="Arial" w:hAnsi="Arial" w:cs="Arial"/>
                <w:lang w:val="en-ZA" w:eastAsia="en-ZA"/>
              </w:rPr>
            </w:pPr>
            <w:r w:rsidRPr="0059400D">
              <w:rPr>
                <w:rFonts w:ascii="Arial" w:eastAsia="Arial" w:hAnsi="Arial" w:cs="Arial"/>
                <w:lang w:val="en-ZA" w:eastAsia="en-ZA"/>
              </w:rPr>
              <w:t xml:space="preserve">Encroachment by alien invasive vegetation.  </w:t>
            </w:r>
          </w:p>
          <w:p w14:paraId="6C216C98" w14:textId="252A61B0" w:rsidR="00E84706" w:rsidRPr="0059400D" w:rsidRDefault="00E84706" w:rsidP="008C4E03">
            <w:pPr>
              <w:numPr>
                <w:ilvl w:val="0"/>
                <w:numId w:val="23"/>
              </w:num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595001EC" w14:textId="77777777" w:rsidR="00E84706" w:rsidRPr="0059400D" w:rsidRDefault="00E84706" w:rsidP="00E84706">
            <w:pPr>
              <w:spacing w:line="259" w:lineRule="auto"/>
              <w:ind w:right="60"/>
              <w:jc w:val="both"/>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There is an opportunity for economic growth and development since there is land available for land uses such as agriculture, business, industry, residential, institutional and other land uses.  </w:t>
            </w:r>
          </w:p>
        </w:tc>
        <w:tc>
          <w:tcPr>
            <w:tcW w:w="2939" w:type="dxa"/>
            <w:tcBorders>
              <w:top w:val="single" w:sz="4" w:space="0" w:color="000000"/>
              <w:left w:val="single" w:sz="4" w:space="0" w:color="000000"/>
              <w:bottom w:val="single" w:sz="4" w:space="0" w:color="000000"/>
              <w:right w:val="single" w:sz="4" w:space="0" w:color="000000"/>
            </w:tcBorders>
          </w:tcPr>
          <w:p w14:paraId="6D669A91" w14:textId="77777777" w:rsidR="00E84706" w:rsidRPr="0059400D" w:rsidRDefault="00E84706" w:rsidP="00E84706">
            <w:pPr>
              <w:spacing w:after="1"/>
              <w:ind w:right="153"/>
              <w:jc w:val="both"/>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Adequate financial resources for skills absorption, proper land use management and </w:t>
            </w:r>
          </w:p>
          <w:p w14:paraId="144492B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land use implementation.  </w:t>
            </w:r>
          </w:p>
        </w:tc>
      </w:tr>
      <w:tr w:rsidR="0059400D" w:rsidRPr="0059400D" w14:paraId="1547B615" w14:textId="77777777" w:rsidTr="0059400D">
        <w:trPr>
          <w:trHeight w:val="3246"/>
        </w:trPr>
        <w:tc>
          <w:tcPr>
            <w:tcW w:w="2404" w:type="dxa"/>
            <w:tcBorders>
              <w:top w:val="single" w:sz="4" w:space="0" w:color="000000"/>
              <w:left w:val="single" w:sz="4" w:space="0" w:color="000000"/>
              <w:bottom w:val="single" w:sz="4" w:space="0" w:color="000000"/>
              <w:right w:val="single" w:sz="4" w:space="0" w:color="000000"/>
            </w:tcBorders>
          </w:tcPr>
          <w:p w14:paraId="7E48CA6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Residential </w:t>
            </w:r>
          </w:p>
        </w:tc>
        <w:tc>
          <w:tcPr>
            <w:tcW w:w="4156" w:type="dxa"/>
            <w:tcBorders>
              <w:top w:val="single" w:sz="4" w:space="0" w:color="000000"/>
              <w:left w:val="single" w:sz="4" w:space="0" w:color="000000"/>
              <w:bottom w:val="single" w:sz="4" w:space="0" w:color="000000"/>
              <w:right w:val="single" w:sz="4" w:space="0" w:color="000000"/>
            </w:tcBorders>
          </w:tcPr>
          <w:p w14:paraId="498AE103" w14:textId="19896DCC" w:rsidR="00E84706" w:rsidRPr="0059400D" w:rsidRDefault="00E84706" w:rsidP="008C4E03">
            <w:pPr>
              <w:numPr>
                <w:ilvl w:val="0"/>
                <w:numId w:val="24"/>
              </w:numPr>
              <w:spacing w:after="132" w:line="242" w:lineRule="auto"/>
              <w:jc w:val="both"/>
              <w:rPr>
                <w:rFonts w:ascii="Arial" w:eastAsia="Arial" w:hAnsi="Arial" w:cs="Arial"/>
                <w:lang w:val="en-ZA" w:eastAsia="en-ZA"/>
              </w:rPr>
            </w:pPr>
            <w:r w:rsidRPr="0059400D">
              <w:rPr>
                <w:rFonts w:ascii="Arial" w:eastAsia="Arial" w:hAnsi="Arial" w:cs="Arial"/>
                <w:lang w:val="en-ZA" w:eastAsia="en-ZA"/>
              </w:rPr>
              <w:t xml:space="preserve">The use </w:t>
            </w:r>
            <w:r w:rsidR="00EB5AA8" w:rsidRPr="0059400D">
              <w:rPr>
                <w:rFonts w:ascii="Arial" w:eastAsia="Arial" w:hAnsi="Arial" w:cs="Arial"/>
                <w:lang w:val="en-ZA" w:eastAsia="en-ZA"/>
              </w:rPr>
              <w:t>ba</w:t>
            </w:r>
            <w:r w:rsidR="009B6228" w:rsidRPr="0059400D">
              <w:rPr>
                <w:rFonts w:ascii="Arial" w:eastAsia="Arial" w:hAnsi="Arial" w:cs="Arial"/>
                <w:lang w:val="en-ZA" w:eastAsia="en-ZA"/>
              </w:rPr>
              <w:t>cket system</w:t>
            </w:r>
            <w:r w:rsidRPr="0059400D">
              <w:rPr>
                <w:rFonts w:ascii="Arial" w:eastAsia="Arial" w:hAnsi="Arial" w:cs="Arial"/>
                <w:lang w:val="en-ZA" w:eastAsia="en-ZA"/>
              </w:rPr>
              <w:t xml:space="preserve">, badly located facilities and poorly designed sanitation facilities have a negative impact on soil and water resources.  </w:t>
            </w:r>
          </w:p>
          <w:p w14:paraId="6FE6FE16" w14:textId="77777777" w:rsidR="00E84706" w:rsidRPr="0059400D" w:rsidRDefault="00E84706" w:rsidP="008C4E03">
            <w:pPr>
              <w:numPr>
                <w:ilvl w:val="0"/>
                <w:numId w:val="24"/>
              </w:numPr>
              <w:spacing w:after="132" w:line="242" w:lineRule="auto"/>
              <w:jc w:val="both"/>
              <w:rPr>
                <w:rFonts w:ascii="Arial" w:eastAsia="Arial" w:hAnsi="Arial" w:cs="Arial"/>
                <w:lang w:val="en-ZA" w:eastAsia="en-ZA"/>
              </w:rPr>
            </w:pPr>
            <w:r w:rsidRPr="0059400D">
              <w:rPr>
                <w:rFonts w:ascii="Arial" w:eastAsia="Arial" w:hAnsi="Arial" w:cs="Arial"/>
                <w:lang w:val="en-ZA" w:eastAsia="en-ZA"/>
              </w:rPr>
              <w:t xml:space="preserve">Leakages and pipeline burst from waterborne sanitation systems poses pollution issues to the environment.  </w:t>
            </w:r>
          </w:p>
          <w:p w14:paraId="0BAE9592" w14:textId="77777777" w:rsidR="00E84706" w:rsidRPr="0059400D" w:rsidRDefault="00E84706" w:rsidP="008C4E03">
            <w:pPr>
              <w:numPr>
                <w:ilvl w:val="0"/>
                <w:numId w:val="24"/>
              </w:numPr>
              <w:spacing w:after="131" w:line="243" w:lineRule="auto"/>
              <w:jc w:val="both"/>
              <w:rPr>
                <w:rFonts w:ascii="Arial" w:eastAsia="Arial" w:hAnsi="Arial" w:cs="Arial"/>
                <w:lang w:val="en-ZA" w:eastAsia="en-ZA"/>
              </w:rPr>
            </w:pPr>
            <w:r w:rsidRPr="0059400D">
              <w:rPr>
                <w:rFonts w:ascii="Arial" w:eastAsia="Arial" w:hAnsi="Arial" w:cs="Arial"/>
                <w:lang w:val="en-ZA" w:eastAsia="en-ZA"/>
              </w:rPr>
              <w:t xml:space="preserve">Poor solid waste management have a negative impact on the environment and human health.  </w:t>
            </w:r>
          </w:p>
          <w:p w14:paraId="43ACB404" w14:textId="77777777" w:rsidR="00E84706" w:rsidRPr="0059400D" w:rsidRDefault="00E84706" w:rsidP="008C4E03">
            <w:pPr>
              <w:numPr>
                <w:ilvl w:val="0"/>
                <w:numId w:val="24"/>
              </w:num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Illegal water use through unauthorised abstraction, connections and non-compliance with DWS guidelines on water use. This leads to inability to </w:t>
            </w:r>
            <w:r w:rsidRPr="0059400D">
              <w:rPr>
                <w:rFonts w:ascii="Arial" w:eastAsia="Arial" w:hAnsi="Arial" w:cs="Arial"/>
                <w:lang w:val="en-ZA" w:eastAsia="en-ZA"/>
              </w:rPr>
              <w:lastRenderedPageBreak/>
              <w:t xml:space="preserve">understand and manage the reserve in subcatchments. </w:t>
            </w:r>
          </w:p>
        </w:tc>
        <w:tc>
          <w:tcPr>
            <w:tcW w:w="3827" w:type="dxa"/>
            <w:tcBorders>
              <w:top w:val="single" w:sz="4" w:space="0" w:color="000000"/>
              <w:left w:val="single" w:sz="4" w:space="0" w:color="000000"/>
              <w:bottom w:val="single" w:sz="4" w:space="0" w:color="000000"/>
              <w:right w:val="single" w:sz="4" w:space="0" w:color="000000"/>
            </w:tcBorders>
          </w:tcPr>
          <w:p w14:paraId="5382DD36" w14:textId="77777777" w:rsidR="00E84706" w:rsidRPr="0059400D" w:rsidRDefault="00E84706" w:rsidP="008C4E03">
            <w:pPr>
              <w:numPr>
                <w:ilvl w:val="0"/>
                <w:numId w:val="25"/>
              </w:numPr>
              <w:spacing w:after="13" w:line="259" w:lineRule="auto"/>
              <w:ind w:left="302" w:right="60"/>
              <w:jc w:val="both"/>
              <w:rPr>
                <w:rFonts w:ascii="Arial" w:eastAsia="Arial" w:hAnsi="Arial" w:cs="Arial"/>
                <w:lang w:val="en-ZA" w:eastAsia="en-ZA"/>
              </w:rPr>
            </w:pPr>
            <w:r w:rsidRPr="0059400D">
              <w:rPr>
                <w:rFonts w:ascii="Arial" w:eastAsia="Arial" w:hAnsi="Arial" w:cs="Arial"/>
                <w:lang w:val="en-ZA" w:eastAsia="en-ZA"/>
              </w:rPr>
              <w:lastRenderedPageBreak/>
              <w:t xml:space="preserve">Extensive coverage of natural areas presents a key opportunity for a range of economic activities to support the residential area development. </w:t>
            </w:r>
          </w:p>
          <w:p w14:paraId="5E6D3FB3" w14:textId="77777777" w:rsidR="00E84706" w:rsidRPr="0059400D" w:rsidRDefault="00E84706" w:rsidP="008C4E03">
            <w:pPr>
              <w:numPr>
                <w:ilvl w:val="0"/>
                <w:numId w:val="25"/>
              </w:numPr>
              <w:spacing w:after="16" w:line="259" w:lineRule="auto"/>
              <w:ind w:left="302" w:right="60"/>
              <w:jc w:val="both"/>
              <w:rPr>
                <w:rFonts w:ascii="Arial" w:eastAsia="Arial" w:hAnsi="Arial" w:cs="Arial"/>
                <w:lang w:val="en-ZA" w:eastAsia="en-ZA"/>
              </w:rPr>
            </w:pPr>
            <w:r w:rsidRPr="0059400D">
              <w:rPr>
                <w:rFonts w:ascii="Arial" w:eastAsia="Arial" w:hAnsi="Arial" w:cs="Arial"/>
                <w:lang w:val="en-ZA" w:eastAsia="en-ZA"/>
              </w:rPr>
              <w:t xml:space="preserve">Maintenance, greening, waste collection and sorting for recycling, and land rehabilitation programmes may pose an opportunity for job creation and environmental awareness amongst the local residents. </w:t>
            </w:r>
          </w:p>
          <w:p w14:paraId="2031A320" w14:textId="77777777" w:rsidR="00E84706" w:rsidRPr="0059400D" w:rsidRDefault="00E84706" w:rsidP="008C4E03">
            <w:pPr>
              <w:numPr>
                <w:ilvl w:val="0"/>
                <w:numId w:val="25"/>
              </w:numPr>
              <w:spacing w:line="259" w:lineRule="auto"/>
              <w:ind w:left="302" w:right="60"/>
              <w:jc w:val="both"/>
              <w:rPr>
                <w:rFonts w:ascii="Arial" w:eastAsia="Arial" w:hAnsi="Arial" w:cs="Arial"/>
                <w:lang w:val="en-ZA" w:eastAsia="en-ZA"/>
              </w:rPr>
            </w:pPr>
            <w:r w:rsidRPr="0059400D">
              <w:rPr>
                <w:rFonts w:ascii="Arial" w:eastAsia="Arial" w:hAnsi="Arial" w:cs="Arial"/>
                <w:lang w:val="en-ZA" w:eastAsia="en-ZA"/>
              </w:rPr>
              <w:t xml:space="preserve">Local food security programmes could be established using permaculture </w:t>
            </w:r>
            <w:r w:rsidRPr="0059400D">
              <w:rPr>
                <w:rFonts w:ascii="Arial" w:eastAsia="Arial" w:hAnsi="Arial" w:cs="Arial"/>
                <w:lang w:val="en-ZA" w:eastAsia="en-ZA"/>
              </w:rPr>
              <w:lastRenderedPageBreak/>
              <w:t xml:space="preserve">and rainwater harvesting approaches. </w:t>
            </w:r>
          </w:p>
        </w:tc>
        <w:tc>
          <w:tcPr>
            <w:tcW w:w="2939" w:type="dxa"/>
            <w:tcBorders>
              <w:top w:val="single" w:sz="4" w:space="0" w:color="000000"/>
              <w:left w:val="single" w:sz="4" w:space="0" w:color="000000"/>
              <w:bottom w:val="single" w:sz="4" w:space="0" w:color="000000"/>
              <w:right w:val="single" w:sz="4" w:space="0" w:color="000000"/>
            </w:tcBorders>
          </w:tcPr>
          <w:p w14:paraId="2B4BC816" w14:textId="77777777" w:rsidR="00E84706" w:rsidRPr="0059400D" w:rsidRDefault="00E84706" w:rsidP="00E84706">
            <w:pPr>
              <w:spacing w:line="259" w:lineRule="auto"/>
              <w:ind w:right="61"/>
              <w:jc w:val="both"/>
              <w:rPr>
                <w:rFonts w:ascii="Arial" w:eastAsia="Arial" w:hAnsi="Arial" w:cs="Arial"/>
                <w:lang w:val="en-ZA" w:eastAsia="en-ZA"/>
              </w:rPr>
            </w:pPr>
            <w:r w:rsidRPr="0059400D">
              <w:rPr>
                <w:rFonts w:ascii="Arial" w:eastAsia="Arial" w:hAnsi="Arial" w:cs="Arial"/>
                <w:lang w:val="en-ZA" w:eastAsia="en-ZA"/>
              </w:rPr>
              <w:lastRenderedPageBreak/>
              <w:t xml:space="preserve">Technical, managerial and human resource skills shortages, combined with inadequately skilled contractors and operators, and lack of monitoring and accountability. </w:t>
            </w:r>
          </w:p>
        </w:tc>
      </w:tr>
    </w:tbl>
    <w:p w14:paraId="7B20FF0B"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107" w:type="dxa"/>
          <w:right w:w="45" w:type="dxa"/>
        </w:tblCellMar>
        <w:tblLook w:val="04A0" w:firstRow="1" w:lastRow="0" w:firstColumn="1" w:lastColumn="0" w:noHBand="0" w:noVBand="1"/>
      </w:tblPr>
      <w:tblGrid>
        <w:gridCol w:w="2404"/>
        <w:gridCol w:w="4156"/>
        <w:gridCol w:w="3827"/>
        <w:gridCol w:w="2940"/>
      </w:tblGrid>
      <w:tr w:rsidR="0059400D" w:rsidRPr="0059400D" w14:paraId="5A0A4115"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3BE54AC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6672587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4BB95C9F"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212315D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34A806E2" w14:textId="77777777" w:rsidTr="007A119A">
        <w:trPr>
          <w:trHeight w:val="1537"/>
        </w:trPr>
        <w:tc>
          <w:tcPr>
            <w:tcW w:w="2404" w:type="dxa"/>
            <w:tcBorders>
              <w:top w:val="single" w:sz="4" w:space="0" w:color="000000"/>
              <w:left w:val="single" w:sz="4" w:space="0" w:color="000000"/>
              <w:bottom w:val="single" w:sz="4" w:space="0" w:color="000000"/>
              <w:right w:val="single" w:sz="4" w:space="0" w:color="000000"/>
            </w:tcBorders>
          </w:tcPr>
          <w:p w14:paraId="566FAA4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CBD and development nodes </w:t>
            </w:r>
          </w:p>
        </w:tc>
        <w:tc>
          <w:tcPr>
            <w:tcW w:w="4156" w:type="dxa"/>
            <w:tcBorders>
              <w:top w:val="single" w:sz="4" w:space="0" w:color="000000"/>
              <w:left w:val="single" w:sz="4" w:space="0" w:color="000000"/>
              <w:bottom w:val="single" w:sz="4" w:space="0" w:color="000000"/>
              <w:right w:val="single" w:sz="4" w:space="0" w:color="000000"/>
            </w:tcBorders>
          </w:tcPr>
          <w:p w14:paraId="14E36179" w14:textId="77777777" w:rsidR="00E84706" w:rsidRPr="0059400D" w:rsidRDefault="00E84706" w:rsidP="008C4E03">
            <w:pPr>
              <w:numPr>
                <w:ilvl w:val="0"/>
                <w:numId w:val="26"/>
              </w:numPr>
              <w:spacing w:after="16" w:line="258" w:lineRule="auto"/>
              <w:jc w:val="both"/>
              <w:rPr>
                <w:rFonts w:ascii="Arial" w:eastAsia="Arial" w:hAnsi="Arial" w:cs="Arial"/>
                <w:lang w:val="en-ZA" w:eastAsia="en-ZA"/>
              </w:rPr>
            </w:pPr>
            <w:r w:rsidRPr="0059400D">
              <w:rPr>
                <w:rFonts w:ascii="Arial" w:eastAsia="Arial" w:hAnsi="Arial" w:cs="Arial"/>
                <w:lang w:val="en-ZA" w:eastAsia="en-ZA"/>
              </w:rPr>
              <w:t xml:space="preserve">Overdependence on government for income generation. </w:t>
            </w:r>
          </w:p>
          <w:p w14:paraId="721F1AF9" w14:textId="77777777" w:rsidR="00E84706" w:rsidRPr="0059400D" w:rsidRDefault="00E84706" w:rsidP="008C4E03">
            <w:pPr>
              <w:numPr>
                <w:ilvl w:val="0"/>
                <w:numId w:val="26"/>
              </w:num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Slope areas which are not suitable for urban development.  </w:t>
            </w:r>
          </w:p>
        </w:tc>
        <w:tc>
          <w:tcPr>
            <w:tcW w:w="3827" w:type="dxa"/>
            <w:tcBorders>
              <w:top w:val="single" w:sz="4" w:space="0" w:color="000000"/>
              <w:left w:val="single" w:sz="4" w:space="0" w:color="000000"/>
              <w:bottom w:val="single" w:sz="4" w:space="0" w:color="000000"/>
              <w:right w:val="single" w:sz="4" w:space="0" w:color="000000"/>
            </w:tcBorders>
          </w:tcPr>
          <w:p w14:paraId="2E5AAF41" w14:textId="0BADE7BE" w:rsidR="00E84706" w:rsidRPr="0059400D" w:rsidRDefault="00E84706" w:rsidP="00E84706">
            <w:pPr>
              <w:spacing w:line="259" w:lineRule="auto"/>
              <w:ind w:right="62"/>
              <w:jc w:val="both"/>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Potential urban renewal for </w:t>
            </w:r>
            <w:r w:rsidR="003707F3" w:rsidRPr="0059400D">
              <w:rPr>
                <w:rFonts w:ascii="Arial" w:eastAsia="Arial" w:hAnsi="Arial" w:cs="Arial"/>
                <w:lang w:val="en-ZA" w:eastAsia="en-ZA"/>
              </w:rPr>
              <w:t>Makhanda</w:t>
            </w:r>
            <w:r w:rsidRPr="0059400D">
              <w:rPr>
                <w:rFonts w:ascii="Arial" w:eastAsia="Arial" w:hAnsi="Arial" w:cs="Arial"/>
                <w:lang w:val="en-ZA" w:eastAsia="en-ZA"/>
              </w:rPr>
              <w:t xml:space="preserve">. </w:t>
            </w:r>
          </w:p>
        </w:tc>
        <w:tc>
          <w:tcPr>
            <w:tcW w:w="2939" w:type="dxa"/>
            <w:tcBorders>
              <w:top w:val="single" w:sz="4" w:space="0" w:color="000000"/>
              <w:left w:val="single" w:sz="4" w:space="0" w:color="000000"/>
              <w:bottom w:val="single" w:sz="4" w:space="0" w:color="000000"/>
              <w:right w:val="single" w:sz="4" w:space="0" w:color="000000"/>
            </w:tcBorders>
          </w:tcPr>
          <w:p w14:paraId="6802208F" w14:textId="77777777" w:rsidR="00E84706" w:rsidRPr="0059400D" w:rsidRDefault="00E84706" w:rsidP="00E84706">
            <w:pPr>
              <w:spacing w:line="259" w:lineRule="auto"/>
              <w:ind w:right="59"/>
              <w:jc w:val="both"/>
              <w:rPr>
                <w:rFonts w:ascii="Arial" w:eastAsia="Arial" w:hAnsi="Arial" w:cs="Arial"/>
                <w:lang w:val="en-ZA" w:eastAsia="en-ZA"/>
              </w:rPr>
            </w:pPr>
            <w:r w:rsidRPr="0059400D">
              <w:rPr>
                <w:rFonts w:ascii="Arial" w:eastAsia="Arial" w:hAnsi="Arial" w:cs="Arial"/>
                <w:lang w:val="en-ZA" w:eastAsia="en-ZA"/>
              </w:rPr>
              <w:t xml:space="preserve">Resource limitations such as water availability may constrain development, urban greening and food security programmes. </w:t>
            </w:r>
          </w:p>
        </w:tc>
      </w:tr>
      <w:tr w:rsidR="00E84706" w:rsidRPr="00E84706" w14:paraId="755AB377" w14:textId="77777777" w:rsidTr="007A119A">
        <w:trPr>
          <w:trHeight w:val="3219"/>
        </w:trPr>
        <w:tc>
          <w:tcPr>
            <w:tcW w:w="2404" w:type="dxa"/>
            <w:tcBorders>
              <w:top w:val="single" w:sz="4" w:space="0" w:color="000000"/>
              <w:left w:val="single" w:sz="4" w:space="0" w:color="000000"/>
              <w:bottom w:val="single" w:sz="4" w:space="0" w:color="000000"/>
              <w:right w:val="single" w:sz="4" w:space="0" w:color="000000"/>
            </w:tcBorders>
          </w:tcPr>
          <w:p w14:paraId="2D1CEC63"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Urban open spaces </w:t>
            </w:r>
          </w:p>
        </w:tc>
        <w:tc>
          <w:tcPr>
            <w:tcW w:w="4156" w:type="dxa"/>
            <w:tcBorders>
              <w:top w:val="single" w:sz="4" w:space="0" w:color="000000"/>
              <w:left w:val="single" w:sz="4" w:space="0" w:color="000000"/>
              <w:bottom w:val="single" w:sz="4" w:space="0" w:color="000000"/>
              <w:right w:val="single" w:sz="4" w:space="0" w:color="000000"/>
            </w:tcBorders>
          </w:tcPr>
          <w:p w14:paraId="49A5551A" w14:textId="77777777" w:rsidR="00E84706" w:rsidRPr="0059400D" w:rsidRDefault="00E84706" w:rsidP="008C4E03">
            <w:pPr>
              <w:numPr>
                <w:ilvl w:val="0"/>
                <w:numId w:val="27"/>
              </w:numPr>
              <w:spacing w:after="131" w:line="243" w:lineRule="auto"/>
              <w:jc w:val="both"/>
              <w:rPr>
                <w:rFonts w:ascii="Arial" w:eastAsia="Arial" w:hAnsi="Arial" w:cs="Arial"/>
                <w:lang w:val="en-ZA" w:eastAsia="en-ZA"/>
              </w:rPr>
            </w:pPr>
            <w:r w:rsidRPr="0059400D">
              <w:rPr>
                <w:rFonts w:ascii="Arial" w:eastAsia="Arial" w:hAnsi="Arial" w:cs="Arial"/>
                <w:lang w:val="en-ZA" w:eastAsia="en-ZA"/>
              </w:rPr>
              <w:t xml:space="preserve">Illegal / informal settlement which are poorly located and difficult to service. </w:t>
            </w:r>
          </w:p>
          <w:p w14:paraId="66BE96B1" w14:textId="77777777" w:rsidR="00E84706" w:rsidRPr="0059400D" w:rsidRDefault="00E84706" w:rsidP="008C4E03">
            <w:pPr>
              <w:numPr>
                <w:ilvl w:val="0"/>
                <w:numId w:val="27"/>
              </w:numPr>
              <w:spacing w:after="138"/>
              <w:jc w:val="both"/>
              <w:rPr>
                <w:rFonts w:ascii="Arial" w:eastAsia="Arial" w:hAnsi="Arial" w:cs="Arial"/>
                <w:lang w:val="en-ZA" w:eastAsia="en-ZA"/>
              </w:rPr>
            </w:pPr>
            <w:r w:rsidRPr="0059400D">
              <w:rPr>
                <w:rFonts w:ascii="Arial" w:eastAsia="Arial" w:hAnsi="Arial" w:cs="Arial"/>
                <w:lang w:val="en-ZA" w:eastAsia="en-ZA"/>
              </w:rPr>
              <w:t xml:space="preserve">Poor urban landscape quality in certain locations – incompatible land uses, poorly maintained roads, and limited or no greenery / landscaping. </w:t>
            </w:r>
          </w:p>
          <w:p w14:paraId="38A7F2BF" w14:textId="77777777" w:rsidR="00E84706" w:rsidRPr="0059400D" w:rsidRDefault="00E84706" w:rsidP="008C4E03">
            <w:pPr>
              <w:numPr>
                <w:ilvl w:val="0"/>
                <w:numId w:val="27"/>
              </w:numPr>
              <w:spacing w:after="78" w:line="259" w:lineRule="auto"/>
              <w:jc w:val="both"/>
              <w:rPr>
                <w:rFonts w:ascii="Arial" w:eastAsia="Arial" w:hAnsi="Arial" w:cs="Arial"/>
                <w:lang w:val="en-ZA" w:eastAsia="en-ZA"/>
              </w:rPr>
            </w:pPr>
            <w:r w:rsidRPr="0059400D">
              <w:rPr>
                <w:rFonts w:ascii="Arial" w:eastAsia="Arial" w:hAnsi="Arial" w:cs="Arial"/>
                <w:lang w:val="en-ZA" w:eastAsia="en-ZA"/>
              </w:rPr>
              <w:t xml:space="preserve">Illegal dumping </w:t>
            </w:r>
          </w:p>
          <w:p w14:paraId="1E185930" w14:textId="77777777" w:rsidR="00E84706" w:rsidRPr="0059400D" w:rsidRDefault="00E84706" w:rsidP="008C4E03">
            <w:pPr>
              <w:numPr>
                <w:ilvl w:val="0"/>
                <w:numId w:val="27"/>
              </w:numPr>
              <w:spacing w:line="259" w:lineRule="auto"/>
              <w:jc w:val="both"/>
              <w:rPr>
                <w:rFonts w:ascii="Arial" w:eastAsia="Arial" w:hAnsi="Arial" w:cs="Arial"/>
                <w:lang w:val="en-ZA" w:eastAsia="en-ZA"/>
              </w:rPr>
            </w:pPr>
            <w:r w:rsidRPr="0059400D">
              <w:rPr>
                <w:rFonts w:ascii="Arial" w:eastAsia="Arial" w:hAnsi="Arial" w:cs="Arial"/>
                <w:lang w:val="en-ZA" w:eastAsia="en-ZA"/>
              </w:rPr>
              <w:lastRenderedPageBreak/>
              <w:t xml:space="preserve">Encroachment by alien invasive vegetation.  </w:t>
            </w:r>
          </w:p>
        </w:tc>
        <w:tc>
          <w:tcPr>
            <w:tcW w:w="3827" w:type="dxa"/>
            <w:tcBorders>
              <w:top w:val="single" w:sz="4" w:space="0" w:color="000000"/>
              <w:left w:val="single" w:sz="4" w:space="0" w:color="000000"/>
              <w:bottom w:val="single" w:sz="4" w:space="0" w:color="000000"/>
              <w:right w:val="single" w:sz="4" w:space="0" w:color="000000"/>
            </w:tcBorders>
          </w:tcPr>
          <w:p w14:paraId="27224B13" w14:textId="2679525B" w:rsidR="00E84706" w:rsidRPr="0059400D" w:rsidRDefault="00E84706" w:rsidP="00AE0E54">
            <w:pPr>
              <w:spacing w:after="16" w:line="259" w:lineRule="auto"/>
              <w:ind w:left="303" w:right="61"/>
              <w:jc w:val="both"/>
              <w:rPr>
                <w:rFonts w:ascii="Arial" w:eastAsia="Arial" w:hAnsi="Arial" w:cs="Arial"/>
                <w:lang w:val="en-ZA" w:eastAsia="en-ZA"/>
              </w:rPr>
            </w:pPr>
            <w:r w:rsidRPr="0059400D">
              <w:rPr>
                <w:rFonts w:ascii="Arial" w:eastAsia="Arial" w:hAnsi="Arial" w:cs="Arial"/>
                <w:lang w:val="en-ZA" w:eastAsia="en-ZA"/>
              </w:rPr>
              <w:lastRenderedPageBreak/>
              <w:t xml:space="preserve">Urban greening could be </w:t>
            </w:r>
            <w:r w:rsidR="00CF0899" w:rsidRPr="0059400D">
              <w:rPr>
                <w:rFonts w:ascii="Arial" w:eastAsia="Arial" w:hAnsi="Arial" w:cs="Arial"/>
                <w:lang w:val="en-ZA" w:eastAsia="en-ZA"/>
              </w:rPr>
              <w:t>strengthened</w:t>
            </w:r>
            <w:r w:rsidR="000A42AC" w:rsidRPr="0059400D">
              <w:rPr>
                <w:rFonts w:ascii="Arial" w:eastAsia="Arial" w:hAnsi="Arial" w:cs="Arial"/>
                <w:lang w:val="en-ZA" w:eastAsia="en-ZA"/>
              </w:rPr>
              <w:t xml:space="preserve"> </w:t>
            </w:r>
            <w:r w:rsidRPr="0059400D">
              <w:rPr>
                <w:rFonts w:ascii="Arial" w:eastAsia="Arial" w:hAnsi="Arial" w:cs="Arial"/>
                <w:lang w:val="en-ZA" w:eastAsia="en-ZA"/>
              </w:rPr>
              <w:t xml:space="preserve">in such a manner as to create green jobs, sustainable livelihoods, while improving local urban landscape quality. </w:t>
            </w:r>
          </w:p>
          <w:p w14:paraId="69A6DA10" w14:textId="77777777" w:rsidR="00E84706" w:rsidRPr="0059400D" w:rsidRDefault="00E84706" w:rsidP="00AE0E54">
            <w:pPr>
              <w:spacing w:after="12" w:line="260" w:lineRule="auto"/>
              <w:ind w:left="303" w:right="61"/>
              <w:jc w:val="both"/>
              <w:rPr>
                <w:rFonts w:ascii="Arial" w:eastAsia="Arial" w:hAnsi="Arial" w:cs="Arial"/>
                <w:lang w:val="en-ZA" w:eastAsia="en-ZA"/>
              </w:rPr>
            </w:pPr>
            <w:r w:rsidRPr="0059400D">
              <w:rPr>
                <w:rFonts w:ascii="Arial" w:eastAsia="Arial" w:hAnsi="Arial" w:cs="Arial"/>
                <w:lang w:val="en-ZA" w:eastAsia="en-ZA"/>
              </w:rPr>
              <w:t xml:space="preserve">Some of the open spaces could be converted into public leisure parks, food gardens, etc.  </w:t>
            </w:r>
          </w:p>
          <w:p w14:paraId="41088090" w14:textId="77777777" w:rsidR="00E84706" w:rsidRPr="0059400D" w:rsidRDefault="00E84706" w:rsidP="00AE0E54">
            <w:pPr>
              <w:spacing w:line="259" w:lineRule="auto"/>
              <w:ind w:left="303" w:right="61"/>
              <w:jc w:val="both"/>
              <w:rPr>
                <w:rFonts w:ascii="Arial" w:eastAsia="Arial" w:hAnsi="Arial" w:cs="Arial"/>
                <w:lang w:val="en-ZA" w:eastAsia="en-ZA"/>
              </w:rPr>
            </w:pPr>
            <w:r w:rsidRPr="0059400D">
              <w:rPr>
                <w:rFonts w:ascii="Arial" w:eastAsia="Arial" w:hAnsi="Arial" w:cs="Arial"/>
                <w:lang w:val="en-ZA" w:eastAsia="en-ZA"/>
              </w:rPr>
              <w:lastRenderedPageBreak/>
              <w:t xml:space="preserve">Maintenance of open spaces may create employment opportunities for the local people.  </w:t>
            </w:r>
          </w:p>
        </w:tc>
        <w:tc>
          <w:tcPr>
            <w:tcW w:w="2939" w:type="dxa"/>
            <w:tcBorders>
              <w:top w:val="single" w:sz="4" w:space="0" w:color="000000"/>
              <w:left w:val="single" w:sz="4" w:space="0" w:color="000000"/>
              <w:bottom w:val="single" w:sz="4" w:space="0" w:color="000000"/>
              <w:right w:val="single" w:sz="4" w:space="0" w:color="000000"/>
            </w:tcBorders>
          </w:tcPr>
          <w:p w14:paraId="7E38EB9A" w14:textId="77777777" w:rsidR="00E84706" w:rsidRPr="00E84706" w:rsidRDefault="00E84706" w:rsidP="008C4E03">
            <w:pPr>
              <w:numPr>
                <w:ilvl w:val="0"/>
                <w:numId w:val="29"/>
              </w:numPr>
              <w:spacing w:after="136" w:line="241" w:lineRule="auto"/>
              <w:ind w:left="378"/>
              <w:jc w:val="both"/>
              <w:rPr>
                <w:rFonts w:ascii="Arial" w:eastAsia="Arial" w:hAnsi="Arial" w:cs="Arial"/>
                <w:lang w:val="en-ZA" w:eastAsia="en-ZA"/>
              </w:rPr>
            </w:pPr>
            <w:r w:rsidRPr="00E84706">
              <w:rPr>
                <w:rFonts w:ascii="Arial" w:eastAsia="Arial" w:hAnsi="Arial" w:cs="Arial"/>
                <w:lang w:val="en-ZA" w:eastAsia="en-ZA"/>
              </w:rPr>
              <w:lastRenderedPageBreak/>
              <w:t xml:space="preserve">Capacity to enforce zoning and building regulations. </w:t>
            </w:r>
          </w:p>
          <w:p w14:paraId="68B3643C" w14:textId="77777777" w:rsidR="00E84706" w:rsidRPr="00E84706" w:rsidRDefault="00E84706" w:rsidP="008C4E03">
            <w:pPr>
              <w:numPr>
                <w:ilvl w:val="0"/>
                <w:numId w:val="29"/>
              </w:numPr>
              <w:spacing w:after="1" w:line="239" w:lineRule="auto"/>
              <w:ind w:left="378"/>
              <w:jc w:val="both"/>
              <w:rPr>
                <w:rFonts w:ascii="Arial" w:eastAsia="Arial" w:hAnsi="Arial" w:cs="Arial"/>
                <w:lang w:val="en-ZA" w:eastAsia="en-ZA"/>
              </w:rPr>
            </w:pPr>
            <w:r w:rsidRPr="00E84706">
              <w:rPr>
                <w:rFonts w:ascii="Arial" w:eastAsia="Arial" w:hAnsi="Arial" w:cs="Arial"/>
                <w:lang w:val="en-ZA" w:eastAsia="en-ZA"/>
              </w:rPr>
              <w:t xml:space="preserve">Local communities may resist changes in land use management of </w:t>
            </w:r>
          </w:p>
          <w:p w14:paraId="45194436"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lang w:val="en-ZA" w:eastAsia="en-ZA"/>
              </w:rPr>
              <w:t>commonage areas and reduction in stocking rates</w:t>
            </w:r>
            <w:r w:rsidRPr="00E84706">
              <w:rPr>
                <w:rFonts w:ascii="Arial" w:eastAsia="Arial" w:hAnsi="Arial" w:cs="Arial"/>
                <w:color w:val="FF0000"/>
                <w:lang w:val="en-ZA" w:eastAsia="en-ZA"/>
              </w:rPr>
              <w:t xml:space="preserve">. </w:t>
            </w:r>
          </w:p>
        </w:tc>
      </w:tr>
      <w:tr w:rsidR="00E84706" w:rsidRPr="00E84706" w14:paraId="07C86E89" w14:textId="77777777" w:rsidTr="007A119A">
        <w:trPr>
          <w:trHeight w:val="1003"/>
        </w:trPr>
        <w:tc>
          <w:tcPr>
            <w:tcW w:w="2404" w:type="dxa"/>
            <w:tcBorders>
              <w:top w:val="single" w:sz="4" w:space="0" w:color="000000"/>
              <w:left w:val="single" w:sz="4" w:space="0" w:color="000000"/>
              <w:bottom w:val="single" w:sz="4" w:space="0" w:color="000000"/>
              <w:right w:val="single" w:sz="4" w:space="0" w:color="000000"/>
            </w:tcBorders>
          </w:tcPr>
          <w:p w14:paraId="33A3D2FE"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Cemeteries </w:t>
            </w:r>
          </w:p>
        </w:tc>
        <w:tc>
          <w:tcPr>
            <w:tcW w:w="4156" w:type="dxa"/>
            <w:tcBorders>
              <w:top w:val="single" w:sz="4" w:space="0" w:color="000000"/>
              <w:left w:val="single" w:sz="4" w:space="0" w:color="000000"/>
              <w:bottom w:val="single" w:sz="4" w:space="0" w:color="000000"/>
              <w:right w:val="single" w:sz="4" w:space="0" w:color="000000"/>
            </w:tcBorders>
          </w:tcPr>
          <w:p w14:paraId="2EE2305E" w14:textId="77777777" w:rsidR="00E84706" w:rsidRPr="0059400D" w:rsidRDefault="00E84706" w:rsidP="00244BA0">
            <w:pPr>
              <w:pStyle w:val="ListParagraph"/>
              <w:numPr>
                <w:ilvl w:val="0"/>
                <w:numId w:val="86"/>
              </w:numPr>
              <w:spacing w:line="259" w:lineRule="auto"/>
              <w:rPr>
                <w:rFonts w:ascii="Arial" w:eastAsia="Arial" w:hAnsi="Arial" w:cs="Arial"/>
                <w:lang w:val="en-ZA" w:eastAsia="en-ZA"/>
              </w:rPr>
            </w:pPr>
            <w:r w:rsidRPr="0059400D">
              <w:rPr>
                <w:rFonts w:ascii="Arial" w:eastAsia="Arial" w:hAnsi="Arial" w:cs="Arial"/>
                <w:lang w:val="en-ZA" w:eastAsia="en-ZA"/>
              </w:rPr>
              <w:t xml:space="preserve">Potential contamination of groundwater. </w:t>
            </w:r>
          </w:p>
          <w:p w14:paraId="4406BB96" w14:textId="77777777" w:rsidR="00E84706" w:rsidRPr="0059400D" w:rsidRDefault="00E84706" w:rsidP="00244BA0">
            <w:pPr>
              <w:pStyle w:val="ListParagraph"/>
              <w:numPr>
                <w:ilvl w:val="0"/>
                <w:numId w:val="86"/>
              </w:numPr>
              <w:spacing w:line="259" w:lineRule="auto"/>
              <w:rPr>
                <w:rFonts w:ascii="Arial" w:eastAsia="Arial" w:hAnsi="Arial" w:cs="Arial"/>
                <w:lang w:val="en-ZA" w:eastAsia="en-ZA"/>
              </w:rPr>
            </w:pPr>
            <w:r w:rsidRPr="0059400D">
              <w:rPr>
                <w:rFonts w:ascii="Arial" w:eastAsia="Arial" w:hAnsi="Arial" w:cs="Arial"/>
                <w:lang w:val="en-ZA" w:eastAsia="en-ZA"/>
              </w:rPr>
              <w:t xml:space="preserve">Unfenced cemeteries. </w:t>
            </w:r>
          </w:p>
          <w:p w14:paraId="233091BF" w14:textId="77777777" w:rsidR="00745BCE" w:rsidRPr="0059400D" w:rsidRDefault="00717FD6" w:rsidP="00244BA0">
            <w:pPr>
              <w:pStyle w:val="ListParagraph"/>
              <w:numPr>
                <w:ilvl w:val="0"/>
                <w:numId w:val="86"/>
              </w:numPr>
              <w:spacing w:line="259" w:lineRule="auto"/>
              <w:rPr>
                <w:rFonts w:ascii="Arial" w:eastAsia="Arial" w:hAnsi="Arial" w:cs="Arial"/>
                <w:lang w:val="en-ZA" w:eastAsia="en-ZA"/>
              </w:rPr>
            </w:pPr>
            <w:r w:rsidRPr="0059400D">
              <w:rPr>
                <w:rFonts w:ascii="Arial" w:eastAsia="Arial" w:hAnsi="Arial" w:cs="Arial"/>
                <w:lang w:val="en-ZA" w:eastAsia="en-ZA"/>
              </w:rPr>
              <w:t xml:space="preserve">Cemeteries that are </w:t>
            </w:r>
            <w:r w:rsidR="001E1947" w:rsidRPr="0059400D">
              <w:rPr>
                <w:rFonts w:ascii="Arial" w:eastAsia="Arial" w:hAnsi="Arial" w:cs="Arial"/>
                <w:lang w:val="en-ZA" w:eastAsia="en-ZA"/>
              </w:rPr>
              <w:t>reaching capacity</w:t>
            </w:r>
            <w:r w:rsidR="00745BCE" w:rsidRPr="0059400D">
              <w:rPr>
                <w:rFonts w:ascii="Arial" w:hAnsi="Arial" w:cs="Arial"/>
              </w:rPr>
              <w:t xml:space="preserve"> </w:t>
            </w:r>
          </w:p>
          <w:p w14:paraId="19905559" w14:textId="3BFAE616" w:rsidR="00244BA0" w:rsidRPr="0059400D" w:rsidRDefault="00745BCE" w:rsidP="00244BA0">
            <w:pPr>
              <w:pStyle w:val="ListParagraph"/>
              <w:numPr>
                <w:ilvl w:val="0"/>
                <w:numId w:val="86"/>
              </w:numPr>
              <w:spacing w:line="259" w:lineRule="auto"/>
              <w:rPr>
                <w:rFonts w:ascii="Arial" w:eastAsia="Arial" w:hAnsi="Arial" w:cs="Arial"/>
                <w:lang w:val="en-ZA" w:eastAsia="en-ZA"/>
              </w:rPr>
            </w:pPr>
            <w:r w:rsidRPr="0059400D">
              <w:rPr>
                <w:rFonts w:ascii="Arial" w:eastAsia="Arial" w:hAnsi="Arial" w:cs="Arial"/>
                <w:lang w:val="en-ZA" w:eastAsia="en-ZA"/>
              </w:rPr>
              <w:t>Improper maintenance of cemeteries</w:t>
            </w:r>
            <w:r w:rsidR="00D12893" w:rsidRPr="0059400D">
              <w:rPr>
                <w:rFonts w:ascii="Arial" w:eastAsia="Arial" w:hAnsi="Arial" w:cs="Arial"/>
                <w:lang w:val="en-ZA" w:eastAsia="en-ZA"/>
              </w:rPr>
              <w:t xml:space="preserve"> </w:t>
            </w:r>
          </w:p>
          <w:p w14:paraId="366654AD" w14:textId="2140EC49" w:rsidR="00745BCE" w:rsidRPr="0059400D" w:rsidRDefault="00745BCE" w:rsidP="00244BA0">
            <w:pPr>
              <w:pStyle w:val="ListParagraph"/>
              <w:numPr>
                <w:ilvl w:val="0"/>
                <w:numId w:val="86"/>
              </w:numPr>
              <w:spacing w:line="259" w:lineRule="auto"/>
              <w:rPr>
                <w:rFonts w:ascii="Arial" w:eastAsia="Arial" w:hAnsi="Arial" w:cs="Arial"/>
                <w:lang w:val="en-ZA" w:eastAsia="en-ZA"/>
              </w:rPr>
            </w:pPr>
          </w:p>
        </w:tc>
        <w:tc>
          <w:tcPr>
            <w:tcW w:w="3827" w:type="dxa"/>
            <w:tcBorders>
              <w:top w:val="single" w:sz="4" w:space="0" w:color="000000"/>
              <w:left w:val="single" w:sz="4" w:space="0" w:color="000000"/>
              <w:bottom w:val="single" w:sz="4" w:space="0" w:color="000000"/>
              <w:right w:val="single" w:sz="4" w:space="0" w:color="000000"/>
            </w:tcBorders>
          </w:tcPr>
          <w:p w14:paraId="4A633042" w14:textId="77777777" w:rsidR="001E1947"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 Employment opportunities and revenue collection. </w:t>
            </w:r>
          </w:p>
          <w:p w14:paraId="0ECB321D" w14:textId="51B94413"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Job opportunities for care </w:t>
            </w:r>
            <w:r w:rsidR="00AE0E54" w:rsidRPr="0059400D">
              <w:rPr>
                <w:rFonts w:ascii="Arial" w:eastAsia="Arial" w:hAnsi="Arial" w:cs="Arial"/>
                <w:lang w:val="en-ZA" w:eastAsia="en-ZA"/>
              </w:rPr>
              <w:t>takers, general</w:t>
            </w:r>
            <w:r w:rsidRPr="0059400D">
              <w:rPr>
                <w:rFonts w:ascii="Arial" w:eastAsia="Arial" w:hAnsi="Arial" w:cs="Arial"/>
                <w:lang w:val="en-ZA" w:eastAsia="en-ZA"/>
              </w:rPr>
              <w:t xml:space="preserve"> workers</w:t>
            </w:r>
            <w:r w:rsidR="00E9301D" w:rsidRPr="0059400D">
              <w:rPr>
                <w:rFonts w:ascii="Arial" w:eastAsia="Arial" w:hAnsi="Arial" w:cs="Arial"/>
                <w:lang w:val="en-ZA" w:eastAsia="en-ZA"/>
              </w:rPr>
              <w:t xml:space="preserve"> and contract workers</w:t>
            </w:r>
            <w:r w:rsidRPr="0059400D">
              <w:rPr>
                <w:rFonts w:ascii="Arial" w:eastAsia="Arial" w:hAnsi="Arial" w:cs="Arial"/>
                <w:lang w:val="en-ZA" w:eastAsia="en-ZA"/>
              </w:rPr>
              <w:t xml:space="preserve"> for the maintenance of cemeteries </w:t>
            </w:r>
            <w:r w:rsidR="00CF0899" w:rsidRPr="0059400D">
              <w:rPr>
                <w:rFonts w:ascii="Arial" w:eastAsia="Arial" w:hAnsi="Arial" w:cs="Arial"/>
                <w:lang w:val="en-ZA" w:eastAsia="en-ZA"/>
              </w:rPr>
              <w:t>and</w:t>
            </w:r>
            <w:r w:rsidRPr="0059400D">
              <w:rPr>
                <w:rFonts w:ascii="Arial" w:eastAsia="Arial" w:hAnsi="Arial" w:cs="Arial"/>
                <w:lang w:val="en-ZA" w:eastAsia="en-ZA"/>
              </w:rPr>
              <w:t xml:space="preserve"> the running of day-to-day activities.</w:t>
            </w:r>
          </w:p>
          <w:p w14:paraId="76BD08BB" w14:textId="77777777" w:rsidR="00446FAB" w:rsidRPr="0059400D" w:rsidRDefault="00446FAB" w:rsidP="00E84706">
            <w:pPr>
              <w:spacing w:line="259" w:lineRule="auto"/>
              <w:rPr>
                <w:rFonts w:ascii="Arial" w:eastAsia="Arial" w:hAnsi="Arial" w:cs="Arial"/>
                <w:lang w:val="en-ZA" w:eastAsia="en-ZA"/>
              </w:rPr>
            </w:pPr>
          </w:p>
          <w:p w14:paraId="244E3E08" w14:textId="35C3EE90" w:rsidR="00E84706" w:rsidRPr="0059400D" w:rsidRDefault="00446FAB" w:rsidP="00E84706">
            <w:pPr>
              <w:spacing w:line="259" w:lineRule="auto"/>
              <w:rPr>
                <w:rFonts w:ascii="Arial" w:eastAsia="Arial" w:hAnsi="Arial" w:cs="Arial"/>
                <w:lang w:val="en-ZA" w:eastAsia="en-ZA"/>
              </w:rPr>
            </w:pPr>
            <w:r w:rsidRPr="0059400D">
              <w:rPr>
                <w:rFonts w:ascii="Arial" w:eastAsia="Arial" w:hAnsi="Arial" w:cs="Arial"/>
                <w:lang w:val="en-ZA" w:eastAsia="en-ZA"/>
              </w:rPr>
              <w:t>New cemetery establishment funded by Municipal Infrastructure Grant.</w:t>
            </w:r>
          </w:p>
        </w:tc>
        <w:tc>
          <w:tcPr>
            <w:tcW w:w="2939" w:type="dxa"/>
            <w:tcBorders>
              <w:top w:val="single" w:sz="4" w:space="0" w:color="000000"/>
              <w:left w:val="single" w:sz="4" w:space="0" w:color="000000"/>
              <w:bottom w:val="single" w:sz="4" w:space="0" w:color="000000"/>
              <w:right w:val="single" w:sz="4" w:space="0" w:color="000000"/>
            </w:tcBorders>
          </w:tcPr>
          <w:p w14:paraId="68AE74EC" w14:textId="1DB09333" w:rsidR="00E84706" w:rsidRPr="00E84706" w:rsidRDefault="00E84706" w:rsidP="00E84706">
            <w:pPr>
              <w:spacing w:line="259" w:lineRule="auto"/>
              <w:ind w:right="62"/>
              <w:jc w:val="both"/>
              <w:rPr>
                <w:rFonts w:ascii="Arial" w:eastAsia="Arial" w:hAnsi="Arial" w:cs="Arial"/>
                <w:lang w:val="en-ZA" w:eastAsia="en-ZA"/>
              </w:rPr>
            </w:pPr>
            <w:r w:rsidRPr="00E84706">
              <w:rPr>
                <w:rFonts w:ascii="Arial" w:eastAsia="Arial" w:hAnsi="Arial" w:cs="Arial"/>
                <w:lang w:val="en-ZA" w:eastAsia="en-ZA"/>
              </w:rPr>
              <w:t xml:space="preserve"> Availability of suitable land for development of cemeteries </w:t>
            </w:r>
          </w:p>
        </w:tc>
      </w:tr>
      <w:tr w:rsidR="00E84706" w:rsidRPr="00E84706" w14:paraId="0B03A0A2" w14:textId="77777777" w:rsidTr="007A119A">
        <w:trPr>
          <w:trHeight w:val="442"/>
        </w:trPr>
        <w:tc>
          <w:tcPr>
            <w:tcW w:w="13327" w:type="dxa"/>
            <w:gridSpan w:val="4"/>
            <w:tcBorders>
              <w:top w:val="single" w:sz="4" w:space="0" w:color="000000"/>
              <w:left w:val="single" w:sz="4" w:space="0" w:color="000000"/>
              <w:bottom w:val="single" w:sz="4" w:space="0" w:color="000000"/>
              <w:right w:val="single" w:sz="4" w:space="0" w:color="000000"/>
            </w:tcBorders>
          </w:tcPr>
          <w:p w14:paraId="2F45275B"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Industrial Areas</w:t>
            </w:r>
            <w:r w:rsidRPr="00E84706">
              <w:rPr>
                <w:rFonts w:ascii="Arial" w:eastAsia="Arial" w:hAnsi="Arial" w:cs="Arial"/>
                <w:lang w:val="en-ZA" w:eastAsia="en-ZA"/>
              </w:rPr>
              <w:t xml:space="preserve"> </w:t>
            </w:r>
          </w:p>
        </w:tc>
      </w:tr>
      <w:tr w:rsidR="00E84706" w:rsidRPr="0059400D" w14:paraId="3A1C67BC" w14:textId="77777777" w:rsidTr="007A119A">
        <w:trPr>
          <w:trHeight w:val="1952"/>
        </w:trPr>
        <w:tc>
          <w:tcPr>
            <w:tcW w:w="2404" w:type="dxa"/>
            <w:tcBorders>
              <w:top w:val="single" w:sz="4" w:space="0" w:color="000000"/>
              <w:left w:val="single" w:sz="4" w:space="0" w:color="000000"/>
              <w:bottom w:val="single" w:sz="4" w:space="0" w:color="000000"/>
              <w:right w:val="single" w:sz="4" w:space="0" w:color="000000"/>
            </w:tcBorders>
          </w:tcPr>
          <w:p w14:paraId="253620C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Industries </w:t>
            </w:r>
          </w:p>
        </w:tc>
        <w:tc>
          <w:tcPr>
            <w:tcW w:w="4156" w:type="dxa"/>
            <w:tcBorders>
              <w:top w:val="single" w:sz="4" w:space="0" w:color="000000"/>
              <w:left w:val="single" w:sz="4" w:space="0" w:color="000000"/>
              <w:bottom w:val="single" w:sz="4" w:space="0" w:color="000000"/>
              <w:right w:val="single" w:sz="4" w:space="0" w:color="000000"/>
            </w:tcBorders>
          </w:tcPr>
          <w:p w14:paraId="28940F11" w14:textId="77777777" w:rsidR="00E84706" w:rsidRPr="0059400D" w:rsidRDefault="00E84706" w:rsidP="00226C80">
            <w:pPr>
              <w:spacing w:after="131" w:line="243" w:lineRule="auto"/>
              <w:ind w:left="368"/>
              <w:jc w:val="both"/>
              <w:rPr>
                <w:rFonts w:ascii="Arial" w:eastAsia="Arial" w:hAnsi="Arial" w:cs="Arial"/>
                <w:lang w:val="en-ZA" w:eastAsia="en-ZA"/>
              </w:rPr>
            </w:pPr>
            <w:r w:rsidRPr="0059400D">
              <w:rPr>
                <w:rFonts w:ascii="Arial" w:eastAsia="Arial" w:hAnsi="Arial" w:cs="Arial"/>
                <w:lang w:val="en-ZA" w:eastAsia="en-ZA"/>
              </w:rPr>
              <w:t xml:space="preserve">Industries put pressure on the already limited water resources of the area.  </w:t>
            </w:r>
          </w:p>
          <w:p w14:paraId="5312CF6C" w14:textId="77777777" w:rsidR="00E84706" w:rsidRPr="0059400D" w:rsidRDefault="00E84706" w:rsidP="00226C80">
            <w:pPr>
              <w:spacing w:line="259" w:lineRule="auto"/>
              <w:ind w:left="368"/>
              <w:jc w:val="both"/>
              <w:rPr>
                <w:rFonts w:ascii="Arial" w:eastAsia="Arial" w:hAnsi="Arial" w:cs="Arial"/>
                <w:lang w:val="en-ZA" w:eastAsia="en-ZA"/>
              </w:rPr>
            </w:pPr>
            <w:r w:rsidRPr="0059400D">
              <w:rPr>
                <w:rFonts w:ascii="Arial" w:eastAsia="Arial" w:hAnsi="Arial" w:cs="Arial"/>
                <w:lang w:val="en-ZA" w:eastAsia="en-ZA"/>
              </w:rPr>
              <w:t xml:space="preserve">Air Quality issues and a lack of monitoring of air quality of these industries.  </w:t>
            </w:r>
          </w:p>
        </w:tc>
        <w:tc>
          <w:tcPr>
            <w:tcW w:w="3827" w:type="dxa"/>
            <w:tcBorders>
              <w:top w:val="single" w:sz="4" w:space="0" w:color="000000"/>
              <w:left w:val="single" w:sz="4" w:space="0" w:color="000000"/>
              <w:bottom w:val="single" w:sz="4" w:space="0" w:color="000000"/>
              <w:right w:val="single" w:sz="4" w:space="0" w:color="000000"/>
            </w:tcBorders>
          </w:tcPr>
          <w:p w14:paraId="13AC50AF" w14:textId="77777777" w:rsidR="00E84706" w:rsidRPr="0059400D" w:rsidRDefault="00E84706" w:rsidP="00226C80">
            <w:pPr>
              <w:spacing w:after="16" w:line="258" w:lineRule="auto"/>
              <w:ind w:left="303" w:right="61"/>
              <w:jc w:val="both"/>
              <w:rPr>
                <w:rFonts w:ascii="Arial" w:eastAsia="Arial" w:hAnsi="Arial" w:cs="Arial"/>
                <w:lang w:val="en-ZA" w:eastAsia="en-ZA"/>
              </w:rPr>
            </w:pPr>
            <w:r w:rsidRPr="0059400D">
              <w:rPr>
                <w:rFonts w:ascii="Arial" w:eastAsia="Arial" w:hAnsi="Arial" w:cs="Arial"/>
                <w:lang w:val="en-ZA" w:eastAsia="en-ZA"/>
              </w:rPr>
              <w:t xml:space="preserve">Access to primary raw materials such as wool, leather and milk from local agriculture.  </w:t>
            </w:r>
          </w:p>
          <w:p w14:paraId="74CBB77F" w14:textId="77777777" w:rsidR="00E84706" w:rsidRPr="0059400D" w:rsidRDefault="00E84706" w:rsidP="00226C80">
            <w:pPr>
              <w:spacing w:line="259" w:lineRule="auto"/>
              <w:ind w:left="303" w:right="61"/>
              <w:jc w:val="both"/>
              <w:rPr>
                <w:rFonts w:ascii="Arial" w:eastAsia="Arial" w:hAnsi="Arial" w:cs="Arial"/>
                <w:lang w:val="en-ZA" w:eastAsia="en-ZA"/>
              </w:rPr>
            </w:pPr>
            <w:r w:rsidRPr="0059400D">
              <w:rPr>
                <w:rFonts w:ascii="Arial" w:eastAsia="Arial" w:hAnsi="Arial" w:cs="Arial"/>
                <w:lang w:val="en-ZA" w:eastAsia="en-ZA"/>
              </w:rPr>
              <w:t xml:space="preserve">Industries could contribute to employment opportunities for the local people and contribute to the local economic growth.  </w:t>
            </w:r>
          </w:p>
          <w:p w14:paraId="549FF302" w14:textId="77777777" w:rsidR="00F2524F" w:rsidRPr="0059400D" w:rsidRDefault="00F2524F" w:rsidP="00226C80">
            <w:pPr>
              <w:spacing w:line="259" w:lineRule="auto"/>
              <w:ind w:left="303" w:right="61"/>
              <w:jc w:val="both"/>
              <w:rPr>
                <w:rFonts w:ascii="Arial" w:eastAsia="Arial" w:hAnsi="Arial" w:cs="Arial"/>
                <w:lang w:val="en-ZA" w:eastAsia="en-ZA"/>
              </w:rPr>
            </w:pPr>
          </w:p>
        </w:tc>
        <w:tc>
          <w:tcPr>
            <w:tcW w:w="2939" w:type="dxa"/>
            <w:tcBorders>
              <w:top w:val="single" w:sz="4" w:space="0" w:color="000000"/>
              <w:left w:val="single" w:sz="4" w:space="0" w:color="000000"/>
              <w:bottom w:val="single" w:sz="4" w:space="0" w:color="000000"/>
              <w:right w:val="single" w:sz="4" w:space="0" w:color="000000"/>
            </w:tcBorders>
          </w:tcPr>
          <w:p w14:paraId="173A7EBA" w14:textId="059EA2BB" w:rsidR="00E84706" w:rsidRPr="0059400D" w:rsidRDefault="00E84706" w:rsidP="00E84706">
            <w:pPr>
              <w:spacing w:line="259" w:lineRule="auto"/>
              <w:ind w:right="61"/>
              <w:jc w:val="both"/>
              <w:rPr>
                <w:rFonts w:ascii="Arial" w:eastAsia="Arial" w:hAnsi="Arial" w:cs="Arial"/>
                <w:lang w:val="en-ZA" w:eastAsia="en-ZA"/>
              </w:rPr>
            </w:pPr>
            <w:r w:rsidRPr="0059400D">
              <w:rPr>
                <w:rFonts w:ascii="Arial" w:eastAsia="Arial" w:hAnsi="Arial" w:cs="Arial"/>
                <w:lang w:val="en-ZA" w:eastAsia="en-ZA"/>
              </w:rPr>
              <w:lastRenderedPageBreak/>
              <w:t xml:space="preserve"> Scarce water, especially in the </w:t>
            </w:r>
            <w:r w:rsidR="00412249" w:rsidRPr="0059400D">
              <w:rPr>
                <w:rFonts w:ascii="Arial" w:eastAsia="Arial" w:hAnsi="Arial" w:cs="Arial"/>
                <w:lang w:val="en-ZA" w:eastAsia="en-ZA"/>
              </w:rPr>
              <w:t>Makhanda</w:t>
            </w:r>
            <w:r w:rsidRPr="0059400D">
              <w:rPr>
                <w:rFonts w:ascii="Arial" w:eastAsia="Arial" w:hAnsi="Arial" w:cs="Arial"/>
                <w:lang w:val="en-ZA" w:eastAsia="en-ZA"/>
              </w:rPr>
              <w:t xml:space="preserve"> area</w:t>
            </w:r>
            <w:r w:rsidR="00996C4E" w:rsidRPr="0059400D">
              <w:rPr>
                <w:rFonts w:ascii="Arial" w:eastAsia="Arial" w:hAnsi="Arial" w:cs="Arial"/>
                <w:lang w:val="en-ZA" w:eastAsia="en-ZA"/>
              </w:rPr>
              <w:t xml:space="preserve"> during certain seasons</w:t>
            </w:r>
            <w:r w:rsidRPr="0059400D">
              <w:rPr>
                <w:rFonts w:ascii="Arial" w:eastAsia="Arial" w:hAnsi="Arial" w:cs="Arial"/>
                <w:lang w:val="en-ZA" w:eastAsia="en-ZA"/>
              </w:rPr>
              <w:t xml:space="preserve">, limits industrial development.  </w:t>
            </w:r>
          </w:p>
        </w:tc>
      </w:tr>
    </w:tbl>
    <w:p w14:paraId="6EC459AE"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80" w:type="dxa"/>
          <w:right w:w="49" w:type="dxa"/>
        </w:tblCellMar>
        <w:tblLook w:val="04A0" w:firstRow="1" w:lastRow="0" w:firstColumn="1" w:lastColumn="0" w:noHBand="0" w:noVBand="1"/>
      </w:tblPr>
      <w:tblGrid>
        <w:gridCol w:w="2404"/>
        <w:gridCol w:w="4156"/>
        <w:gridCol w:w="3827"/>
        <w:gridCol w:w="2940"/>
      </w:tblGrid>
      <w:tr w:rsidR="0059400D" w:rsidRPr="0059400D" w14:paraId="61A352C8" w14:textId="77777777" w:rsidTr="00996C4E">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7DB165D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199DC0A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53F499C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69BBB889"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6A06AAFD" w14:textId="77777777" w:rsidTr="00996C4E">
        <w:trPr>
          <w:trHeight w:val="652"/>
        </w:trPr>
        <w:tc>
          <w:tcPr>
            <w:tcW w:w="2404" w:type="dxa"/>
            <w:tcBorders>
              <w:top w:val="single" w:sz="4" w:space="0" w:color="000000"/>
              <w:left w:val="single" w:sz="4" w:space="0" w:color="000000"/>
              <w:bottom w:val="single" w:sz="4" w:space="0" w:color="000000"/>
              <w:right w:val="single" w:sz="4" w:space="0" w:color="000000"/>
            </w:tcBorders>
          </w:tcPr>
          <w:p w14:paraId="51ABBBE4"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4453EF9F" w14:textId="68D26825"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Waste by-products could contribute to pollution problems.  </w:t>
            </w:r>
          </w:p>
        </w:tc>
        <w:tc>
          <w:tcPr>
            <w:tcW w:w="3827" w:type="dxa"/>
            <w:tcBorders>
              <w:top w:val="single" w:sz="4" w:space="0" w:color="000000"/>
              <w:left w:val="single" w:sz="4" w:space="0" w:color="000000"/>
              <w:bottom w:val="single" w:sz="4" w:space="0" w:color="000000"/>
              <w:right w:val="single" w:sz="4" w:space="0" w:color="000000"/>
            </w:tcBorders>
          </w:tcPr>
          <w:p w14:paraId="631C7FC6" w14:textId="77777777" w:rsidR="00E84706" w:rsidRPr="0059400D" w:rsidRDefault="00E84706" w:rsidP="00E84706">
            <w:pPr>
              <w:spacing w:line="259" w:lineRule="auto"/>
              <w:rPr>
                <w:rFonts w:ascii="Arial" w:eastAsia="Arial" w:hAnsi="Arial" w:cs="Arial"/>
                <w:lang w:val="en-ZA" w:eastAsia="en-ZA"/>
              </w:rPr>
            </w:pPr>
          </w:p>
        </w:tc>
        <w:tc>
          <w:tcPr>
            <w:tcW w:w="2940" w:type="dxa"/>
            <w:tcBorders>
              <w:top w:val="single" w:sz="4" w:space="0" w:color="000000"/>
              <w:left w:val="single" w:sz="4" w:space="0" w:color="000000"/>
              <w:bottom w:val="single" w:sz="4" w:space="0" w:color="000000"/>
              <w:right w:val="single" w:sz="4" w:space="0" w:color="000000"/>
            </w:tcBorders>
          </w:tcPr>
          <w:p w14:paraId="575EC70A" w14:textId="77777777" w:rsidR="00E84706" w:rsidRPr="0059400D" w:rsidRDefault="00E84706" w:rsidP="00E84706">
            <w:pPr>
              <w:spacing w:line="259" w:lineRule="auto"/>
              <w:rPr>
                <w:rFonts w:ascii="Arial" w:eastAsia="Arial" w:hAnsi="Arial" w:cs="Arial"/>
                <w:lang w:val="en-ZA" w:eastAsia="en-ZA"/>
              </w:rPr>
            </w:pPr>
          </w:p>
        </w:tc>
      </w:tr>
      <w:tr w:rsidR="0059400D" w:rsidRPr="0059400D" w14:paraId="5DA7EF80" w14:textId="77777777" w:rsidTr="007A119A">
        <w:trPr>
          <w:trHeight w:val="444"/>
        </w:trPr>
        <w:tc>
          <w:tcPr>
            <w:tcW w:w="13327" w:type="dxa"/>
            <w:gridSpan w:val="4"/>
            <w:tcBorders>
              <w:top w:val="single" w:sz="4" w:space="0" w:color="000000"/>
              <w:left w:val="single" w:sz="4" w:space="0" w:color="000000"/>
              <w:bottom w:val="single" w:sz="4" w:space="0" w:color="000000"/>
              <w:right w:val="single" w:sz="4" w:space="0" w:color="000000"/>
            </w:tcBorders>
          </w:tcPr>
          <w:p w14:paraId="7DF5E6E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Surface infrastructure</w:t>
            </w:r>
            <w:r w:rsidRPr="0059400D">
              <w:rPr>
                <w:rFonts w:ascii="Arial" w:eastAsia="Arial" w:hAnsi="Arial" w:cs="Arial"/>
                <w:lang w:val="en-ZA" w:eastAsia="en-ZA"/>
              </w:rPr>
              <w:t xml:space="preserve"> </w:t>
            </w:r>
          </w:p>
        </w:tc>
      </w:tr>
      <w:tr w:rsidR="0059400D" w:rsidRPr="0059400D" w14:paraId="0623E6CE" w14:textId="77777777" w:rsidTr="00996C4E">
        <w:trPr>
          <w:trHeight w:val="3956"/>
        </w:trPr>
        <w:tc>
          <w:tcPr>
            <w:tcW w:w="2404" w:type="dxa"/>
            <w:tcBorders>
              <w:top w:val="single" w:sz="4" w:space="0" w:color="000000"/>
              <w:left w:val="single" w:sz="4" w:space="0" w:color="000000"/>
              <w:bottom w:val="single" w:sz="4" w:space="0" w:color="000000"/>
              <w:right w:val="single" w:sz="4" w:space="0" w:color="000000"/>
            </w:tcBorders>
          </w:tcPr>
          <w:p w14:paraId="0E9BFBB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Landfill sites </w:t>
            </w:r>
          </w:p>
        </w:tc>
        <w:tc>
          <w:tcPr>
            <w:tcW w:w="4156" w:type="dxa"/>
            <w:tcBorders>
              <w:top w:val="single" w:sz="4" w:space="0" w:color="000000"/>
              <w:left w:val="single" w:sz="4" w:space="0" w:color="000000"/>
              <w:bottom w:val="single" w:sz="4" w:space="0" w:color="000000"/>
              <w:right w:val="single" w:sz="4" w:space="0" w:color="000000"/>
            </w:tcBorders>
          </w:tcPr>
          <w:p w14:paraId="11143269" w14:textId="77777777" w:rsidR="00E84706" w:rsidRPr="0059400D" w:rsidRDefault="00E84706" w:rsidP="00096940">
            <w:pPr>
              <w:spacing w:after="133" w:line="241" w:lineRule="auto"/>
              <w:ind w:left="748"/>
              <w:jc w:val="both"/>
              <w:rPr>
                <w:rFonts w:ascii="Arial" w:eastAsia="Arial" w:hAnsi="Arial" w:cs="Arial"/>
                <w:lang w:val="en-ZA" w:eastAsia="en-ZA"/>
              </w:rPr>
            </w:pPr>
            <w:r w:rsidRPr="0059400D">
              <w:rPr>
                <w:rFonts w:ascii="Arial" w:eastAsia="Arial" w:hAnsi="Arial" w:cs="Arial"/>
                <w:lang w:val="en-ZA" w:eastAsia="en-ZA"/>
              </w:rPr>
              <w:t xml:space="preserve">Illegal dumping and burning of solid waste.  </w:t>
            </w:r>
          </w:p>
          <w:p w14:paraId="4EDEAFF3" w14:textId="77777777" w:rsidR="00E84706" w:rsidRPr="0059400D" w:rsidRDefault="00E84706" w:rsidP="00096940">
            <w:pPr>
              <w:spacing w:after="134" w:line="243" w:lineRule="auto"/>
              <w:ind w:left="748"/>
              <w:jc w:val="both"/>
              <w:rPr>
                <w:rFonts w:ascii="Arial" w:eastAsia="Arial" w:hAnsi="Arial" w:cs="Arial"/>
                <w:lang w:val="en-ZA" w:eastAsia="en-ZA"/>
              </w:rPr>
            </w:pPr>
            <w:r w:rsidRPr="0059400D">
              <w:rPr>
                <w:rFonts w:ascii="Arial" w:eastAsia="Arial" w:hAnsi="Arial" w:cs="Arial"/>
                <w:lang w:val="en-ZA" w:eastAsia="en-ZA"/>
              </w:rPr>
              <w:t xml:space="preserve">Illegal dump sites pose a human health and environmental pollution risk. </w:t>
            </w:r>
          </w:p>
          <w:p w14:paraId="5010D3E5" w14:textId="77777777" w:rsidR="00E84706" w:rsidRPr="0059400D" w:rsidRDefault="00E84706" w:rsidP="00096940">
            <w:pPr>
              <w:spacing w:line="259" w:lineRule="auto"/>
              <w:ind w:left="748"/>
              <w:jc w:val="both"/>
              <w:rPr>
                <w:rFonts w:ascii="Arial" w:eastAsia="Arial" w:hAnsi="Arial" w:cs="Arial"/>
                <w:lang w:val="en-ZA" w:eastAsia="en-ZA"/>
              </w:rPr>
            </w:pPr>
            <w:r w:rsidRPr="0059400D">
              <w:rPr>
                <w:rFonts w:ascii="Arial" w:eastAsia="Arial" w:hAnsi="Arial" w:cs="Arial"/>
                <w:lang w:val="en-ZA" w:eastAsia="en-ZA"/>
              </w:rPr>
              <w:t xml:space="preserve">Landfill sites poorly managed and not compliant with license conditions e.g. lack of access control, lack of implementation plan for prevention against pollution. </w:t>
            </w:r>
          </w:p>
        </w:tc>
        <w:tc>
          <w:tcPr>
            <w:tcW w:w="3827" w:type="dxa"/>
            <w:tcBorders>
              <w:top w:val="single" w:sz="4" w:space="0" w:color="000000"/>
              <w:left w:val="single" w:sz="4" w:space="0" w:color="000000"/>
              <w:bottom w:val="single" w:sz="4" w:space="0" w:color="000000"/>
              <w:right w:val="single" w:sz="4" w:space="0" w:color="000000"/>
            </w:tcBorders>
          </w:tcPr>
          <w:p w14:paraId="309DD122" w14:textId="77777777" w:rsidR="00E84706" w:rsidRPr="0059400D" w:rsidRDefault="00E84706" w:rsidP="00F550C0">
            <w:pPr>
              <w:spacing w:after="137"/>
              <w:ind w:left="329" w:right="15"/>
              <w:jc w:val="both"/>
              <w:rPr>
                <w:rFonts w:ascii="Arial" w:eastAsia="Arial" w:hAnsi="Arial" w:cs="Arial"/>
                <w:lang w:val="en-ZA" w:eastAsia="en-ZA"/>
              </w:rPr>
            </w:pPr>
            <w:r w:rsidRPr="0059400D">
              <w:rPr>
                <w:rFonts w:ascii="Arial" w:eastAsia="Arial" w:hAnsi="Arial" w:cs="Arial"/>
                <w:lang w:val="en-ZA" w:eastAsia="en-ZA"/>
              </w:rPr>
              <w:t xml:space="preserve">Establishment of MRF, access control and tariff system at landfill sites may generate additional revenue for the Makana LM to assist in proper landfill site management.  </w:t>
            </w:r>
          </w:p>
          <w:p w14:paraId="316CD022" w14:textId="77777777" w:rsidR="00E84706" w:rsidRPr="0059400D" w:rsidRDefault="00E84706" w:rsidP="00F550C0">
            <w:pPr>
              <w:spacing w:line="259" w:lineRule="auto"/>
              <w:ind w:left="329" w:right="15"/>
              <w:jc w:val="both"/>
              <w:rPr>
                <w:rFonts w:ascii="Arial" w:eastAsia="Arial" w:hAnsi="Arial" w:cs="Arial"/>
                <w:lang w:val="en-ZA" w:eastAsia="en-ZA"/>
              </w:rPr>
            </w:pPr>
            <w:r w:rsidRPr="0059400D">
              <w:rPr>
                <w:rFonts w:ascii="Arial" w:eastAsia="Arial" w:hAnsi="Arial" w:cs="Arial"/>
                <w:lang w:val="en-ZA" w:eastAsia="en-ZA"/>
              </w:rPr>
              <w:t xml:space="preserve">Municipal supported recycling / waste buyback programmes would potentially be established as a local sustainable livelihoods initiative. </w:t>
            </w:r>
          </w:p>
        </w:tc>
        <w:tc>
          <w:tcPr>
            <w:tcW w:w="2940" w:type="dxa"/>
            <w:tcBorders>
              <w:top w:val="single" w:sz="4" w:space="0" w:color="000000"/>
              <w:left w:val="single" w:sz="4" w:space="0" w:color="000000"/>
              <w:bottom w:val="single" w:sz="4" w:space="0" w:color="000000"/>
              <w:right w:val="single" w:sz="4" w:space="0" w:color="000000"/>
            </w:tcBorders>
          </w:tcPr>
          <w:p w14:paraId="36796678" w14:textId="77777777" w:rsidR="00E84706" w:rsidRPr="0059400D" w:rsidRDefault="00E84706" w:rsidP="008C4E03">
            <w:pPr>
              <w:numPr>
                <w:ilvl w:val="0"/>
                <w:numId w:val="36"/>
              </w:numPr>
              <w:spacing w:after="135"/>
              <w:ind w:right="21"/>
              <w:jc w:val="both"/>
              <w:rPr>
                <w:rFonts w:ascii="Arial" w:eastAsia="Arial" w:hAnsi="Arial" w:cs="Arial"/>
                <w:lang w:val="en-ZA" w:eastAsia="en-ZA"/>
              </w:rPr>
            </w:pPr>
            <w:r w:rsidRPr="0059400D">
              <w:rPr>
                <w:rFonts w:ascii="Arial" w:eastAsia="Arial" w:hAnsi="Arial" w:cs="Arial"/>
                <w:lang w:val="en-ZA" w:eastAsia="en-ZA"/>
              </w:rPr>
              <w:t xml:space="preserve">Introduction of access control and tariff system at landfill sites may result in increased illegal dumping. </w:t>
            </w:r>
          </w:p>
          <w:p w14:paraId="6A5CD352" w14:textId="77777777" w:rsidR="00E84706" w:rsidRPr="0059400D" w:rsidRDefault="00E84706" w:rsidP="008C4E03">
            <w:pPr>
              <w:numPr>
                <w:ilvl w:val="0"/>
                <w:numId w:val="36"/>
              </w:numPr>
              <w:spacing w:line="259" w:lineRule="auto"/>
              <w:ind w:right="21"/>
              <w:jc w:val="both"/>
              <w:rPr>
                <w:rFonts w:ascii="Arial" w:eastAsia="Arial" w:hAnsi="Arial" w:cs="Arial"/>
                <w:lang w:val="en-ZA" w:eastAsia="en-ZA"/>
              </w:rPr>
            </w:pPr>
            <w:r w:rsidRPr="0059400D">
              <w:rPr>
                <w:rFonts w:ascii="Arial" w:eastAsia="Arial" w:hAnsi="Arial" w:cs="Arial"/>
                <w:lang w:val="en-ZA" w:eastAsia="en-ZA"/>
              </w:rPr>
              <w:t xml:space="preserve">Certain areas e.g. farms are unlikely to be included in formal system for refuse collection due to transport costs. </w:t>
            </w:r>
          </w:p>
        </w:tc>
      </w:tr>
    </w:tbl>
    <w:p w14:paraId="2A5A2389"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107" w:type="dxa"/>
          <w:right w:w="46" w:type="dxa"/>
        </w:tblCellMar>
        <w:tblLook w:val="04A0" w:firstRow="1" w:lastRow="0" w:firstColumn="1" w:lastColumn="0" w:noHBand="0" w:noVBand="1"/>
      </w:tblPr>
      <w:tblGrid>
        <w:gridCol w:w="2405"/>
        <w:gridCol w:w="4156"/>
        <w:gridCol w:w="3827"/>
        <w:gridCol w:w="2939"/>
      </w:tblGrid>
      <w:tr w:rsidR="0059400D" w:rsidRPr="0059400D" w14:paraId="3213DC0C"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5F12092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lastRenderedPageBreak/>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51F6C4F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02EFD5E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45ED0CE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3048B532" w14:textId="77777777" w:rsidTr="007A119A">
        <w:trPr>
          <w:trHeight w:val="652"/>
        </w:trPr>
        <w:tc>
          <w:tcPr>
            <w:tcW w:w="2404" w:type="dxa"/>
            <w:tcBorders>
              <w:top w:val="single" w:sz="4" w:space="0" w:color="000000"/>
              <w:left w:val="single" w:sz="4" w:space="0" w:color="000000"/>
              <w:bottom w:val="single" w:sz="4" w:space="0" w:color="000000"/>
              <w:right w:val="single" w:sz="4" w:space="0" w:color="000000"/>
            </w:tcBorders>
          </w:tcPr>
          <w:p w14:paraId="3EED8DB4"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3A6207F6" w14:textId="6DD0820D"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Burning of refuse – local air quality impacts and fire risks.  </w:t>
            </w:r>
          </w:p>
        </w:tc>
        <w:tc>
          <w:tcPr>
            <w:tcW w:w="3827" w:type="dxa"/>
            <w:tcBorders>
              <w:top w:val="single" w:sz="4" w:space="0" w:color="000000"/>
              <w:left w:val="single" w:sz="4" w:space="0" w:color="000000"/>
              <w:bottom w:val="single" w:sz="4" w:space="0" w:color="000000"/>
              <w:right w:val="single" w:sz="4" w:space="0" w:color="000000"/>
            </w:tcBorders>
          </w:tcPr>
          <w:p w14:paraId="5DD82C7A" w14:textId="77777777" w:rsidR="00E84706" w:rsidRPr="0059400D" w:rsidRDefault="00E84706" w:rsidP="00E84706">
            <w:pPr>
              <w:spacing w:line="259" w:lineRule="auto"/>
              <w:rPr>
                <w:rFonts w:ascii="Arial" w:eastAsia="Arial" w:hAnsi="Arial" w:cs="Arial"/>
                <w:lang w:val="en-ZA" w:eastAsia="en-ZA"/>
              </w:rPr>
            </w:pPr>
          </w:p>
        </w:tc>
        <w:tc>
          <w:tcPr>
            <w:tcW w:w="2939" w:type="dxa"/>
            <w:tcBorders>
              <w:top w:val="single" w:sz="4" w:space="0" w:color="000000"/>
              <w:left w:val="single" w:sz="4" w:space="0" w:color="000000"/>
              <w:bottom w:val="single" w:sz="4" w:space="0" w:color="000000"/>
              <w:right w:val="single" w:sz="4" w:space="0" w:color="000000"/>
            </w:tcBorders>
          </w:tcPr>
          <w:p w14:paraId="492F226E" w14:textId="77777777" w:rsidR="00E84706" w:rsidRPr="0059400D" w:rsidRDefault="00E84706" w:rsidP="00E84706">
            <w:pPr>
              <w:spacing w:line="259" w:lineRule="auto"/>
              <w:rPr>
                <w:rFonts w:ascii="Arial" w:eastAsia="Arial" w:hAnsi="Arial" w:cs="Arial"/>
                <w:lang w:val="en-ZA" w:eastAsia="en-ZA"/>
              </w:rPr>
            </w:pPr>
          </w:p>
        </w:tc>
      </w:tr>
      <w:tr w:rsidR="0059400D" w:rsidRPr="0059400D" w14:paraId="602D3921" w14:textId="77777777" w:rsidTr="007A119A">
        <w:trPr>
          <w:trHeight w:val="3586"/>
        </w:trPr>
        <w:tc>
          <w:tcPr>
            <w:tcW w:w="2404" w:type="dxa"/>
            <w:tcBorders>
              <w:top w:val="single" w:sz="4" w:space="0" w:color="000000"/>
              <w:left w:val="single" w:sz="4" w:space="0" w:color="000000"/>
              <w:bottom w:val="single" w:sz="4" w:space="0" w:color="000000"/>
              <w:right w:val="single" w:sz="4" w:space="0" w:color="000000"/>
            </w:tcBorders>
          </w:tcPr>
          <w:p w14:paraId="705C13D5" w14:textId="77777777" w:rsidR="00E84706" w:rsidRPr="0059400D" w:rsidRDefault="00E84706" w:rsidP="00E84706">
            <w:pPr>
              <w:spacing w:line="259" w:lineRule="auto"/>
              <w:ind w:right="574"/>
              <w:jc w:val="both"/>
              <w:rPr>
                <w:rFonts w:ascii="Arial" w:eastAsia="Arial" w:hAnsi="Arial" w:cs="Arial"/>
                <w:lang w:val="en-ZA" w:eastAsia="en-ZA"/>
              </w:rPr>
            </w:pPr>
            <w:r w:rsidRPr="0059400D">
              <w:rPr>
                <w:rFonts w:ascii="Arial" w:eastAsia="Arial" w:hAnsi="Arial" w:cs="Arial"/>
                <w:lang w:val="en-ZA" w:eastAsia="en-ZA"/>
              </w:rPr>
              <w:t xml:space="preserve">Bulk Service Provision: </w:t>
            </w:r>
            <w:r w:rsidRPr="0059400D">
              <w:rPr>
                <w:rFonts w:ascii="Arial" w:eastAsia="Arial" w:hAnsi="Arial" w:cs="Arial"/>
                <w:i/>
                <w:lang w:val="en-ZA" w:eastAsia="en-ZA"/>
              </w:rPr>
              <w:t xml:space="preserve"> Water purification </w:t>
            </w:r>
          </w:p>
        </w:tc>
        <w:tc>
          <w:tcPr>
            <w:tcW w:w="4156" w:type="dxa"/>
            <w:tcBorders>
              <w:top w:val="single" w:sz="4" w:space="0" w:color="000000"/>
              <w:left w:val="single" w:sz="4" w:space="0" w:color="000000"/>
              <w:bottom w:val="single" w:sz="4" w:space="0" w:color="000000"/>
              <w:right w:val="single" w:sz="4" w:space="0" w:color="000000"/>
            </w:tcBorders>
          </w:tcPr>
          <w:p w14:paraId="005E6148" w14:textId="77777777" w:rsidR="00E84706" w:rsidRPr="0059400D" w:rsidRDefault="00E84706" w:rsidP="008C4E03">
            <w:pPr>
              <w:numPr>
                <w:ilvl w:val="0"/>
                <w:numId w:val="37"/>
              </w:numPr>
              <w:spacing w:after="125" w:line="248" w:lineRule="auto"/>
              <w:jc w:val="both"/>
              <w:rPr>
                <w:rFonts w:ascii="Arial" w:eastAsia="Arial" w:hAnsi="Arial" w:cs="Arial"/>
                <w:lang w:val="en-ZA" w:eastAsia="en-ZA"/>
              </w:rPr>
            </w:pPr>
            <w:r w:rsidRPr="0059400D">
              <w:rPr>
                <w:rFonts w:ascii="Arial" w:eastAsia="Arial" w:hAnsi="Arial" w:cs="Arial"/>
                <w:lang w:val="en-ZA" w:eastAsia="en-ZA"/>
              </w:rPr>
              <w:t xml:space="preserve">Some households receive water which is below the RDP standards. </w:t>
            </w:r>
          </w:p>
          <w:p w14:paraId="3FC6C280" w14:textId="77777777" w:rsidR="00E84706" w:rsidRPr="0059400D" w:rsidRDefault="00E84706" w:rsidP="008C4E03">
            <w:pPr>
              <w:numPr>
                <w:ilvl w:val="0"/>
                <w:numId w:val="37"/>
              </w:numPr>
              <w:spacing w:after="131" w:line="243" w:lineRule="auto"/>
              <w:jc w:val="both"/>
              <w:rPr>
                <w:rFonts w:ascii="Arial" w:eastAsia="Arial" w:hAnsi="Arial" w:cs="Arial"/>
                <w:lang w:val="en-ZA" w:eastAsia="en-ZA"/>
              </w:rPr>
            </w:pPr>
            <w:r w:rsidRPr="0059400D">
              <w:rPr>
                <w:rFonts w:ascii="Arial" w:eastAsia="Arial" w:hAnsi="Arial" w:cs="Arial"/>
                <w:lang w:val="en-ZA" w:eastAsia="en-ZA"/>
              </w:rPr>
              <w:t xml:space="preserve">Aging water treatment infrastructure may create water interruption problems during maintenance.  </w:t>
            </w:r>
          </w:p>
          <w:p w14:paraId="47207CF2" w14:textId="6498375C" w:rsidR="00E84706" w:rsidRPr="0059400D" w:rsidRDefault="00E84706" w:rsidP="008C4E03">
            <w:pPr>
              <w:numPr>
                <w:ilvl w:val="0"/>
                <w:numId w:val="37"/>
              </w:numPr>
              <w:spacing w:line="259" w:lineRule="auto"/>
              <w:jc w:val="both"/>
              <w:rPr>
                <w:rFonts w:ascii="Arial" w:eastAsia="Arial" w:hAnsi="Arial" w:cs="Arial"/>
                <w:lang w:val="en-ZA" w:eastAsia="en-ZA"/>
              </w:rPr>
            </w:pPr>
          </w:p>
        </w:tc>
        <w:tc>
          <w:tcPr>
            <w:tcW w:w="3827" w:type="dxa"/>
            <w:tcBorders>
              <w:top w:val="single" w:sz="4" w:space="0" w:color="000000"/>
              <w:left w:val="single" w:sz="4" w:space="0" w:color="000000"/>
              <w:bottom w:val="single" w:sz="4" w:space="0" w:color="000000"/>
              <w:right w:val="single" w:sz="4" w:space="0" w:color="000000"/>
            </w:tcBorders>
          </w:tcPr>
          <w:p w14:paraId="44662CFA" w14:textId="77777777" w:rsidR="00E84706" w:rsidRPr="0059400D" w:rsidRDefault="00E84706" w:rsidP="00FB0872">
            <w:pPr>
              <w:spacing w:after="135"/>
              <w:ind w:left="303" w:right="11"/>
              <w:jc w:val="both"/>
              <w:rPr>
                <w:rFonts w:ascii="Arial" w:eastAsia="Arial" w:hAnsi="Arial" w:cs="Arial"/>
                <w:lang w:val="en-ZA" w:eastAsia="en-ZA"/>
              </w:rPr>
            </w:pPr>
            <w:r w:rsidRPr="0059400D">
              <w:rPr>
                <w:rFonts w:ascii="Arial" w:eastAsia="Arial" w:hAnsi="Arial" w:cs="Arial"/>
                <w:lang w:val="en-ZA" w:eastAsia="en-ZA"/>
              </w:rPr>
              <w:t xml:space="preserve">Improved service delivery would speed up development and enable economic investment in the area. </w:t>
            </w:r>
          </w:p>
          <w:p w14:paraId="1ED83D3A" w14:textId="7586DC06" w:rsidR="00E84706" w:rsidRPr="0059400D" w:rsidRDefault="00E84706" w:rsidP="00FB0872">
            <w:pPr>
              <w:spacing w:line="259" w:lineRule="auto"/>
              <w:ind w:left="303" w:right="11"/>
              <w:jc w:val="both"/>
              <w:rPr>
                <w:rFonts w:ascii="Arial" w:eastAsia="Arial" w:hAnsi="Arial" w:cs="Arial"/>
                <w:lang w:val="en-ZA" w:eastAsia="en-ZA"/>
              </w:rPr>
            </w:pPr>
            <w:r w:rsidRPr="0059400D">
              <w:rPr>
                <w:rFonts w:ascii="Arial" w:eastAsia="Arial" w:hAnsi="Arial" w:cs="Arial"/>
                <w:lang w:val="en-ZA" w:eastAsia="en-ZA"/>
              </w:rPr>
              <w:t xml:space="preserve">Improved infrastructure and support services will generate high return rates and boost economic activity, create </w:t>
            </w:r>
            <w:r w:rsidR="00907BD0" w:rsidRPr="0059400D">
              <w:rPr>
                <w:rFonts w:ascii="Arial" w:eastAsia="Arial" w:hAnsi="Arial" w:cs="Arial"/>
                <w:lang w:val="en-ZA" w:eastAsia="en-ZA"/>
              </w:rPr>
              <w:t>labour-intensive</w:t>
            </w:r>
            <w:r w:rsidRPr="0059400D">
              <w:rPr>
                <w:rFonts w:ascii="Arial" w:eastAsia="Arial" w:hAnsi="Arial" w:cs="Arial"/>
                <w:lang w:val="en-ZA" w:eastAsia="en-ZA"/>
              </w:rPr>
              <w:t xml:space="preserve"> jobs and raise skill levels in the area. </w:t>
            </w:r>
          </w:p>
        </w:tc>
        <w:tc>
          <w:tcPr>
            <w:tcW w:w="2939" w:type="dxa"/>
            <w:tcBorders>
              <w:top w:val="single" w:sz="4" w:space="0" w:color="000000"/>
              <w:left w:val="single" w:sz="4" w:space="0" w:color="000000"/>
              <w:bottom w:val="single" w:sz="4" w:space="0" w:color="000000"/>
              <w:right w:val="single" w:sz="4" w:space="0" w:color="000000"/>
            </w:tcBorders>
          </w:tcPr>
          <w:p w14:paraId="68B19BB5" w14:textId="44C6A8F3" w:rsidR="00E84706" w:rsidRPr="0059400D" w:rsidRDefault="00E84706" w:rsidP="00E84706">
            <w:pPr>
              <w:spacing w:after="1"/>
              <w:ind w:right="6"/>
              <w:rPr>
                <w:rFonts w:ascii="Arial" w:eastAsia="Arial" w:hAnsi="Arial" w:cs="Arial"/>
                <w:lang w:val="en-ZA" w:eastAsia="en-ZA"/>
              </w:rPr>
            </w:pPr>
            <w:r w:rsidRPr="0059400D">
              <w:rPr>
                <w:rFonts w:ascii="Arial" w:eastAsia="Arial" w:hAnsi="Arial" w:cs="Arial"/>
                <w:lang w:val="en-ZA" w:eastAsia="en-ZA"/>
              </w:rPr>
              <w:t xml:space="preserve">Financial resources to purify and continually test water boreholes and to ensure that the purified water is </w:t>
            </w:r>
          </w:p>
          <w:p w14:paraId="00AF4D1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continually tested to comply with SANS and DWS water quality standards.  </w:t>
            </w:r>
          </w:p>
        </w:tc>
      </w:tr>
      <w:tr w:rsidR="0059400D" w:rsidRPr="0059400D" w14:paraId="7641CB0C" w14:textId="77777777" w:rsidTr="007A119A">
        <w:trPr>
          <w:trHeight w:val="2811"/>
        </w:trPr>
        <w:tc>
          <w:tcPr>
            <w:tcW w:w="2404" w:type="dxa"/>
            <w:tcBorders>
              <w:top w:val="single" w:sz="4" w:space="0" w:color="000000"/>
              <w:left w:val="single" w:sz="4" w:space="0" w:color="000000"/>
              <w:bottom w:val="single" w:sz="4" w:space="0" w:color="000000"/>
              <w:right w:val="single" w:sz="4" w:space="0" w:color="000000"/>
            </w:tcBorders>
          </w:tcPr>
          <w:p w14:paraId="41F595A9" w14:textId="721FE6BA" w:rsidR="00E84706" w:rsidRPr="0059400D" w:rsidRDefault="00E84706" w:rsidP="00E84706">
            <w:pPr>
              <w:spacing w:line="259" w:lineRule="auto"/>
              <w:ind w:right="86"/>
              <w:jc w:val="both"/>
              <w:rPr>
                <w:rFonts w:ascii="Arial" w:eastAsia="Arial" w:hAnsi="Arial" w:cs="Arial"/>
                <w:lang w:val="en-ZA" w:eastAsia="en-ZA"/>
              </w:rPr>
            </w:pPr>
            <w:r w:rsidRPr="0059400D">
              <w:rPr>
                <w:rFonts w:ascii="Arial" w:eastAsia="Arial" w:hAnsi="Arial" w:cs="Arial"/>
                <w:lang w:val="en-ZA" w:eastAsia="en-ZA"/>
              </w:rPr>
              <w:t xml:space="preserve">Bulk Service Provision: </w:t>
            </w:r>
            <w:r w:rsidRPr="0059400D">
              <w:rPr>
                <w:rFonts w:ascii="Arial" w:eastAsia="Arial" w:hAnsi="Arial" w:cs="Arial"/>
                <w:i/>
                <w:lang w:val="en-ZA" w:eastAsia="en-ZA"/>
              </w:rPr>
              <w:t xml:space="preserve"> </w:t>
            </w:r>
            <w:r w:rsidR="00CF0899" w:rsidRPr="0059400D">
              <w:rPr>
                <w:rFonts w:ascii="Arial" w:eastAsia="Arial" w:hAnsi="Arial" w:cs="Arial"/>
                <w:i/>
                <w:lang w:val="en-ZA" w:eastAsia="en-ZA"/>
              </w:rPr>
              <w:t>Wastewater</w:t>
            </w:r>
            <w:r w:rsidRPr="0059400D">
              <w:rPr>
                <w:rFonts w:ascii="Arial" w:eastAsia="Arial" w:hAnsi="Arial" w:cs="Arial"/>
                <w:i/>
                <w:lang w:val="en-ZA" w:eastAsia="en-ZA"/>
              </w:rPr>
              <w:t xml:space="preserve"> treatment works </w:t>
            </w:r>
          </w:p>
        </w:tc>
        <w:tc>
          <w:tcPr>
            <w:tcW w:w="4156" w:type="dxa"/>
            <w:tcBorders>
              <w:top w:val="single" w:sz="4" w:space="0" w:color="000000"/>
              <w:left w:val="single" w:sz="4" w:space="0" w:color="000000"/>
              <w:bottom w:val="single" w:sz="4" w:space="0" w:color="000000"/>
              <w:right w:val="single" w:sz="4" w:space="0" w:color="000000"/>
            </w:tcBorders>
          </w:tcPr>
          <w:p w14:paraId="057B3E34" w14:textId="77777777" w:rsidR="00E84706" w:rsidRPr="0059400D" w:rsidRDefault="00E84706" w:rsidP="004C5B79">
            <w:pPr>
              <w:spacing w:line="259" w:lineRule="auto"/>
              <w:ind w:left="474"/>
              <w:jc w:val="both"/>
              <w:rPr>
                <w:rFonts w:ascii="Arial" w:eastAsia="Arial" w:hAnsi="Arial" w:cs="Arial"/>
                <w:lang w:val="en-ZA" w:eastAsia="en-ZA"/>
              </w:rPr>
            </w:pPr>
            <w:r w:rsidRPr="0059400D">
              <w:rPr>
                <w:rFonts w:ascii="Arial" w:eastAsia="Arial" w:hAnsi="Arial" w:cs="Arial"/>
                <w:lang w:val="en-ZA" w:eastAsia="en-ZA"/>
              </w:rPr>
              <w:t xml:space="preserve">Effluent discharged from WWTW </w:t>
            </w:r>
          </w:p>
          <w:p w14:paraId="640E0124" w14:textId="151F877E" w:rsidR="00E84706" w:rsidRPr="0059400D" w:rsidRDefault="00E84706" w:rsidP="00E84706">
            <w:pPr>
              <w:spacing w:after="134"/>
              <w:ind w:right="43"/>
              <w:rPr>
                <w:rFonts w:ascii="Arial" w:eastAsia="Arial" w:hAnsi="Arial" w:cs="Arial"/>
                <w:lang w:val="en-ZA" w:eastAsia="en-ZA"/>
              </w:rPr>
            </w:pPr>
            <w:r w:rsidRPr="0059400D">
              <w:rPr>
                <w:rFonts w:ascii="Arial" w:eastAsia="Arial" w:hAnsi="Arial" w:cs="Arial"/>
                <w:lang w:val="en-ZA" w:eastAsia="en-ZA"/>
              </w:rPr>
              <w:t xml:space="preserve">contributes to pollution of the watercourses, especially </w:t>
            </w:r>
            <w:r w:rsidR="00C30211" w:rsidRPr="0059400D">
              <w:rPr>
                <w:rFonts w:ascii="Arial" w:eastAsia="Arial" w:hAnsi="Arial" w:cs="Arial"/>
                <w:lang w:val="en-ZA" w:eastAsia="en-ZA"/>
              </w:rPr>
              <w:t>Ko</w:t>
            </w:r>
            <w:r w:rsidR="00245E45" w:rsidRPr="0059400D">
              <w:rPr>
                <w:rFonts w:ascii="Arial" w:eastAsia="Arial" w:hAnsi="Arial" w:cs="Arial"/>
                <w:lang w:val="en-ZA" w:eastAsia="en-ZA"/>
              </w:rPr>
              <w:t>wie River</w:t>
            </w:r>
            <w:r w:rsidRPr="0059400D">
              <w:rPr>
                <w:rFonts w:ascii="Arial" w:eastAsia="Arial" w:hAnsi="Arial" w:cs="Arial"/>
                <w:lang w:val="en-ZA" w:eastAsia="en-ZA"/>
              </w:rPr>
              <w:t xml:space="preserve"> by </w:t>
            </w:r>
            <w:r w:rsidR="00245E45" w:rsidRPr="0059400D">
              <w:rPr>
                <w:rFonts w:ascii="Arial" w:eastAsia="Arial" w:hAnsi="Arial" w:cs="Arial"/>
                <w:lang w:val="en-ZA" w:eastAsia="en-ZA"/>
              </w:rPr>
              <w:t>M</w:t>
            </w:r>
            <w:r w:rsidR="001D5AEF" w:rsidRPr="0059400D">
              <w:rPr>
                <w:rFonts w:ascii="Arial" w:eastAsia="Arial" w:hAnsi="Arial" w:cs="Arial"/>
                <w:lang w:val="en-ZA" w:eastAsia="en-ZA"/>
              </w:rPr>
              <w:t>khanda</w:t>
            </w:r>
            <w:r w:rsidRPr="0059400D">
              <w:rPr>
                <w:rFonts w:ascii="Arial" w:eastAsia="Arial" w:hAnsi="Arial" w:cs="Arial"/>
                <w:lang w:val="en-ZA" w:eastAsia="en-ZA"/>
              </w:rPr>
              <w:t xml:space="preserve"> WWTW. </w:t>
            </w:r>
          </w:p>
          <w:p w14:paraId="084EC163" w14:textId="26A9B402" w:rsidR="00E84706" w:rsidRPr="0059400D" w:rsidRDefault="00E84706" w:rsidP="004C5B79">
            <w:pPr>
              <w:spacing w:line="259" w:lineRule="auto"/>
              <w:ind w:left="474"/>
              <w:jc w:val="both"/>
              <w:rPr>
                <w:rFonts w:ascii="Arial" w:eastAsia="Arial" w:hAnsi="Arial" w:cs="Arial"/>
                <w:lang w:val="en-ZA" w:eastAsia="en-ZA"/>
              </w:rPr>
            </w:pPr>
            <w:r w:rsidRPr="0059400D">
              <w:rPr>
                <w:rFonts w:ascii="Arial" w:eastAsia="Arial" w:hAnsi="Arial" w:cs="Arial"/>
                <w:lang w:val="en-ZA" w:eastAsia="en-ZA"/>
              </w:rPr>
              <w:t xml:space="preserve">Frequent breakage of pumps </w:t>
            </w:r>
            <w:r w:rsidR="00CF0899" w:rsidRPr="0059400D">
              <w:rPr>
                <w:rFonts w:ascii="Arial" w:eastAsia="Arial" w:hAnsi="Arial" w:cs="Arial"/>
                <w:lang w:val="en-ZA" w:eastAsia="en-ZA"/>
              </w:rPr>
              <w:t>poses</w:t>
            </w:r>
            <w:r w:rsidRPr="0059400D">
              <w:rPr>
                <w:rFonts w:ascii="Arial" w:eastAsia="Arial" w:hAnsi="Arial" w:cs="Arial"/>
                <w:lang w:val="en-ZA" w:eastAsia="en-ZA"/>
              </w:rPr>
              <w:t xml:space="preserve"> a serious challenge to the natural environment in that they result in spills and on-going pollution of receiving environment, and human health risks. </w:t>
            </w:r>
          </w:p>
        </w:tc>
        <w:tc>
          <w:tcPr>
            <w:tcW w:w="3827" w:type="dxa"/>
            <w:tcBorders>
              <w:top w:val="single" w:sz="4" w:space="0" w:color="000000"/>
              <w:left w:val="single" w:sz="4" w:space="0" w:color="000000"/>
              <w:bottom w:val="single" w:sz="4" w:space="0" w:color="000000"/>
              <w:right w:val="single" w:sz="4" w:space="0" w:color="000000"/>
            </w:tcBorders>
          </w:tcPr>
          <w:p w14:paraId="318548B8" w14:textId="77777777" w:rsidR="00E84706" w:rsidRPr="0059400D" w:rsidRDefault="00E84706" w:rsidP="008C4E03">
            <w:pPr>
              <w:numPr>
                <w:ilvl w:val="0"/>
                <w:numId w:val="40"/>
              </w:numPr>
              <w:spacing w:line="259" w:lineRule="auto"/>
              <w:ind w:right="59"/>
              <w:jc w:val="both"/>
              <w:rPr>
                <w:rFonts w:ascii="Arial" w:eastAsia="Arial" w:hAnsi="Arial" w:cs="Arial"/>
                <w:lang w:val="en-ZA" w:eastAsia="en-ZA"/>
              </w:rPr>
            </w:pPr>
            <w:r w:rsidRPr="0059400D">
              <w:rPr>
                <w:rFonts w:ascii="Arial" w:eastAsia="Arial" w:hAnsi="Arial" w:cs="Arial"/>
                <w:lang w:val="en-ZA" w:eastAsia="en-ZA"/>
              </w:rPr>
              <w:t xml:space="preserve">Employment opportunities for the upgrade and continual maintenance of the WWTW. </w:t>
            </w:r>
          </w:p>
        </w:tc>
        <w:tc>
          <w:tcPr>
            <w:tcW w:w="2939" w:type="dxa"/>
            <w:tcBorders>
              <w:top w:val="single" w:sz="4" w:space="0" w:color="000000"/>
              <w:left w:val="single" w:sz="4" w:space="0" w:color="000000"/>
              <w:bottom w:val="single" w:sz="4" w:space="0" w:color="000000"/>
              <w:right w:val="single" w:sz="4" w:space="0" w:color="000000"/>
            </w:tcBorders>
          </w:tcPr>
          <w:p w14:paraId="61438492" w14:textId="635B4B77" w:rsidR="00E84706" w:rsidRPr="0059400D" w:rsidRDefault="00E84706" w:rsidP="00E84706">
            <w:pPr>
              <w:tabs>
                <w:tab w:val="center" w:pos="60"/>
                <w:tab w:val="center" w:pos="1324"/>
              </w:tabs>
              <w:spacing w:line="259" w:lineRule="auto"/>
              <w:rPr>
                <w:rFonts w:ascii="Arial" w:eastAsia="Arial" w:hAnsi="Arial" w:cs="Arial"/>
                <w:lang w:val="en-ZA" w:eastAsia="en-ZA"/>
              </w:rPr>
            </w:pPr>
            <w:r w:rsidRPr="0059400D">
              <w:rPr>
                <w:rFonts w:ascii="Arial" w:eastAsia="Calibri" w:hAnsi="Arial" w:cs="Arial"/>
                <w:lang w:val="en-ZA" w:eastAsia="en-ZA"/>
              </w:rPr>
              <w:tab/>
            </w:r>
            <w:r w:rsidRPr="0059400D">
              <w:rPr>
                <w:rFonts w:ascii="Arial" w:eastAsia="Arial" w:hAnsi="Arial" w:cs="Arial"/>
                <w:lang w:val="en-ZA" w:eastAsia="en-ZA"/>
              </w:rPr>
              <w:t xml:space="preserve">Financial resources  </w:t>
            </w:r>
          </w:p>
        </w:tc>
      </w:tr>
      <w:tr w:rsidR="003938A8" w:rsidRPr="0059400D" w14:paraId="6F50FC9B" w14:textId="77777777" w:rsidTr="007A119A">
        <w:trPr>
          <w:trHeight w:val="1292"/>
        </w:trPr>
        <w:tc>
          <w:tcPr>
            <w:tcW w:w="2404" w:type="dxa"/>
            <w:tcBorders>
              <w:top w:val="single" w:sz="4" w:space="0" w:color="000000"/>
              <w:left w:val="single" w:sz="4" w:space="0" w:color="000000"/>
              <w:bottom w:val="single" w:sz="4" w:space="0" w:color="000000"/>
              <w:right w:val="single" w:sz="4" w:space="0" w:color="000000"/>
            </w:tcBorders>
          </w:tcPr>
          <w:p w14:paraId="55178EC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lastRenderedPageBreak/>
              <w:t>Infrastructure Services</w:t>
            </w:r>
            <w:r w:rsidRPr="0059400D">
              <w:rPr>
                <w:rFonts w:ascii="Arial" w:eastAsia="Arial" w:hAnsi="Arial" w:cs="Arial"/>
                <w:i/>
                <w:lang w:val="en-ZA" w:eastAsia="en-ZA"/>
              </w:rPr>
              <w:t xml:space="preserve">: Water network </w:t>
            </w:r>
          </w:p>
        </w:tc>
        <w:tc>
          <w:tcPr>
            <w:tcW w:w="4156" w:type="dxa"/>
            <w:tcBorders>
              <w:top w:val="single" w:sz="4" w:space="0" w:color="000000"/>
              <w:left w:val="single" w:sz="4" w:space="0" w:color="000000"/>
              <w:bottom w:val="single" w:sz="4" w:space="0" w:color="000000"/>
              <w:right w:val="single" w:sz="4" w:space="0" w:color="000000"/>
            </w:tcBorders>
          </w:tcPr>
          <w:p w14:paraId="03CD7F94" w14:textId="4E0E7EB4" w:rsidR="00E84706" w:rsidRPr="0059400D" w:rsidRDefault="00E84706" w:rsidP="00E84706">
            <w:pPr>
              <w:spacing w:line="259" w:lineRule="auto"/>
              <w:ind w:right="285"/>
              <w:rPr>
                <w:rFonts w:ascii="Arial" w:eastAsia="Arial" w:hAnsi="Arial" w:cs="Arial"/>
                <w:lang w:val="en-ZA" w:eastAsia="en-ZA"/>
              </w:rPr>
            </w:pPr>
            <w:r w:rsidRPr="0059400D">
              <w:rPr>
                <w:rFonts w:ascii="Arial" w:eastAsia="Arial" w:hAnsi="Arial" w:cs="Arial"/>
                <w:lang w:val="en-ZA" w:eastAsia="en-ZA"/>
              </w:rPr>
              <w:t xml:space="preserve"> </w:t>
            </w:r>
            <w:r w:rsidRPr="0059400D">
              <w:rPr>
                <w:rFonts w:ascii="Arial" w:eastAsia="Arial" w:hAnsi="Arial" w:cs="Arial"/>
                <w:lang w:val="en-ZA" w:eastAsia="en-ZA"/>
              </w:rPr>
              <w:tab/>
              <w:t xml:space="preserve">. </w:t>
            </w:r>
          </w:p>
        </w:tc>
        <w:tc>
          <w:tcPr>
            <w:tcW w:w="3827" w:type="dxa"/>
            <w:tcBorders>
              <w:top w:val="single" w:sz="4" w:space="0" w:color="000000"/>
              <w:left w:val="single" w:sz="4" w:space="0" w:color="000000"/>
              <w:bottom w:val="single" w:sz="4" w:space="0" w:color="000000"/>
              <w:right w:val="single" w:sz="4" w:space="0" w:color="000000"/>
            </w:tcBorders>
          </w:tcPr>
          <w:p w14:paraId="7DA3F9F9" w14:textId="1A948066" w:rsidR="00E84706" w:rsidRPr="0059400D" w:rsidRDefault="00E84706" w:rsidP="00E84706">
            <w:pPr>
              <w:spacing w:line="259" w:lineRule="auto"/>
              <w:ind w:right="44"/>
              <w:rPr>
                <w:rFonts w:ascii="Arial" w:eastAsia="Arial" w:hAnsi="Arial" w:cs="Arial"/>
                <w:lang w:val="en-ZA" w:eastAsia="en-ZA"/>
              </w:rPr>
            </w:pPr>
            <w:r w:rsidRPr="0059400D">
              <w:rPr>
                <w:rFonts w:ascii="Arial" w:eastAsia="Arial" w:hAnsi="Arial" w:cs="Arial"/>
                <w:lang w:val="en-ZA" w:eastAsia="en-ZA"/>
              </w:rPr>
              <w:t xml:space="preserve">. </w:t>
            </w:r>
          </w:p>
        </w:tc>
        <w:tc>
          <w:tcPr>
            <w:tcW w:w="2939" w:type="dxa"/>
            <w:tcBorders>
              <w:top w:val="single" w:sz="4" w:space="0" w:color="000000"/>
              <w:left w:val="single" w:sz="4" w:space="0" w:color="000000"/>
              <w:bottom w:val="single" w:sz="4" w:space="0" w:color="000000"/>
              <w:right w:val="single" w:sz="4" w:space="0" w:color="000000"/>
            </w:tcBorders>
          </w:tcPr>
          <w:p w14:paraId="16B9C1EA" w14:textId="0904DCBA" w:rsidR="00E84706" w:rsidRPr="0059400D" w:rsidRDefault="00E84706" w:rsidP="00E84706">
            <w:pPr>
              <w:spacing w:line="259" w:lineRule="auto"/>
              <w:ind w:right="58"/>
              <w:jc w:val="both"/>
              <w:rPr>
                <w:rFonts w:ascii="Arial" w:eastAsia="Arial" w:hAnsi="Arial" w:cs="Arial"/>
                <w:lang w:val="en-ZA" w:eastAsia="en-ZA"/>
              </w:rPr>
            </w:pPr>
            <w:r w:rsidRPr="0059400D">
              <w:rPr>
                <w:rFonts w:ascii="Arial" w:eastAsia="Arial" w:hAnsi="Arial" w:cs="Arial"/>
                <w:lang w:val="en-ZA" w:eastAsia="en-ZA"/>
              </w:rPr>
              <w:t xml:space="preserve"> </w:t>
            </w:r>
          </w:p>
        </w:tc>
      </w:tr>
    </w:tbl>
    <w:p w14:paraId="10F7B4E8" w14:textId="77777777" w:rsidR="00E84706" w:rsidRPr="0059400D" w:rsidRDefault="00E84706" w:rsidP="00E84706">
      <w:pPr>
        <w:spacing w:after="0" w:line="259" w:lineRule="auto"/>
        <w:ind w:right="14407"/>
        <w:rPr>
          <w:rFonts w:ascii="Arial" w:eastAsia="Arial" w:hAnsi="Arial" w:cs="Arial"/>
          <w:lang w:val="en-ZA" w:eastAsia="en-ZA"/>
        </w:rPr>
      </w:pPr>
    </w:p>
    <w:tbl>
      <w:tblPr>
        <w:tblStyle w:val="TableGrid"/>
        <w:tblW w:w="13327" w:type="dxa"/>
        <w:tblInd w:w="6" w:type="dxa"/>
        <w:tblCellMar>
          <w:top w:w="5" w:type="dxa"/>
          <w:left w:w="107" w:type="dxa"/>
          <w:right w:w="45" w:type="dxa"/>
        </w:tblCellMar>
        <w:tblLook w:val="04A0" w:firstRow="1" w:lastRow="0" w:firstColumn="1" w:lastColumn="0" w:noHBand="0" w:noVBand="1"/>
      </w:tblPr>
      <w:tblGrid>
        <w:gridCol w:w="2405"/>
        <w:gridCol w:w="4156"/>
        <w:gridCol w:w="3827"/>
        <w:gridCol w:w="2939"/>
      </w:tblGrid>
      <w:tr w:rsidR="0059400D" w:rsidRPr="0059400D" w14:paraId="42B18545"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09E3DFA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0607EC6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7905D48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6FB660E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66DA563B" w14:textId="77777777" w:rsidTr="007A119A">
        <w:trPr>
          <w:trHeight w:val="3479"/>
        </w:trPr>
        <w:tc>
          <w:tcPr>
            <w:tcW w:w="2404" w:type="dxa"/>
            <w:tcBorders>
              <w:top w:val="single" w:sz="4" w:space="0" w:color="000000"/>
              <w:left w:val="single" w:sz="4" w:space="0" w:color="000000"/>
              <w:bottom w:val="single" w:sz="4" w:space="0" w:color="000000"/>
              <w:right w:val="single" w:sz="4" w:space="0" w:color="000000"/>
            </w:tcBorders>
          </w:tcPr>
          <w:p w14:paraId="2F5276D1"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09A50619" w14:textId="77777777" w:rsidR="00E84706" w:rsidRPr="0059400D" w:rsidRDefault="00E84706" w:rsidP="008C4E03">
            <w:pPr>
              <w:numPr>
                <w:ilvl w:val="0"/>
                <w:numId w:val="41"/>
              </w:numPr>
              <w:spacing w:after="129" w:line="245" w:lineRule="auto"/>
              <w:jc w:val="both"/>
              <w:rPr>
                <w:rFonts w:ascii="Arial" w:eastAsia="Arial" w:hAnsi="Arial" w:cs="Arial"/>
                <w:lang w:val="en-ZA" w:eastAsia="en-ZA"/>
              </w:rPr>
            </w:pPr>
            <w:r w:rsidRPr="0059400D">
              <w:rPr>
                <w:rFonts w:ascii="Arial" w:eastAsia="Arial" w:hAnsi="Arial" w:cs="Arial"/>
                <w:lang w:val="en-ZA" w:eastAsia="en-ZA"/>
              </w:rPr>
              <w:t xml:space="preserve">Water quality issues associated with groundwater supplies. </w:t>
            </w:r>
          </w:p>
          <w:p w14:paraId="1AE79C37" w14:textId="77777777" w:rsidR="00E84706" w:rsidRPr="0059400D" w:rsidRDefault="00E84706" w:rsidP="008C4E03">
            <w:pPr>
              <w:numPr>
                <w:ilvl w:val="0"/>
                <w:numId w:val="41"/>
              </w:numPr>
              <w:spacing w:after="134" w:line="243" w:lineRule="auto"/>
              <w:jc w:val="both"/>
              <w:rPr>
                <w:rFonts w:ascii="Arial" w:eastAsia="Arial" w:hAnsi="Arial" w:cs="Arial"/>
                <w:lang w:val="en-ZA" w:eastAsia="en-ZA"/>
              </w:rPr>
            </w:pPr>
            <w:r w:rsidRPr="0059400D">
              <w:rPr>
                <w:rFonts w:ascii="Arial" w:eastAsia="Arial" w:hAnsi="Arial" w:cs="Arial"/>
                <w:lang w:val="en-ZA" w:eastAsia="en-ZA"/>
              </w:rPr>
              <w:t xml:space="preserve">Lack of awareness about water conservation and no water demand management programme in place. </w:t>
            </w:r>
          </w:p>
          <w:p w14:paraId="4260A71F" w14:textId="77777777" w:rsidR="00E84706" w:rsidRPr="0059400D" w:rsidRDefault="00E84706" w:rsidP="008C4E03">
            <w:pPr>
              <w:numPr>
                <w:ilvl w:val="0"/>
                <w:numId w:val="41"/>
              </w:num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Free basic water for indigent households – discourages water conservation. </w:t>
            </w:r>
          </w:p>
        </w:tc>
        <w:tc>
          <w:tcPr>
            <w:tcW w:w="3827" w:type="dxa"/>
            <w:tcBorders>
              <w:top w:val="single" w:sz="4" w:space="0" w:color="000000"/>
              <w:left w:val="single" w:sz="4" w:space="0" w:color="000000"/>
              <w:bottom w:val="single" w:sz="4" w:space="0" w:color="000000"/>
              <w:right w:val="single" w:sz="4" w:space="0" w:color="000000"/>
            </w:tcBorders>
          </w:tcPr>
          <w:p w14:paraId="10F8327F" w14:textId="51BB84D9" w:rsidR="00E84706" w:rsidRPr="0059400D" w:rsidRDefault="00E84706" w:rsidP="008C4E03">
            <w:pPr>
              <w:numPr>
                <w:ilvl w:val="0"/>
                <w:numId w:val="42"/>
              </w:numPr>
              <w:spacing w:after="138" w:line="239" w:lineRule="auto"/>
              <w:ind w:left="302"/>
              <w:jc w:val="both"/>
              <w:rPr>
                <w:rFonts w:ascii="Arial" w:eastAsia="Arial" w:hAnsi="Arial" w:cs="Arial"/>
                <w:lang w:val="en-ZA" w:eastAsia="en-ZA"/>
              </w:rPr>
            </w:pPr>
            <w:r w:rsidRPr="0059400D">
              <w:rPr>
                <w:rFonts w:ascii="Arial" w:eastAsia="Arial" w:hAnsi="Arial" w:cs="Arial"/>
                <w:lang w:val="en-ZA" w:eastAsia="en-ZA"/>
              </w:rPr>
              <w:t xml:space="preserve">Water conservation awareness and demand management programme could reduce water demand, risks and pressure on </w:t>
            </w:r>
            <w:r w:rsidR="00CF0899" w:rsidRPr="0059400D">
              <w:rPr>
                <w:rFonts w:ascii="Arial" w:eastAsia="Arial" w:hAnsi="Arial" w:cs="Arial"/>
                <w:lang w:val="en-ZA" w:eastAsia="en-ZA"/>
              </w:rPr>
              <w:t>wastewater</w:t>
            </w:r>
            <w:r w:rsidRPr="0059400D">
              <w:rPr>
                <w:rFonts w:ascii="Arial" w:eastAsia="Arial" w:hAnsi="Arial" w:cs="Arial"/>
                <w:lang w:val="en-ZA" w:eastAsia="en-ZA"/>
              </w:rPr>
              <w:t xml:space="preserve"> infrastructure. </w:t>
            </w:r>
          </w:p>
          <w:p w14:paraId="1CB5EAA3" w14:textId="77777777" w:rsidR="00E84706" w:rsidRPr="0059400D" w:rsidRDefault="00E84706" w:rsidP="008C4E03">
            <w:pPr>
              <w:numPr>
                <w:ilvl w:val="0"/>
                <w:numId w:val="42"/>
              </w:numPr>
              <w:spacing w:after="1"/>
              <w:ind w:left="302"/>
              <w:jc w:val="both"/>
              <w:rPr>
                <w:rFonts w:ascii="Arial" w:eastAsia="Arial" w:hAnsi="Arial" w:cs="Arial"/>
                <w:lang w:val="en-ZA" w:eastAsia="en-ZA"/>
              </w:rPr>
            </w:pPr>
            <w:r w:rsidRPr="0059400D">
              <w:rPr>
                <w:rFonts w:ascii="Arial" w:eastAsia="Arial" w:hAnsi="Arial" w:cs="Arial"/>
                <w:lang w:val="en-ZA" w:eastAsia="en-ZA"/>
              </w:rPr>
              <w:t xml:space="preserve">Creation of employment opportunities through </w:t>
            </w:r>
          </w:p>
          <w:p w14:paraId="09F7210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implementation of municipal wide Pipe Replacement or Leak Repair Project. </w:t>
            </w:r>
          </w:p>
        </w:tc>
        <w:tc>
          <w:tcPr>
            <w:tcW w:w="2939" w:type="dxa"/>
            <w:tcBorders>
              <w:top w:val="single" w:sz="4" w:space="0" w:color="000000"/>
              <w:left w:val="single" w:sz="4" w:space="0" w:color="000000"/>
              <w:bottom w:val="single" w:sz="4" w:space="0" w:color="000000"/>
              <w:right w:val="single" w:sz="4" w:space="0" w:color="000000"/>
            </w:tcBorders>
          </w:tcPr>
          <w:p w14:paraId="68BB74D1" w14:textId="77777777" w:rsidR="00E84706" w:rsidRPr="0059400D" w:rsidRDefault="00E84706" w:rsidP="00E84706">
            <w:pPr>
              <w:spacing w:after="19" w:line="256" w:lineRule="auto"/>
              <w:rPr>
                <w:rFonts w:ascii="Arial" w:eastAsia="Arial" w:hAnsi="Arial" w:cs="Arial"/>
                <w:lang w:val="en-ZA" w:eastAsia="en-ZA"/>
              </w:rPr>
            </w:pPr>
            <w:r w:rsidRPr="0059400D">
              <w:rPr>
                <w:rFonts w:ascii="Arial" w:eastAsia="Arial" w:hAnsi="Arial" w:cs="Arial"/>
                <w:lang w:val="en-ZA" w:eastAsia="en-ZA"/>
              </w:rPr>
              <w:t xml:space="preserve">quality and available quantity.  </w:t>
            </w:r>
          </w:p>
          <w:p w14:paraId="7A7D5D40" w14:textId="77777777" w:rsidR="00E84706" w:rsidRPr="0059400D" w:rsidRDefault="00E84706" w:rsidP="008C4E03">
            <w:pPr>
              <w:numPr>
                <w:ilvl w:val="0"/>
                <w:numId w:val="43"/>
              </w:numPr>
              <w:spacing w:after="17" w:line="259" w:lineRule="auto"/>
              <w:ind w:right="59"/>
              <w:jc w:val="both"/>
              <w:rPr>
                <w:rFonts w:ascii="Arial" w:eastAsia="Arial" w:hAnsi="Arial" w:cs="Arial"/>
                <w:lang w:val="en-ZA" w:eastAsia="en-ZA"/>
              </w:rPr>
            </w:pPr>
            <w:r w:rsidRPr="0059400D">
              <w:rPr>
                <w:rFonts w:ascii="Arial" w:eastAsia="Arial" w:hAnsi="Arial" w:cs="Arial"/>
                <w:lang w:val="en-ZA" w:eastAsia="en-ZA"/>
              </w:rPr>
              <w:t xml:space="preserve">Limited financial resources for water augmentation and conservation measures. </w:t>
            </w:r>
          </w:p>
          <w:p w14:paraId="366F4C99" w14:textId="77777777" w:rsidR="00E84706" w:rsidRPr="0059400D" w:rsidRDefault="00E84706" w:rsidP="008C4E03">
            <w:pPr>
              <w:numPr>
                <w:ilvl w:val="0"/>
                <w:numId w:val="43"/>
              </w:numPr>
              <w:spacing w:line="259" w:lineRule="auto"/>
              <w:ind w:right="59"/>
              <w:jc w:val="both"/>
              <w:rPr>
                <w:rFonts w:ascii="Arial" w:eastAsia="Arial" w:hAnsi="Arial" w:cs="Arial"/>
                <w:lang w:val="en-ZA" w:eastAsia="en-ZA"/>
              </w:rPr>
            </w:pPr>
            <w:r w:rsidRPr="0059400D">
              <w:rPr>
                <w:rFonts w:ascii="Arial" w:eastAsia="Arial" w:hAnsi="Arial" w:cs="Arial"/>
                <w:lang w:val="en-ZA" w:eastAsia="en-ZA"/>
              </w:rPr>
              <w:t xml:space="preserve">Limited local water supply capacity from rivers and boreholes due to low rainfall and high evaporation in the area. </w:t>
            </w:r>
          </w:p>
        </w:tc>
      </w:tr>
      <w:tr w:rsidR="0059400D" w:rsidRPr="0059400D" w14:paraId="40C6629C" w14:textId="77777777" w:rsidTr="007A119A">
        <w:trPr>
          <w:trHeight w:val="1822"/>
        </w:trPr>
        <w:tc>
          <w:tcPr>
            <w:tcW w:w="2404" w:type="dxa"/>
            <w:tcBorders>
              <w:top w:val="single" w:sz="4" w:space="0" w:color="000000"/>
              <w:left w:val="single" w:sz="4" w:space="0" w:color="000000"/>
              <w:bottom w:val="single" w:sz="4" w:space="0" w:color="000000"/>
              <w:right w:val="single" w:sz="4" w:space="0" w:color="000000"/>
            </w:tcBorders>
          </w:tcPr>
          <w:p w14:paraId="612B0EA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Infrastructure Services</w:t>
            </w:r>
            <w:r w:rsidRPr="0059400D">
              <w:rPr>
                <w:rFonts w:ascii="Arial" w:eastAsia="Arial" w:hAnsi="Arial" w:cs="Arial"/>
                <w:i/>
                <w:lang w:val="en-ZA" w:eastAsia="en-ZA"/>
              </w:rPr>
              <w:t xml:space="preserve">: Sewer network </w:t>
            </w:r>
          </w:p>
        </w:tc>
        <w:tc>
          <w:tcPr>
            <w:tcW w:w="4156" w:type="dxa"/>
            <w:tcBorders>
              <w:top w:val="single" w:sz="4" w:space="0" w:color="000000"/>
              <w:left w:val="single" w:sz="4" w:space="0" w:color="000000"/>
              <w:bottom w:val="single" w:sz="4" w:space="0" w:color="000000"/>
              <w:right w:val="single" w:sz="4" w:space="0" w:color="000000"/>
            </w:tcBorders>
          </w:tcPr>
          <w:p w14:paraId="4BDE8BEA" w14:textId="77777777" w:rsidR="00E84706" w:rsidRPr="0059400D" w:rsidRDefault="00E84706" w:rsidP="008C4E03">
            <w:pPr>
              <w:numPr>
                <w:ilvl w:val="0"/>
                <w:numId w:val="44"/>
              </w:numPr>
              <w:spacing w:after="131" w:line="243" w:lineRule="auto"/>
              <w:jc w:val="both"/>
              <w:rPr>
                <w:rFonts w:ascii="Arial" w:eastAsia="Arial" w:hAnsi="Arial" w:cs="Arial"/>
                <w:lang w:val="en-ZA" w:eastAsia="en-ZA"/>
              </w:rPr>
            </w:pPr>
            <w:r w:rsidRPr="0059400D">
              <w:rPr>
                <w:rFonts w:ascii="Arial" w:eastAsia="Arial" w:hAnsi="Arial" w:cs="Arial"/>
                <w:lang w:val="en-ZA" w:eastAsia="en-ZA"/>
              </w:rPr>
              <w:t xml:space="preserve">Frequent bursting of pipelines poses a serious challenge to the natural environment.  </w:t>
            </w:r>
          </w:p>
          <w:p w14:paraId="33AA6906" w14:textId="77777777" w:rsidR="00E84706" w:rsidRPr="0059400D" w:rsidRDefault="00E84706" w:rsidP="008C4E03">
            <w:pPr>
              <w:numPr>
                <w:ilvl w:val="0"/>
                <w:numId w:val="44"/>
              </w:num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The areas where waterborne sewer network is not yet installed are a threat to water quality.  </w:t>
            </w:r>
          </w:p>
        </w:tc>
        <w:tc>
          <w:tcPr>
            <w:tcW w:w="3827" w:type="dxa"/>
            <w:tcBorders>
              <w:top w:val="single" w:sz="4" w:space="0" w:color="000000"/>
              <w:left w:val="single" w:sz="4" w:space="0" w:color="000000"/>
              <w:bottom w:val="single" w:sz="4" w:space="0" w:color="000000"/>
              <w:right w:val="single" w:sz="4" w:space="0" w:color="000000"/>
            </w:tcBorders>
          </w:tcPr>
          <w:p w14:paraId="2B8BDCE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Creation of employment opportunities through implementation of municipal wide Pipe Replacement or Leak Repair Project. </w:t>
            </w:r>
          </w:p>
        </w:tc>
        <w:tc>
          <w:tcPr>
            <w:tcW w:w="2939" w:type="dxa"/>
            <w:tcBorders>
              <w:top w:val="single" w:sz="4" w:space="0" w:color="000000"/>
              <w:left w:val="single" w:sz="4" w:space="0" w:color="000000"/>
              <w:bottom w:val="single" w:sz="4" w:space="0" w:color="000000"/>
              <w:right w:val="single" w:sz="4" w:space="0" w:color="000000"/>
            </w:tcBorders>
          </w:tcPr>
          <w:p w14:paraId="2FA75075" w14:textId="6EC046DA" w:rsidR="00E84706" w:rsidRPr="0059400D" w:rsidRDefault="00E84706" w:rsidP="00E84706">
            <w:pPr>
              <w:spacing w:line="259" w:lineRule="auto"/>
              <w:ind w:right="59"/>
              <w:jc w:val="both"/>
              <w:rPr>
                <w:rFonts w:ascii="Arial" w:eastAsia="Arial" w:hAnsi="Arial" w:cs="Arial"/>
                <w:lang w:val="en-ZA" w:eastAsia="en-ZA"/>
              </w:rPr>
            </w:pPr>
            <w:r w:rsidRPr="0059400D">
              <w:rPr>
                <w:rFonts w:ascii="Arial" w:eastAsia="Segoe UI Symbol" w:hAnsi="Arial" w:cs="Arial"/>
                <w:lang w:val="en-ZA" w:eastAsia="en-ZA"/>
              </w:rPr>
              <w:t></w:t>
            </w:r>
            <w:r w:rsidRPr="0059400D">
              <w:rPr>
                <w:rFonts w:ascii="Arial" w:eastAsia="Arial" w:hAnsi="Arial" w:cs="Arial"/>
                <w:lang w:val="en-ZA" w:eastAsia="en-ZA"/>
              </w:rPr>
              <w:t xml:space="preserve"> The </w:t>
            </w:r>
            <w:r w:rsidR="0016636B" w:rsidRPr="0059400D">
              <w:rPr>
                <w:rFonts w:ascii="Arial" w:eastAsia="Arial" w:hAnsi="Arial" w:cs="Arial"/>
                <w:lang w:val="en-ZA" w:eastAsia="en-ZA"/>
              </w:rPr>
              <w:t>Makana</w:t>
            </w:r>
            <w:r w:rsidRPr="0059400D">
              <w:rPr>
                <w:rFonts w:ascii="Arial" w:eastAsia="Arial" w:hAnsi="Arial" w:cs="Arial"/>
                <w:lang w:val="en-ZA" w:eastAsia="en-ZA"/>
              </w:rPr>
              <w:t xml:space="preserve"> LM depends on </w:t>
            </w:r>
            <w:r w:rsidR="0016636B" w:rsidRPr="0059400D">
              <w:rPr>
                <w:rFonts w:ascii="Arial" w:eastAsia="Arial" w:hAnsi="Arial" w:cs="Arial"/>
                <w:lang w:val="en-ZA" w:eastAsia="en-ZA"/>
              </w:rPr>
              <w:t xml:space="preserve">other </w:t>
            </w:r>
            <w:r w:rsidR="00AA35FB" w:rsidRPr="0059400D">
              <w:rPr>
                <w:rFonts w:ascii="Arial" w:eastAsia="Arial" w:hAnsi="Arial" w:cs="Arial"/>
                <w:lang w:val="en-ZA" w:eastAsia="en-ZA"/>
              </w:rPr>
              <w:t>donors for</w:t>
            </w:r>
            <w:r w:rsidRPr="0059400D">
              <w:rPr>
                <w:rFonts w:ascii="Arial" w:eastAsia="Arial" w:hAnsi="Arial" w:cs="Arial"/>
                <w:lang w:val="en-ZA" w:eastAsia="en-ZA"/>
              </w:rPr>
              <w:t xml:space="preserve"> finances to manage the local bulk sewer network.  </w:t>
            </w:r>
          </w:p>
        </w:tc>
      </w:tr>
      <w:tr w:rsidR="0059400D" w:rsidRPr="0059400D" w14:paraId="7C62ADCE" w14:textId="77777777" w:rsidTr="007A119A">
        <w:trPr>
          <w:trHeight w:val="2943"/>
        </w:trPr>
        <w:tc>
          <w:tcPr>
            <w:tcW w:w="2404" w:type="dxa"/>
            <w:tcBorders>
              <w:top w:val="single" w:sz="4" w:space="0" w:color="000000"/>
              <w:left w:val="single" w:sz="4" w:space="0" w:color="000000"/>
              <w:bottom w:val="single" w:sz="4" w:space="0" w:color="000000"/>
              <w:right w:val="single" w:sz="4" w:space="0" w:color="000000"/>
            </w:tcBorders>
          </w:tcPr>
          <w:p w14:paraId="15C1C6C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lastRenderedPageBreak/>
              <w:t xml:space="preserve">Infrastructure </w:t>
            </w:r>
          </w:p>
          <w:p w14:paraId="45F46EE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Services</w:t>
            </w:r>
            <w:r w:rsidRPr="0059400D">
              <w:rPr>
                <w:rFonts w:ascii="Arial" w:eastAsia="Arial" w:hAnsi="Arial" w:cs="Arial"/>
                <w:i/>
                <w:lang w:val="en-ZA" w:eastAsia="en-ZA"/>
              </w:rPr>
              <w:t xml:space="preserve">: Electricity network </w:t>
            </w:r>
          </w:p>
        </w:tc>
        <w:tc>
          <w:tcPr>
            <w:tcW w:w="4156" w:type="dxa"/>
            <w:tcBorders>
              <w:top w:val="single" w:sz="4" w:space="0" w:color="000000"/>
              <w:left w:val="single" w:sz="4" w:space="0" w:color="000000"/>
              <w:bottom w:val="single" w:sz="4" w:space="0" w:color="000000"/>
              <w:right w:val="single" w:sz="4" w:space="0" w:color="000000"/>
            </w:tcBorders>
          </w:tcPr>
          <w:p w14:paraId="4D506CBD" w14:textId="5B8A0F1E" w:rsidR="00E84706" w:rsidRPr="0059400D" w:rsidRDefault="00E84706" w:rsidP="008C4E03">
            <w:pPr>
              <w:numPr>
                <w:ilvl w:val="0"/>
                <w:numId w:val="45"/>
              </w:numPr>
              <w:spacing w:line="259" w:lineRule="auto"/>
              <w:ind w:right="9"/>
              <w:jc w:val="both"/>
              <w:rPr>
                <w:rFonts w:ascii="Arial" w:eastAsia="Arial" w:hAnsi="Arial" w:cs="Arial"/>
                <w:lang w:val="en-ZA" w:eastAsia="en-ZA"/>
              </w:rPr>
            </w:pPr>
            <w:r w:rsidRPr="0059400D">
              <w:rPr>
                <w:rFonts w:ascii="Arial" w:eastAsia="Arial" w:hAnsi="Arial" w:cs="Arial"/>
                <w:lang w:val="en-ZA" w:eastAsia="en-ZA"/>
              </w:rPr>
              <w:t xml:space="preserve">The </w:t>
            </w:r>
            <w:r w:rsidR="00E70E65" w:rsidRPr="0059400D">
              <w:rPr>
                <w:rFonts w:ascii="Arial" w:eastAsia="Arial" w:hAnsi="Arial" w:cs="Arial"/>
                <w:lang w:val="en-ZA" w:eastAsia="en-ZA"/>
              </w:rPr>
              <w:t>Makana</w:t>
            </w:r>
            <w:r w:rsidRPr="0059400D">
              <w:rPr>
                <w:rFonts w:ascii="Arial" w:eastAsia="Arial" w:hAnsi="Arial" w:cs="Arial"/>
                <w:lang w:val="en-ZA" w:eastAsia="en-ZA"/>
              </w:rPr>
              <w:t xml:space="preserve"> LM buys </w:t>
            </w:r>
          </w:p>
          <w:p w14:paraId="2168650E" w14:textId="0B9469F6" w:rsidR="00E84706" w:rsidRPr="0059400D" w:rsidRDefault="00E84706" w:rsidP="00E84706">
            <w:pPr>
              <w:spacing w:after="135" w:line="239" w:lineRule="auto"/>
              <w:rPr>
                <w:rFonts w:ascii="Arial" w:eastAsia="Arial" w:hAnsi="Arial" w:cs="Arial"/>
                <w:lang w:val="en-ZA" w:eastAsia="en-ZA"/>
              </w:rPr>
            </w:pPr>
            <w:r w:rsidRPr="0059400D">
              <w:rPr>
                <w:rFonts w:ascii="Arial" w:eastAsia="Arial" w:hAnsi="Arial" w:cs="Arial"/>
                <w:lang w:val="en-ZA" w:eastAsia="en-ZA"/>
              </w:rPr>
              <w:t xml:space="preserve">electricity from Eskom and sells to residents at increased costs. This is a disadvantage to the </w:t>
            </w:r>
            <w:r w:rsidR="0092553B" w:rsidRPr="0059400D">
              <w:rPr>
                <w:rFonts w:ascii="Arial" w:eastAsia="Arial" w:hAnsi="Arial" w:cs="Arial"/>
                <w:lang w:val="en-ZA" w:eastAsia="en-ZA"/>
              </w:rPr>
              <w:t>low-income</w:t>
            </w:r>
            <w:r w:rsidRPr="0059400D">
              <w:rPr>
                <w:rFonts w:ascii="Arial" w:eastAsia="Arial" w:hAnsi="Arial" w:cs="Arial"/>
                <w:lang w:val="en-ZA" w:eastAsia="en-ZA"/>
              </w:rPr>
              <w:t xml:space="preserve"> earners.  </w:t>
            </w:r>
          </w:p>
          <w:p w14:paraId="3CF98E1F" w14:textId="77777777" w:rsidR="00E84706" w:rsidRPr="0059400D" w:rsidRDefault="00E84706" w:rsidP="008C4E03">
            <w:pPr>
              <w:numPr>
                <w:ilvl w:val="0"/>
                <w:numId w:val="45"/>
              </w:numPr>
              <w:spacing w:line="259" w:lineRule="auto"/>
              <w:ind w:right="9"/>
              <w:jc w:val="both"/>
              <w:rPr>
                <w:rFonts w:ascii="Arial" w:eastAsia="Arial" w:hAnsi="Arial" w:cs="Arial"/>
                <w:lang w:val="en-ZA" w:eastAsia="en-ZA"/>
              </w:rPr>
            </w:pPr>
            <w:r w:rsidRPr="0059400D">
              <w:rPr>
                <w:rFonts w:ascii="Arial" w:eastAsia="Arial" w:hAnsi="Arial" w:cs="Arial"/>
                <w:lang w:val="en-ZA" w:eastAsia="en-ZA"/>
              </w:rPr>
              <w:t xml:space="preserve">Electricity supply does not meet the demand of the increasing households. Without electricity, households use other energy sources such as coal, paraffin, wood, etc. which trigger problems </w:t>
            </w:r>
          </w:p>
        </w:tc>
        <w:tc>
          <w:tcPr>
            <w:tcW w:w="3827" w:type="dxa"/>
            <w:tcBorders>
              <w:top w:val="single" w:sz="4" w:space="0" w:color="000000"/>
              <w:left w:val="single" w:sz="4" w:space="0" w:color="000000"/>
              <w:bottom w:val="single" w:sz="4" w:space="0" w:color="000000"/>
              <w:right w:val="single" w:sz="4" w:space="0" w:color="000000"/>
            </w:tcBorders>
          </w:tcPr>
          <w:p w14:paraId="4CCE1267" w14:textId="532CB526" w:rsidR="00E84706" w:rsidRPr="0059400D" w:rsidRDefault="00E84706" w:rsidP="008C4E03">
            <w:pPr>
              <w:numPr>
                <w:ilvl w:val="0"/>
                <w:numId w:val="46"/>
              </w:numPr>
              <w:spacing w:after="134"/>
              <w:ind w:left="302"/>
              <w:jc w:val="both"/>
              <w:rPr>
                <w:rFonts w:ascii="Arial" w:eastAsia="Arial" w:hAnsi="Arial" w:cs="Arial"/>
                <w:lang w:val="en-ZA" w:eastAsia="en-ZA"/>
              </w:rPr>
            </w:pPr>
            <w:r w:rsidRPr="0059400D">
              <w:rPr>
                <w:rFonts w:ascii="Arial" w:eastAsia="Arial" w:hAnsi="Arial" w:cs="Arial"/>
                <w:lang w:val="en-ZA" w:eastAsia="en-ZA"/>
              </w:rPr>
              <w:t xml:space="preserve">Opportunities for ‘clean energy’ from wind and solar should be </w:t>
            </w:r>
            <w:r w:rsidR="00CF0899" w:rsidRPr="0059400D">
              <w:rPr>
                <w:rFonts w:ascii="Arial" w:eastAsia="Arial" w:hAnsi="Arial" w:cs="Arial"/>
                <w:lang w:val="en-ZA" w:eastAsia="en-ZA"/>
              </w:rPr>
              <w:t>rolled out</w:t>
            </w:r>
            <w:r w:rsidRPr="0059400D">
              <w:rPr>
                <w:rFonts w:ascii="Arial" w:eastAsia="Arial" w:hAnsi="Arial" w:cs="Arial"/>
                <w:lang w:val="en-ZA" w:eastAsia="en-ZA"/>
              </w:rPr>
              <w:t xml:space="preserve"> to augment Eskom electricity.</w:t>
            </w:r>
            <w:r w:rsidR="00CB1BF0" w:rsidRPr="0059400D">
              <w:rPr>
                <w:rFonts w:ascii="Arial" w:eastAsia="Arial" w:hAnsi="Arial" w:cs="Arial"/>
                <w:lang w:val="en-ZA" w:eastAsia="en-ZA"/>
              </w:rPr>
              <w:t xml:space="preserve"> This will play a crucial role in </w:t>
            </w:r>
            <w:r w:rsidR="00D84383" w:rsidRPr="0059400D">
              <w:rPr>
                <w:rFonts w:ascii="Arial" w:eastAsia="Arial" w:hAnsi="Arial" w:cs="Arial"/>
                <w:lang w:val="en-ZA" w:eastAsia="en-ZA"/>
              </w:rPr>
              <w:t>climate change</w:t>
            </w:r>
            <w:r w:rsidRPr="0059400D">
              <w:rPr>
                <w:rFonts w:ascii="Arial" w:eastAsia="Arial" w:hAnsi="Arial" w:cs="Arial"/>
                <w:lang w:val="en-ZA" w:eastAsia="en-ZA"/>
              </w:rPr>
              <w:t xml:space="preserve">  </w:t>
            </w:r>
          </w:p>
          <w:p w14:paraId="18A4DCC7" w14:textId="7723C587" w:rsidR="00E84706" w:rsidRPr="0059400D" w:rsidRDefault="00E84706" w:rsidP="008C4E03">
            <w:pPr>
              <w:numPr>
                <w:ilvl w:val="0"/>
                <w:numId w:val="46"/>
              </w:numPr>
              <w:spacing w:line="259" w:lineRule="auto"/>
              <w:ind w:left="302"/>
              <w:jc w:val="both"/>
              <w:rPr>
                <w:rFonts w:ascii="Arial" w:eastAsia="Arial" w:hAnsi="Arial" w:cs="Arial"/>
                <w:lang w:val="en-ZA" w:eastAsia="en-ZA"/>
              </w:rPr>
            </w:pPr>
            <w:r w:rsidRPr="0059400D">
              <w:rPr>
                <w:rFonts w:ascii="Arial" w:eastAsia="Arial" w:hAnsi="Arial" w:cs="Arial"/>
                <w:lang w:val="en-ZA" w:eastAsia="en-ZA"/>
              </w:rPr>
              <w:t>Investigate heating and cooking options for low</w:t>
            </w:r>
            <w:r w:rsidRPr="0059400D">
              <w:rPr>
                <w:rFonts w:ascii="Arial" w:eastAsia="Arial" w:hAnsi="Arial" w:cs="Arial"/>
                <w:noProof/>
                <w:lang w:val="en-ZA" w:eastAsia="en-ZA"/>
              </w:rPr>
              <w:drawing>
                <wp:inline distT="0" distB="0" distL="0" distR="0" wp14:anchorId="320BBE4F" wp14:editId="0790AA8E">
                  <wp:extent cx="36576" cy="18288"/>
                  <wp:effectExtent l="0" t="0" r="0" b="0"/>
                  <wp:docPr id="192243" name="Picture 192243"/>
                  <wp:cNvGraphicFramePr/>
                  <a:graphic xmlns:a="http://schemas.openxmlformats.org/drawingml/2006/main">
                    <a:graphicData uri="http://schemas.openxmlformats.org/drawingml/2006/picture">
                      <pic:pic xmlns:pic="http://schemas.openxmlformats.org/drawingml/2006/picture">
                        <pic:nvPicPr>
                          <pic:cNvPr id="192243" name="Picture 192243"/>
                          <pic:cNvPicPr/>
                        </pic:nvPicPr>
                        <pic:blipFill>
                          <a:blip r:embed="rId28"/>
                          <a:stretch>
                            <a:fillRect/>
                          </a:stretch>
                        </pic:blipFill>
                        <pic:spPr>
                          <a:xfrm>
                            <a:off x="0" y="0"/>
                            <a:ext cx="36576" cy="18288"/>
                          </a:xfrm>
                          <a:prstGeom prst="rect">
                            <a:avLst/>
                          </a:prstGeom>
                        </pic:spPr>
                      </pic:pic>
                    </a:graphicData>
                  </a:graphic>
                </wp:inline>
              </w:drawing>
            </w:r>
            <w:r w:rsidRPr="0059400D">
              <w:rPr>
                <w:rFonts w:ascii="Arial" w:eastAsia="Arial" w:hAnsi="Arial" w:cs="Arial"/>
                <w:lang w:val="en-ZA" w:eastAsia="en-ZA"/>
              </w:rPr>
              <w:t xml:space="preserve"> income households e.g. solar cookers, </w:t>
            </w:r>
            <w:r w:rsidR="00CF0899" w:rsidRPr="0059400D">
              <w:rPr>
                <w:rFonts w:ascii="Arial" w:eastAsia="Arial" w:hAnsi="Arial" w:cs="Arial"/>
                <w:lang w:val="en-ZA" w:eastAsia="en-ZA"/>
              </w:rPr>
              <w:t>wonder bags</w:t>
            </w:r>
            <w:r w:rsidRPr="0059400D">
              <w:rPr>
                <w:rFonts w:ascii="Arial" w:eastAsia="Arial" w:hAnsi="Arial" w:cs="Arial"/>
                <w:lang w:val="en-ZA" w:eastAsia="en-ZA"/>
              </w:rPr>
              <w:t xml:space="preserve">, etc. </w:t>
            </w:r>
          </w:p>
        </w:tc>
        <w:tc>
          <w:tcPr>
            <w:tcW w:w="2939" w:type="dxa"/>
            <w:tcBorders>
              <w:top w:val="single" w:sz="4" w:space="0" w:color="000000"/>
              <w:left w:val="single" w:sz="4" w:space="0" w:color="000000"/>
              <w:bottom w:val="single" w:sz="4" w:space="0" w:color="000000"/>
              <w:right w:val="single" w:sz="4" w:space="0" w:color="000000"/>
            </w:tcBorders>
          </w:tcPr>
          <w:p w14:paraId="07B66C3A" w14:textId="6D6E4FFF" w:rsidR="00E84706" w:rsidRPr="0059400D" w:rsidRDefault="00E84706" w:rsidP="00E84706">
            <w:pPr>
              <w:spacing w:line="259" w:lineRule="auto"/>
              <w:ind w:right="59"/>
              <w:jc w:val="both"/>
              <w:rPr>
                <w:rFonts w:ascii="Arial" w:eastAsia="Arial" w:hAnsi="Arial" w:cs="Arial"/>
                <w:lang w:val="en-ZA" w:eastAsia="en-ZA"/>
              </w:rPr>
            </w:pPr>
            <w:r w:rsidRPr="0059400D">
              <w:rPr>
                <w:rFonts w:ascii="Arial" w:eastAsia="Arial" w:hAnsi="Arial" w:cs="Arial"/>
                <w:lang w:val="en-ZA" w:eastAsia="en-ZA"/>
              </w:rPr>
              <w:t xml:space="preserve"> Limited funds for capital project for alternative electricity.  </w:t>
            </w:r>
          </w:p>
        </w:tc>
      </w:tr>
      <w:tr w:rsidR="0059400D" w:rsidRPr="0059400D" w14:paraId="1E00634D" w14:textId="77777777" w:rsidTr="007A119A">
        <w:trPr>
          <w:trHeight w:val="713"/>
        </w:trPr>
        <w:tc>
          <w:tcPr>
            <w:tcW w:w="2404" w:type="dxa"/>
            <w:tcBorders>
              <w:top w:val="single" w:sz="4" w:space="0" w:color="000000"/>
              <w:left w:val="single" w:sz="4" w:space="0" w:color="000000"/>
              <w:bottom w:val="single" w:sz="4" w:space="0" w:color="000000"/>
              <w:right w:val="single" w:sz="4" w:space="0" w:color="000000"/>
            </w:tcBorders>
            <w:shd w:val="clear" w:color="auto" w:fill="F2F2F2"/>
          </w:tcPr>
          <w:p w14:paraId="70B2B5A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12EF2D85"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14:paraId="7CB2122B"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Opportunities </w:t>
            </w:r>
          </w:p>
        </w:tc>
        <w:tc>
          <w:tcPr>
            <w:tcW w:w="2939" w:type="dxa"/>
            <w:tcBorders>
              <w:top w:val="single" w:sz="4" w:space="0" w:color="000000"/>
              <w:left w:val="single" w:sz="4" w:space="0" w:color="000000"/>
              <w:bottom w:val="single" w:sz="4" w:space="0" w:color="000000"/>
              <w:right w:val="single" w:sz="4" w:space="0" w:color="000000"/>
            </w:tcBorders>
            <w:shd w:val="clear" w:color="auto" w:fill="F2F2F2"/>
          </w:tcPr>
          <w:p w14:paraId="566FE71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Constraints </w:t>
            </w:r>
          </w:p>
        </w:tc>
      </w:tr>
      <w:tr w:rsidR="0059400D" w:rsidRPr="0059400D" w14:paraId="7555AAE0" w14:textId="77777777" w:rsidTr="007A119A">
        <w:trPr>
          <w:trHeight w:val="637"/>
        </w:trPr>
        <w:tc>
          <w:tcPr>
            <w:tcW w:w="2404" w:type="dxa"/>
            <w:tcBorders>
              <w:top w:val="single" w:sz="4" w:space="0" w:color="000000"/>
              <w:left w:val="single" w:sz="4" w:space="0" w:color="000000"/>
              <w:bottom w:val="single" w:sz="4" w:space="0" w:color="000000"/>
              <w:right w:val="single" w:sz="4" w:space="0" w:color="000000"/>
            </w:tcBorders>
          </w:tcPr>
          <w:p w14:paraId="0FEE3893" w14:textId="77777777" w:rsidR="00E84706" w:rsidRPr="0059400D" w:rsidRDefault="00E84706" w:rsidP="00E84706">
            <w:pPr>
              <w:spacing w:line="259" w:lineRule="auto"/>
              <w:rPr>
                <w:rFonts w:ascii="Arial" w:eastAsia="Arial" w:hAnsi="Arial" w:cs="Arial"/>
                <w:lang w:val="en-ZA" w:eastAsia="en-ZA"/>
              </w:rPr>
            </w:pPr>
          </w:p>
        </w:tc>
        <w:tc>
          <w:tcPr>
            <w:tcW w:w="4156" w:type="dxa"/>
            <w:tcBorders>
              <w:top w:val="single" w:sz="4" w:space="0" w:color="000000"/>
              <w:left w:val="single" w:sz="4" w:space="0" w:color="000000"/>
              <w:bottom w:val="single" w:sz="4" w:space="0" w:color="000000"/>
              <w:right w:val="single" w:sz="4" w:space="0" w:color="000000"/>
            </w:tcBorders>
          </w:tcPr>
          <w:p w14:paraId="40FD0A5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such as air pollution and health issues.  </w:t>
            </w:r>
          </w:p>
        </w:tc>
        <w:tc>
          <w:tcPr>
            <w:tcW w:w="3827" w:type="dxa"/>
            <w:tcBorders>
              <w:top w:val="single" w:sz="4" w:space="0" w:color="000000"/>
              <w:left w:val="single" w:sz="4" w:space="0" w:color="000000"/>
              <w:bottom w:val="single" w:sz="4" w:space="0" w:color="000000"/>
              <w:right w:val="single" w:sz="4" w:space="0" w:color="000000"/>
            </w:tcBorders>
          </w:tcPr>
          <w:p w14:paraId="46826227" w14:textId="77777777" w:rsidR="00E84706" w:rsidRPr="0059400D" w:rsidRDefault="00E84706" w:rsidP="00E84706">
            <w:pPr>
              <w:spacing w:line="259" w:lineRule="auto"/>
              <w:rPr>
                <w:rFonts w:ascii="Arial" w:eastAsia="Arial" w:hAnsi="Arial" w:cs="Arial"/>
                <w:lang w:val="en-ZA" w:eastAsia="en-ZA"/>
              </w:rPr>
            </w:pPr>
          </w:p>
        </w:tc>
        <w:tc>
          <w:tcPr>
            <w:tcW w:w="2939" w:type="dxa"/>
            <w:tcBorders>
              <w:top w:val="single" w:sz="4" w:space="0" w:color="000000"/>
              <w:left w:val="single" w:sz="4" w:space="0" w:color="000000"/>
              <w:bottom w:val="single" w:sz="4" w:space="0" w:color="000000"/>
              <w:right w:val="single" w:sz="4" w:space="0" w:color="000000"/>
            </w:tcBorders>
          </w:tcPr>
          <w:p w14:paraId="12FC5500" w14:textId="77777777" w:rsidR="00E84706" w:rsidRPr="0059400D" w:rsidRDefault="00E84706" w:rsidP="00E84706">
            <w:pPr>
              <w:spacing w:line="259" w:lineRule="auto"/>
              <w:rPr>
                <w:rFonts w:ascii="Arial" w:eastAsia="Arial" w:hAnsi="Arial" w:cs="Arial"/>
                <w:lang w:val="en-ZA" w:eastAsia="en-ZA"/>
              </w:rPr>
            </w:pPr>
          </w:p>
        </w:tc>
      </w:tr>
    </w:tbl>
    <w:p w14:paraId="46A55D9D" w14:textId="77777777" w:rsidR="00E84706" w:rsidRPr="00E84706" w:rsidRDefault="00E84706" w:rsidP="00E84706">
      <w:pPr>
        <w:spacing w:after="161" w:line="254" w:lineRule="auto"/>
        <w:jc w:val="both"/>
        <w:rPr>
          <w:rFonts w:ascii="Arial" w:eastAsia="Arial" w:hAnsi="Arial" w:cs="Arial"/>
          <w:color w:val="FF0000"/>
          <w:lang w:val="en-ZA" w:eastAsia="en-ZA"/>
        </w:rPr>
        <w:sectPr w:rsidR="00E84706" w:rsidRPr="00E84706" w:rsidSect="0025602F">
          <w:headerReference w:type="even" r:id="rId29"/>
          <w:headerReference w:type="default" r:id="rId30"/>
          <w:footerReference w:type="even" r:id="rId31"/>
          <w:footerReference w:type="default" r:id="rId32"/>
          <w:headerReference w:type="first" r:id="rId33"/>
          <w:footerReference w:type="first" r:id="rId34"/>
          <w:pgSz w:w="15840" w:h="12240" w:orient="landscape"/>
          <w:pgMar w:top="1442" w:right="1433" w:bottom="1496" w:left="1440" w:header="724" w:footer="720" w:gutter="0"/>
          <w:cols w:space="720"/>
          <w:docGrid w:linePitch="326"/>
        </w:sectPr>
      </w:pPr>
    </w:p>
    <w:p w14:paraId="5105302B" w14:textId="77777777" w:rsidR="00E84706" w:rsidRPr="0059400D" w:rsidRDefault="00E84706" w:rsidP="00E84706">
      <w:pPr>
        <w:spacing w:after="293" w:line="259" w:lineRule="auto"/>
        <w:rPr>
          <w:rFonts w:ascii="Arial" w:eastAsia="Arial" w:hAnsi="Arial" w:cs="Arial"/>
          <w:lang w:val="en-ZA" w:eastAsia="en-ZA"/>
        </w:rPr>
      </w:pPr>
      <w:r w:rsidRPr="0059400D">
        <w:rPr>
          <w:rFonts w:ascii="Arial" w:eastAsia="Arial" w:hAnsi="Arial" w:cs="Arial"/>
          <w:lang w:val="en-ZA" w:eastAsia="en-ZA"/>
        </w:rPr>
        <w:lastRenderedPageBreak/>
        <w:t xml:space="preserve"> </w:t>
      </w:r>
    </w:p>
    <w:p w14:paraId="4F15BD2F" w14:textId="77777777" w:rsidR="00E84706" w:rsidRPr="00E84706" w:rsidRDefault="00E84706" w:rsidP="00E84706">
      <w:pPr>
        <w:keepNext/>
        <w:keepLines/>
        <w:numPr>
          <w:ilvl w:val="1"/>
          <w:numId w:val="0"/>
        </w:numPr>
        <w:spacing w:after="146" w:line="253" w:lineRule="auto"/>
        <w:outlineLvl w:val="1"/>
        <w:rPr>
          <w:rFonts w:ascii="Arial" w:eastAsia="Arial" w:hAnsi="Arial" w:cs="Arial"/>
          <w:b/>
          <w:i/>
          <w:lang w:val="en-ZA" w:eastAsia="en-ZA"/>
        </w:rPr>
      </w:pPr>
      <w:bookmarkStart w:id="40" w:name="_Toc195524063"/>
      <w:bookmarkStart w:id="41" w:name="_Toc199253"/>
      <w:r w:rsidRPr="00E84706">
        <w:rPr>
          <w:rFonts w:ascii="Arial" w:eastAsia="Arial" w:hAnsi="Arial" w:cs="Arial"/>
          <w:b/>
          <w:i/>
          <w:lang w:val="en-ZA" w:eastAsia="en-ZA"/>
        </w:rPr>
        <w:t>Environmental Challenges</w:t>
      </w:r>
      <w:bookmarkEnd w:id="40"/>
      <w:r w:rsidRPr="00E84706">
        <w:rPr>
          <w:rFonts w:ascii="Arial" w:eastAsia="Arial" w:hAnsi="Arial" w:cs="Arial"/>
          <w:b/>
          <w:i/>
          <w:lang w:val="en-ZA" w:eastAsia="en-ZA"/>
        </w:rPr>
        <w:t xml:space="preserve">  </w:t>
      </w:r>
      <w:bookmarkEnd w:id="41"/>
    </w:p>
    <w:p w14:paraId="56F99012" w14:textId="54C76E19" w:rsidR="00643F91" w:rsidRPr="003558B9" w:rsidRDefault="00282822" w:rsidP="00E84706">
      <w:pPr>
        <w:spacing w:after="161" w:line="254" w:lineRule="auto"/>
        <w:jc w:val="both"/>
        <w:rPr>
          <w:rFonts w:ascii="Arial" w:eastAsia="Arial" w:hAnsi="Arial" w:cs="Arial"/>
          <w:lang w:val="en-ZA" w:eastAsia="en-ZA"/>
        </w:rPr>
      </w:pPr>
      <w:r w:rsidRPr="003558B9">
        <w:rPr>
          <w:rFonts w:ascii="Arial" w:eastAsia="Arial" w:hAnsi="Arial" w:cs="Arial"/>
          <w:lang w:val="en-ZA" w:eastAsia="en-ZA"/>
        </w:rPr>
        <w:t xml:space="preserve">The </w:t>
      </w:r>
      <w:r w:rsidR="001F0C40" w:rsidRPr="003558B9">
        <w:rPr>
          <w:rFonts w:ascii="Arial" w:eastAsia="Arial" w:hAnsi="Arial" w:cs="Arial"/>
          <w:lang w:val="en-ZA" w:eastAsia="en-ZA"/>
        </w:rPr>
        <w:t>Makana Municipality is faced with several en</w:t>
      </w:r>
      <w:r w:rsidR="003A7734" w:rsidRPr="003558B9">
        <w:rPr>
          <w:rFonts w:ascii="Arial" w:eastAsia="Arial" w:hAnsi="Arial" w:cs="Arial"/>
          <w:lang w:val="en-ZA" w:eastAsia="en-ZA"/>
        </w:rPr>
        <w:t>vironmental challenges ranging from alien plants, water quality</w:t>
      </w:r>
      <w:r w:rsidR="007B6C83" w:rsidRPr="003558B9">
        <w:rPr>
          <w:rFonts w:ascii="Arial" w:eastAsia="Arial" w:hAnsi="Arial" w:cs="Arial"/>
          <w:lang w:val="en-ZA" w:eastAsia="en-ZA"/>
        </w:rPr>
        <w:t xml:space="preserve"> and quantity</w:t>
      </w:r>
      <w:r w:rsidR="00CF0899">
        <w:rPr>
          <w:rFonts w:ascii="Arial" w:eastAsia="Arial" w:hAnsi="Arial" w:cs="Arial"/>
          <w:lang w:val="en-ZA" w:eastAsia="en-ZA"/>
        </w:rPr>
        <w:t>.</w:t>
      </w:r>
      <w:r w:rsidR="007B6C83" w:rsidRPr="003558B9">
        <w:rPr>
          <w:rFonts w:ascii="Arial" w:eastAsia="Arial" w:hAnsi="Arial" w:cs="Arial"/>
          <w:lang w:val="en-ZA" w:eastAsia="en-ZA"/>
        </w:rPr>
        <w:t xml:space="preserve"> waste management, and habitant degradation. </w:t>
      </w:r>
      <w:r w:rsidR="00C400A7" w:rsidRPr="003558B9">
        <w:rPr>
          <w:rFonts w:ascii="Arial" w:eastAsia="Arial" w:hAnsi="Arial" w:cs="Arial"/>
          <w:lang w:val="en-ZA" w:eastAsia="en-ZA"/>
        </w:rPr>
        <w:t xml:space="preserve">Poor water ecosystem health due to factors like informal </w:t>
      </w:r>
      <w:r w:rsidR="00886D1A" w:rsidRPr="003558B9">
        <w:rPr>
          <w:rFonts w:ascii="Arial" w:eastAsia="Arial" w:hAnsi="Arial" w:cs="Arial"/>
          <w:lang w:val="en-ZA" w:eastAsia="en-ZA"/>
        </w:rPr>
        <w:t xml:space="preserve">settlements and </w:t>
      </w:r>
      <w:r w:rsidR="00DC456F" w:rsidRPr="003558B9">
        <w:rPr>
          <w:rFonts w:ascii="Arial" w:eastAsia="Arial" w:hAnsi="Arial" w:cs="Arial"/>
          <w:lang w:val="en-ZA" w:eastAsia="en-ZA"/>
        </w:rPr>
        <w:t>industrial discharges is a major con</w:t>
      </w:r>
      <w:r w:rsidR="00A4616B" w:rsidRPr="003558B9">
        <w:rPr>
          <w:rFonts w:ascii="Arial" w:eastAsia="Arial" w:hAnsi="Arial" w:cs="Arial"/>
          <w:lang w:val="en-ZA" w:eastAsia="en-ZA"/>
        </w:rPr>
        <w:t>cern. Furthermore</w:t>
      </w:r>
      <w:r w:rsidR="0059400D">
        <w:rPr>
          <w:rFonts w:ascii="Arial" w:eastAsia="Arial" w:hAnsi="Arial" w:cs="Arial"/>
          <w:lang w:val="en-ZA" w:eastAsia="en-ZA"/>
        </w:rPr>
        <w:t>,</w:t>
      </w:r>
      <w:r w:rsidR="00A4616B" w:rsidRPr="003558B9">
        <w:rPr>
          <w:rFonts w:ascii="Arial" w:eastAsia="Arial" w:hAnsi="Arial" w:cs="Arial"/>
          <w:lang w:val="en-ZA" w:eastAsia="en-ZA"/>
        </w:rPr>
        <w:t xml:space="preserve"> illegal dumping </w:t>
      </w:r>
      <w:r w:rsidR="00587C36" w:rsidRPr="003558B9">
        <w:rPr>
          <w:rFonts w:ascii="Arial" w:eastAsia="Arial" w:hAnsi="Arial" w:cs="Arial"/>
          <w:lang w:val="en-ZA" w:eastAsia="en-ZA"/>
        </w:rPr>
        <w:t>sites are also a big challenge especially in townships.</w:t>
      </w:r>
      <w:r w:rsidR="00CD50E3" w:rsidRPr="003558B9">
        <w:rPr>
          <w:rFonts w:ascii="Arial" w:eastAsia="Arial" w:hAnsi="Arial" w:cs="Arial"/>
          <w:lang w:val="en-ZA" w:eastAsia="en-ZA"/>
        </w:rPr>
        <w:t xml:space="preserve"> Inappropriate dispos</w:t>
      </w:r>
      <w:r w:rsidR="006F48EE" w:rsidRPr="003558B9">
        <w:rPr>
          <w:rFonts w:ascii="Arial" w:eastAsia="Arial" w:hAnsi="Arial" w:cs="Arial"/>
          <w:lang w:val="en-ZA" w:eastAsia="en-ZA"/>
        </w:rPr>
        <w:t xml:space="preserve">al of hazardous waste is also another contributing factor. </w:t>
      </w:r>
    </w:p>
    <w:p w14:paraId="10078C91" w14:textId="12E74220" w:rsidR="00E84706" w:rsidRPr="00E84706" w:rsidRDefault="00587C36" w:rsidP="00E84706">
      <w:pPr>
        <w:spacing w:after="161" w:line="254" w:lineRule="auto"/>
        <w:jc w:val="both"/>
        <w:rPr>
          <w:rFonts w:ascii="Arial" w:eastAsia="Arial" w:hAnsi="Arial" w:cs="Arial"/>
          <w:lang w:val="en-ZA" w:eastAsia="en-ZA"/>
        </w:rPr>
      </w:pPr>
      <w:r w:rsidRPr="003558B9">
        <w:rPr>
          <w:rFonts w:ascii="Arial" w:eastAsia="Arial" w:hAnsi="Arial" w:cs="Arial"/>
          <w:color w:val="FF0000"/>
          <w:lang w:val="en-ZA" w:eastAsia="en-ZA"/>
        </w:rPr>
        <w:t xml:space="preserve"> </w:t>
      </w:r>
      <w:r w:rsidR="00E84706" w:rsidRPr="00E84706">
        <w:rPr>
          <w:rFonts w:ascii="Arial" w:eastAsia="Arial" w:hAnsi="Arial" w:cs="Arial"/>
          <w:lang w:val="en-ZA" w:eastAsia="en-ZA"/>
        </w:rPr>
        <w:t>The greatest challenge facing government and local government in particular</w:t>
      </w:r>
      <w:r w:rsidR="00DB7CF6">
        <w:rPr>
          <w:rFonts w:ascii="Arial" w:eastAsia="Arial" w:hAnsi="Arial" w:cs="Arial"/>
          <w:lang w:val="en-ZA" w:eastAsia="en-ZA"/>
        </w:rPr>
        <w:t>,</w:t>
      </w:r>
      <w:r w:rsidR="00E84706" w:rsidRPr="00E84706">
        <w:rPr>
          <w:rFonts w:ascii="Arial" w:eastAsia="Arial" w:hAnsi="Arial" w:cs="Arial"/>
          <w:lang w:val="en-ZA" w:eastAsia="en-ZA"/>
        </w:rPr>
        <w:t xml:space="preserve"> is how to minimise harmful environmental practises that contribute to global warming and ultimately climate change. A </w:t>
      </w:r>
      <w:r w:rsidR="00CF0899">
        <w:rPr>
          <w:rFonts w:ascii="Arial" w:eastAsia="Arial" w:hAnsi="Arial" w:cs="Arial"/>
          <w:lang w:val="en-ZA" w:eastAsia="en-ZA"/>
        </w:rPr>
        <w:t>workshop</w:t>
      </w:r>
      <w:r w:rsidR="00E84706" w:rsidRPr="00E84706">
        <w:rPr>
          <w:rFonts w:ascii="Arial" w:eastAsia="Arial" w:hAnsi="Arial" w:cs="Arial"/>
          <w:lang w:val="en-ZA" w:eastAsia="en-ZA"/>
        </w:rPr>
        <w:t xml:space="preserve"> was recently held  in the </w:t>
      </w:r>
      <w:r w:rsidR="00CF0899">
        <w:rPr>
          <w:rFonts w:ascii="Arial" w:eastAsia="Arial" w:hAnsi="Arial" w:cs="Arial"/>
          <w:lang w:val="en-ZA" w:eastAsia="en-ZA"/>
        </w:rPr>
        <w:t>Province</w:t>
      </w:r>
      <w:r w:rsidR="00E84706" w:rsidRPr="00E84706">
        <w:rPr>
          <w:rFonts w:ascii="Arial" w:eastAsia="Arial" w:hAnsi="Arial" w:cs="Arial"/>
          <w:lang w:val="en-ZA" w:eastAsia="en-ZA"/>
        </w:rPr>
        <w:t xml:space="preserve"> to promote awareness of the problems created by global war</w:t>
      </w:r>
      <w:r w:rsidR="00CF0899">
        <w:rPr>
          <w:rFonts w:ascii="Arial" w:eastAsia="Arial" w:hAnsi="Arial" w:cs="Arial"/>
          <w:lang w:val="en-ZA" w:eastAsia="en-ZA"/>
        </w:rPr>
        <w:t>m</w:t>
      </w:r>
      <w:r w:rsidR="00E84706" w:rsidRPr="00E84706">
        <w:rPr>
          <w:rFonts w:ascii="Arial" w:eastAsia="Arial" w:hAnsi="Arial" w:cs="Arial"/>
          <w:lang w:val="en-ZA" w:eastAsia="en-ZA"/>
        </w:rPr>
        <w:t>ing</w:t>
      </w:r>
      <w:r w:rsidR="00CF0899">
        <w:rPr>
          <w:rFonts w:ascii="Arial" w:eastAsia="Arial" w:hAnsi="Arial" w:cs="Arial"/>
          <w:lang w:val="en-ZA" w:eastAsia="en-ZA"/>
        </w:rPr>
        <w:t xml:space="preserve"> and climate change.</w:t>
      </w:r>
      <w:r w:rsidR="00E84706" w:rsidRPr="00E84706">
        <w:rPr>
          <w:rFonts w:ascii="Arial" w:eastAsia="Arial" w:hAnsi="Arial" w:cs="Arial"/>
          <w:color w:val="FF0000"/>
          <w:lang w:val="en-ZA" w:eastAsia="en-ZA"/>
        </w:rPr>
        <w:t xml:space="preserve"> </w:t>
      </w:r>
      <w:r w:rsidR="00F806B3" w:rsidRPr="003558B9">
        <w:rPr>
          <w:rFonts w:ascii="Arial" w:eastAsia="Arial" w:hAnsi="Arial" w:cs="Arial"/>
          <w:lang w:val="en-ZA" w:eastAsia="en-ZA"/>
        </w:rPr>
        <w:t xml:space="preserve">MLM </w:t>
      </w:r>
      <w:r w:rsidR="00DB7CF6">
        <w:rPr>
          <w:rFonts w:ascii="Arial" w:eastAsia="Arial" w:hAnsi="Arial" w:cs="Arial"/>
          <w:lang w:val="en-ZA" w:eastAsia="en-ZA"/>
        </w:rPr>
        <w:t>does not have</w:t>
      </w:r>
      <w:r w:rsidR="007F3C9E" w:rsidRPr="003558B9">
        <w:rPr>
          <w:rFonts w:ascii="Arial" w:eastAsia="Arial" w:hAnsi="Arial" w:cs="Arial"/>
          <w:lang w:val="en-ZA" w:eastAsia="en-ZA"/>
        </w:rPr>
        <w:t xml:space="preserve"> EMP</w:t>
      </w:r>
      <w:r w:rsidR="00DB7CF6">
        <w:rPr>
          <w:rFonts w:ascii="Arial" w:eastAsia="Arial" w:hAnsi="Arial" w:cs="Arial"/>
          <w:lang w:val="en-ZA" w:eastAsia="en-ZA"/>
        </w:rPr>
        <w:t xml:space="preserve">, </w:t>
      </w:r>
      <w:r w:rsidR="007F3C9E" w:rsidRPr="003558B9">
        <w:rPr>
          <w:rFonts w:ascii="Arial" w:eastAsia="Arial" w:hAnsi="Arial" w:cs="Arial"/>
          <w:lang w:val="en-ZA" w:eastAsia="en-ZA"/>
        </w:rPr>
        <w:t xml:space="preserve">the development of </w:t>
      </w:r>
      <w:r w:rsidR="00FA4576" w:rsidRPr="003558B9">
        <w:rPr>
          <w:rFonts w:ascii="Arial" w:eastAsia="Arial" w:hAnsi="Arial" w:cs="Arial"/>
          <w:lang w:val="en-ZA" w:eastAsia="en-ZA"/>
        </w:rPr>
        <w:t xml:space="preserve">this document will assist a lot in terms of managing the </w:t>
      </w:r>
      <w:r w:rsidR="00E57958" w:rsidRPr="003558B9">
        <w:rPr>
          <w:rFonts w:ascii="Arial" w:eastAsia="Arial" w:hAnsi="Arial" w:cs="Arial"/>
          <w:lang w:val="en-ZA" w:eastAsia="en-ZA"/>
        </w:rPr>
        <w:t>natural resources of Makana L</w:t>
      </w:r>
      <w:r w:rsidR="00985EFC" w:rsidRPr="003558B9">
        <w:rPr>
          <w:rFonts w:ascii="Arial" w:eastAsia="Arial" w:hAnsi="Arial" w:cs="Arial"/>
          <w:lang w:val="en-ZA" w:eastAsia="en-ZA"/>
        </w:rPr>
        <w:t>M</w:t>
      </w:r>
      <w:r w:rsidR="00E57958" w:rsidRPr="003558B9">
        <w:rPr>
          <w:rFonts w:ascii="Arial" w:eastAsia="Arial" w:hAnsi="Arial" w:cs="Arial"/>
          <w:lang w:val="en-ZA" w:eastAsia="en-ZA"/>
        </w:rPr>
        <w:t>.</w:t>
      </w:r>
      <w:r w:rsidR="00E84706" w:rsidRPr="00E84706">
        <w:rPr>
          <w:rFonts w:ascii="Arial" w:eastAsia="Arial" w:hAnsi="Arial" w:cs="Arial"/>
          <w:lang w:val="en-ZA" w:eastAsia="en-ZA"/>
        </w:rPr>
        <w:t xml:space="preserve"> Th</w:t>
      </w:r>
      <w:r w:rsidR="003611FC" w:rsidRPr="003558B9">
        <w:rPr>
          <w:rFonts w:ascii="Arial" w:eastAsia="Arial" w:hAnsi="Arial" w:cs="Arial"/>
          <w:lang w:val="en-ZA" w:eastAsia="en-ZA"/>
        </w:rPr>
        <w:t>is</w:t>
      </w:r>
      <w:r w:rsidR="00985EFC" w:rsidRPr="003558B9">
        <w:rPr>
          <w:rFonts w:ascii="Arial" w:eastAsia="Arial" w:hAnsi="Arial" w:cs="Arial"/>
          <w:lang w:val="en-ZA" w:eastAsia="en-ZA"/>
        </w:rPr>
        <w:t xml:space="preserve"> </w:t>
      </w:r>
      <w:r w:rsidR="00E84706" w:rsidRPr="00E84706">
        <w:rPr>
          <w:rFonts w:ascii="Arial" w:eastAsia="Arial" w:hAnsi="Arial" w:cs="Arial"/>
          <w:lang w:val="en-ZA" w:eastAsia="en-ZA"/>
        </w:rPr>
        <w:t>plan</w:t>
      </w:r>
      <w:r w:rsidR="00985EFC" w:rsidRPr="003558B9">
        <w:rPr>
          <w:rFonts w:ascii="Arial" w:eastAsia="Arial" w:hAnsi="Arial" w:cs="Arial"/>
          <w:lang w:val="en-ZA" w:eastAsia="en-ZA"/>
        </w:rPr>
        <w:t xml:space="preserve"> will</w:t>
      </w:r>
      <w:r w:rsidR="00E84706" w:rsidRPr="00E84706">
        <w:rPr>
          <w:rFonts w:ascii="Arial" w:eastAsia="Arial" w:hAnsi="Arial" w:cs="Arial"/>
          <w:lang w:val="en-ZA" w:eastAsia="en-ZA"/>
        </w:rPr>
        <w:t xml:space="preserve"> highlight</w:t>
      </w:r>
      <w:r w:rsidR="00985EFC" w:rsidRPr="003558B9">
        <w:rPr>
          <w:rFonts w:ascii="Arial" w:eastAsia="Arial" w:hAnsi="Arial" w:cs="Arial"/>
          <w:lang w:val="en-ZA" w:eastAsia="en-ZA"/>
        </w:rPr>
        <w:t xml:space="preserve"> </w:t>
      </w:r>
      <w:r w:rsidR="00E84706" w:rsidRPr="00E84706">
        <w:rPr>
          <w:rFonts w:ascii="Arial" w:eastAsia="Arial" w:hAnsi="Arial" w:cs="Arial"/>
          <w:lang w:val="en-ZA" w:eastAsia="en-ZA"/>
        </w:rPr>
        <w:t>areas of the environment which should be conserved and protected</w:t>
      </w:r>
      <w:r w:rsidR="00DB7CF6">
        <w:rPr>
          <w:rFonts w:ascii="Arial" w:eastAsia="Arial" w:hAnsi="Arial" w:cs="Arial"/>
          <w:lang w:val="en-ZA" w:eastAsia="en-ZA"/>
        </w:rPr>
        <w:t>,</w:t>
      </w:r>
      <w:r w:rsidR="00E84706" w:rsidRPr="00E84706">
        <w:rPr>
          <w:rFonts w:ascii="Arial" w:eastAsia="Arial" w:hAnsi="Arial" w:cs="Arial"/>
          <w:lang w:val="en-ZA" w:eastAsia="en-ZA"/>
        </w:rPr>
        <w:t xml:space="preserve"> </w:t>
      </w:r>
      <w:r w:rsidR="00DB7CF6">
        <w:rPr>
          <w:rFonts w:ascii="Arial" w:eastAsia="Arial" w:hAnsi="Arial" w:cs="Arial"/>
          <w:lang w:val="en-ZA" w:eastAsia="en-ZA"/>
        </w:rPr>
        <w:t>a</w:t>
      </w:r>
      <w:r w:rsidR="00E84706" w:rsidRPr="00E84706">
        <w:rPr>
          <w:rFonts w:ascii="Arial" w:eastAsia="Arial" w:hAnsi="Arial" w:cs="Arial"/>
          <w:lang w:val="en-ZA" w:eastAsia="en-ZA"/>
        </w:rPr>
        <w:t xml:space="preserve">nimal and vegetation species. </w:t>
      </w:r>
      <w:r w:rsidR="004A5126" w:rsidRPr="003558B9">
        <w:rPr>
          <w:rFonts w:ascii="Arial" w:eastAsia="Arial" w:hAnsi="Arial" w:cs="Arial"/>
          <w:lang w:val="en-ZA" w:eastAsia="en-ZA"/>
        </w:rPr>
        <w:t>Environmental rel</w:t>
      </w:r>
      <w:r w:rsidR="001E38F2" w:rsidRPr="003558B9">
        <w:rPr>
          <w:rFonts w:ascii="Arial" w:eastAsia="Arial" w:hAnsi="Arial" w:cs="Arial"/>
          <w:lang w:val="en-ZA" w:eastAsia="en-ZA"/>
        </w:rPr>
        <w:t xml:space="preserve">ated issues are taken care by </w:t>
      </w:r>
      <w:r w:rsidR="00DB7CF6">
        <w:rPr>
          <w:rFonts w:ascii="Arial" w:eastAsia="Arial" w:hAnsi="Arial" w:cs="Arial"/>
          <w:lang w:val="en-ZA" w:eastAsia="en-ZA"/>
        </w:rPr>
        <w:t xml:space="preserve">Public Safety and </w:t>
      </w:r>
      <w:r w:rsidR="00862822" w:rsidRPr="003558B9">
        <w:rPr>
          <w:rFonts w:ascii="Arial" w:eastAsia="Arial" w:hAnsi="Arial" w:cs="Arial"/>
          <w:lang w:val="en-ZA" w:eastAsia="en-ZA"/>
        </w:rPr>
        <w:t>Community Services</w:t>
      </w:r>
      <w:r w:rsidR="00DB7CF6">
        <w:rPr>
          <w:rFonts w:ascii="Arial" w:eastAsia="Arial" w:hAnsi="Arial" w:cs="Arial"/>
          <w:lang w:val="en-ZA" w:eastAsia="en-ZA"/>
        </w:rPr>
        <w:t xml:space="preserve"> Directorate</w:t>
      </w:r>
      <w:r w:rsidR="00FF5356" w:rsidRPr="003558B9">
        <w:rPr>
          <w:rFonts w:ascii="Arial" w:eastAsia="Arial" w:hAnsi="Arial" w:cs="Arial"/>
          <w:lang w:val="en-ZA" w:eastAsia="en-ZA"/>
        </w:rPr>
        <w:t xml:space="preserve"> which should focus on the fo</w:t>
      </w:r>
      <w:r w:rsidR="00B96342" w:rsidRPr="003558B9">
        <w:rPr>
          <w:rFonts w:ascii="Arial" w:eastAsia="Arial" w:hAnsi="Arial" w:cs="Arial"/>
          <w:lang w:val="en-ZA" w:eastAsia="en-ZA"/>
        </w:rPr>
        <w:t>llowing.</w:t>
      </w:r>
      <w:r w:rsidR="00E84706" w:rsidRPr="00E84706">
        <w:rPr>
          <w:rFonts w:ascii="Arial" w:eastAsia="Arial" w:hAnsi="Arial" w:cs="Arial"/>
          <w:lang w:val="en-ZA" w:eastAsia="en-ZA"/>
        </w:rPr>
        <w:t xml:space="preserve">  </w:t>
      </w:r>
    </w:p>
    <w:p w14:paraId="0CA85E03" w14:textId="07440CC3" w:rsidR="00E84706" w:rsidRPr="00DB7CF6" w:rsidRDefault="00E84706" w:rsidP="00DB7CF6">
      <w:pPr>
        <w:pStyle w:val="ListParagraph"/>
        <w:numPr>
          <w:ilvl w:val="0"/>
          <w:numId w:val="93"/>
        </w:numPr>
        <w:spacing w:after="5" w:line="254" w:lineRule="auto"/>
        <w:jc w:val="both"/>
        <w:rPr>
          <w:rFonts w:ascii="Arial" w:eastAsia="Arial" w:hAnsi="Arial" w:cs="Arial"/>
          <w:lang w:val="en-ZA" w:eastAsia="en-ZA"/>
        </w:rPr>
      </w:pPr>
      <w:r w:rsidRPr="00DB7CF6">
        <w:rPr>
          <w:rFonts w:ascii="Arial" w:eastAsia="Arial" w:hAnsi="Arial" w:cs="Arial"/>
          <w:lang w:val="en-ZA" w:eastAsia="en-ZA"/>
        </w:rPr>
        <w:t xml:space="preserve">The </w:t>
      </w:r>
      <w:r w:rsidR="00B96342" w:rsidRPr="00DB7CF6">
        <w:rPr>
          <w:rFonts w:ascii="Arial" w:eastAsia="Arial" w:hAnsi="Arial" w:cs="Arial"/>
          <w:lang w:val="en-ZA" w:eastAsia="en-ZA"/>
        </w:rPr>
        <w:t>MLM</w:t>
      </w:r>
      <w:r w:rsidRPr="00DB7CF6">
        <w:rPr>
          <w:rFonts w:ascii="Arial" w:eastAsia="Arial" w:hAnsi="Arial" w:cs="Arial"/>
          <w:lang w:val="en-ZA" w:eastAsia="en-ZA"/>
        </w:rPr>
        <w:t xml:space="preserve"> appoint dedicated environmental staff</w:t>
      </w:r>
      <w:r w:rsidR="00DB7CF6" w:rsidRPr="00DB7CF6">
        <w:rPr>
          <w:rFonts w:ascii="Arial" w:eastAsia="Arial" w:hAnsi="Arial" w:cs="Arial"/>
          <w:lang w:val="en-ZA" w:eastAsia="en-ZA"/>
        </w:rPr>
        <w:t xml:space="preserve"> including Environmental Management Inspectors( EMIs)</w:t>
      </w:r>
    </w:p>
    <w:p w14:paraId="322B4992" w14:textId="6EC4C9A9" w:rsidR="00E84706" w:rsidRPr="00DB7CF6" w:rsidRDefault="00E84706" w:rsidP="00DB7CF6">
      <w:pPr>
        <w:pStyle w:val="ListParagraph"/>
        <w:numPr>
          <w:ilvl w:val="0"/>
          <w:numId w:val="93"/>
        </w:numPr>
        <w:spacing w:after="5" w:line="254" w:lineRule="auto"/>
        <w:jc w:val="both"/>
        <w:rPr>
          <w:rFonts w:ascii="Arial" w:eastAsia="Arial" w:hAnsi="Arial" w:cs="Arial"/>
          <w:lang w:val="en-ZA" w:eastAsia="en-ZA"/>
        </w:rPr>
      </w:pPr>
      <w:r w:rsidRPr="00DB7CF6">
        <w:rPr>
          <w:rFonts w:ascii="Arial" w:eastAsia="Arial" w:hAnsi="Arial" w:cs="Arial"/>
          <w:lang w:val="en-ZA" w:eastAsia="en-ZA"/>
        </w:rPr>
        <w:t xml:space="preserve">The </w:t>
      </w:r>
      <w:r w:rsidR="00440E18" w:rsidRPr="00DB7CF6">
        <w:rPr>
          <w:rFonts w:ascii="Arial" w:eastAsia="Arial" w:hAnsi="Arial" w:cs="Arial"/>
          <w:lang w:val="en-ZA" w:eastAsia="en-ZA"/>
        </w:rPr>
        <w:t>MLM</w:t>
      </w:r>
      <w:r w:rsidR="008C162D" w:rsidRPr="00DB7CF6">
        <w:rPr>
          <w:rFonts w:ascii="Arial" w:eastAsia="Arial" w:hAnsi="Arial" w:cs="Arial"/>
          <w:lang w:val="en-ZA" w:eastAsia="en-ZA"/>
        </w:rPr>
        <w:t xml:space="preserve"> should</w:t>
      </w:r>
      <w:r w:rsidRPr="00DB7CF6">
        <w:rPr>
          <w:rFonts w:ascii="Arial" w:eastAsia="Arial" w:hAnsi="Arial" w:cs="Arial"/>
          <w:lang w:val="en-ZA" w:eastAsia="en-ZA"/>
        </w:rPr>
        <w:t xml:space="preserve"> develop an integrated environmental management system  </w:t>
      </w:r>
    </w:p>
    <w:p w14:paraId="67419393" w14:textId="77777777" w:rsidR="00DB7CF6" w:rsidRDefault="00E84706" w:rsidP="00DB7CF6">
      <w:pPr>
        <w:pStyle w:val="ListParagraph"/>
        <w:numPr>
          <w:ilvl w:val="0"/>
          <w:numId w:val="93"/>
        </w:numPr>
        <w:spacing w:after="161" w:line="254" w:lineRule="auto"/>
        <w:jc w:val="both"/>
        <w:rPr>
          <w:rFonts w:ascii="Arial" w:eastAsia="Arial" w:hAnsi="Arial" w:cs="Arial"/>
          <w:lang w:val="en-ZA" w:eastAsia="en-ZA"/>
        </w:rPr>
      </w:pPr>
      <w:r w:rsidRPr="00DB7CF6">
        <w:rPr>
          <w:rFonts w:ascii="Arial" w:eastAsia="Arial" w:hAnsi="Arial" w:cs="Arial"/>
          <w:lang w:val="en-ZA" w:eastAsia="en-ZA"/>
        </w:rPr>
        <w:t xml:space="preserve">The </w:t>
      </w:r>
      <w:r w:rsidR="003A1F16" w:rsidRPr="00DB7CF6">
        <w:rPr>
          <w:rFonts w:ascii="Arial" w:eastAsia="Arial" w:hAnsi="Arial" w:cs="Arial"/>
          <w:lang w:val="en-ZA" w:eastAsia="en-ZA"/>
        </w:rPr>
        <w:t xml:space="preserve">MLM should </w:t>
      </w:r>
      <w:r w:rsidRPr="00DB7CF6">
        <w:rPr>
          <w:rFonts w:ascii="Arial" w:eastAsia="Arial" w:hAnsi="Arial" w:cs="Arial"/>
          <w:lang w:val="en-ZA" w:eastAsia="en-ZA"/>
        </w:rPr>
        <w:t xml:space="preserve">implement pollution control measures such as air </w:t>
      </w:r>
      <w:r w:rsidR="00DB7CF6" w:rsidRPr="00DB7CF6">
        <w:rPr>
          <w:rFonts w:ascii="Arial" w:eastAsia="Arial" w:hAnsi="Arial" w:cs="Arial"/>
          <w:lang w:val="en-ZA" w:eastAsia="en-ZA"/>
        </w:rPr>
        <w:t>quality monitoring</w:t>
      </w:r>
    </w:p>
    <w:p w14:paraId="41B22D85" w14:textId="6421297D" w:rsidR="00E84706" w:rsidRPr="00DB7CF6" w:rsidRDefault="00E84706" w:rsidP="00DB7CF6">
      <w:pPr>
        <w:pStyle w:val="ListParagraph"/>
        <w:numPr>
          <w:ilvl w:val="0"/>
          <w:numId w:val="93"/>
        </w:numPr>
        <w:spacing w:after="161" w:line="254" w:lineRule="auto"/>
        <w:jc w:val="both"/>
        <w:rPr>
          <w:rFonts w:ascii="Arial" w:eastAsia="Arial" w:hAnsi="Arial" w:cs="Arial"/>
          <w:lang w:val="en-ZA" w:eastAsia="en-ZA"/>
        </w:rPr>
      </w:pPr>
      <w:r w:rsidRPr="00DB7CF6">
        <w:rPr>
          <w:rFonts w:ascii="Arial" w:eastAsia="Arial" w:hAnsi="Arial" w:cs="Arial"/>
          <w:lang w:val="en-ZA" w:eastAsia="en-ZA"/>
        </w:rPr>
        <w:t xml:space="preserve">The </w:t>
      </w:r>
      <w:r w:rsidR="00F97040" w:rsidRPr="00DB7CF6">
        <w:rPr>
          <w:rFonts w:ascii="Arial" w:eastAsia="Arial" w:hAnsi="Arial" w:cs="Arial"/>
          <w:lang w:val="en-ZA" w:eastAsia="en-ZA"/>
        </w:rPr>
        <w:t>MLM</w:t>
      </w:r>
      <w:r w:rsidRPr="00DB7CF6">
        <w:rPr>
          <w:rFonts w:ascii="Arial" w:eastAsia="Arial" w:hAnsi="Arial" w:cs="Arial"/>
          <w:lang w:val="en-ZA" w:eastAsia="en-ZA"/>
        </w:rPr>
        <w:t xml:space="preserve"> </w:t>
      </w:r>
      <w:r w:rsidR="0049543F" w:rsidRPr="00DB7CF6">
        <w:rPr>
          <w:rFonts w:ascii="Arial" w:eastAsia="Arial" w:hAnsi="Arial" w:cs="Arial"/>
          <w:lang w:val="en-ZA" w:eastAsia="en-ZA"/>
        </w:rPr>
        <w:t xml:space="preserve">to </w:t>
      </w:r>
      <w:r w:rsidRPr="00DB7CF6">
        <w:rPr>
          <w:rFonts w:ascii="Arial" w:eastAsia="Arial" w:hAnsi="Arial" w:cs="Arial"/>
          <w:lang w:val="en-ZA" w:eastAsia="en-ZA"/>
        </w:rPr>
        <w:t xml:space="preserve">undertake environmental impact assessments (EIA’s) for </w:t>
      </w:r>
      <w:r w:rsidR="000001A5" w:rsidRPr="00DB7CF6">
        <w:rPr>
          <w:rFonts w:ascii="Arial" w:eastAsia="Arial" w:hAnsi="Arial" w:cs="Arial"/>
          <w:lang w:val="en-ZA" w:eastAsia="en-ZA"/>
        </w:rPr>
        <w:t>all</w:t>
      </w:r>
      <w:r w:rsidRPr="00DB7CF6">
        <w:rPr>
          <w:rFonts w:ascii="Arial" w:eastAsia="Arial" w:hAnsi="Arial" w:cs="Arial"/>
          <w:lang w:val="en-ZA" w:eastAsia="en-ZA"/>
        </w:rPr>
        <w:t xml:space="preserve"> its current and future project</w:t>
      </w:r>
      <w:r w:rsidR="00534D0D" w:rsidRPr="00DB7CF6">
        <w:rPr>
          <w:rFonts w:ascii="Arial" w:eastAsia="Arial" w:hAnsi="Arial" w:cs="Arial"/>
          <w:lang w:val="en-ZA" w:eastAsia="en-ZA"/>
        </w:rPr>
        <w:t>s and should be assisted by the relevant authorities</w:t>
      </w:r>
      <w:r w:rsidR="004A5126" w:rsidRPr="00DB7CF6">
        <w:rPr>
          <w:rFonts w:ascii="Arial" w:eastAsia="Arial" w:hAnsi="Arial" w:cs="Arial"/>
          <w:lang w:val="en-ZA" w:eastAsia="en-ZA"/>
        </w:rPr>
        <w:t>.</w:t>
      </w:r>
    </w:p>
    <w:p w14:paraId="6B892C18" w14:textId="43FADCA6" w:rsidR="00E84706" w:rsidRPr="0059400D" w:rsidRDefault="00E84706" w:rsidP="00E84706">
      <w:pPr>
        <w:spacing w:after="292" w:line="259" w:lineRule="auto"/>
        <w:rPr>
          <w:rFonts w:ascii="Arial" w:eastAsia="Arial" w:hAnsi="Arial" w:cs="Arial"/>
          <w:lang w:val="en-ZA" w:eastAsia="en-ZA"/>
        </w:rPr>
      </w:pPr>
    </w:p>
    <w:p w14:paraId="086D7A53" w14:textId="77777777" w:rsidR="00E84706" w:rsidRPr="0059400D" w:rsidRDefault="00E84706" w:rsidP="00E84706">
      <w:pPr>
        <w:keepNext/>
        <w:keepLines/>
        <w:numPr>
          <w:ilvl w:val="1"/>
          <w:numId w:val="0"/>
        </w:numPr>
        <w:spacing w:after="146" w:line="253" w:lineRule="auto"/>
        <w:outlineLvl w:val="1"/>
        <w:rPr>
          <w:rFonts w:ascii="Arial" w:eastAsia="Arial" w:hAnsi="Arial" w:cs="Arial"/>
          <w:b/>
          <w:i/>
          <w:lang w:val="en-ZA" w:eastAsia="en-ZA"/>
        </w:rPr>
      </w:pPr>
      <w:bookmarkStart w:id="42" w:name="_Toc195524064"/>
      <w:bookmarkStart w:id="43" w:name="_Toc199254"/>
      <w:r w:rsidRPr="0059400D">
        <w:rPr>
          <w:rFonts w:ascii="Arial" w:eastAsia="Arial" w:hAnsi="Arial" w:cs="Arial"/>
          <w:b/>
          <w:i/>
          <w:lang w:val="en-ZA" w:eastAsia="en-ZA"/>
        </w:rPr>
        <w:t>Prioritisation of Issues</w:t>
      </w:r>
      <w:bookmarkEnd w:id="42"/>
      <w:r w:rsidRPr="0059400D">
        <w:rPr>
          <w:rFonts w:ascii="Arial" w:eastAsia="Arial" w:hAnsi="Arial" w:cs="Arial"/>
          <w:b/>
          <w:i/>
          <w:lang w:val="en-ZA" w:eastAsia="en-ZA"/>
        </w:rPr>
        <w:t xml:space="preserve"> </w:t>
      </w:r>
      <w:bookmarkEnd w:id="43"/>
    </w:p>
    <w:p w14:paraId="6AFA8151" w14:textId="10E8EF39" w:rsidR="00E84706" w:rsidRPr="0059400D" w:rsidRDefault="00E84706" w:rsidP="00E84706">
      <w:pPr>
        <w:spacing w:after="590" w:line="254" w:lineRule="auto"/>
        <w:jc w:val="both"/>
        <w:rPr>
          <w:rFonts w:ascii="Arial" w:eastAsia="Arial" w:hAnsi="Arial" w:cs="Arial"/>
          <w:lang w:val="en-ZA" w:eastAsia="en-ZA"/>
        </w:rPr>
      </w:pPr>
      <w:r w:rsidRPr="0059400D">
        <w:rPr>
          <w:rFonts w:ascii="Arial" w:eastAsia="Arial" w:hAnsi="Arial" w:cs="Arial"/>
          <w:lang w:val="en-ZA" w:eastAsia="en-ZA"/>
        </w:rPr>
        <w:t>The following table</w:t>
      </w:r>
      <w:r w:rsidRPr="0059400D">
        <w:rPr>
          <w:rFonts w:ascii="Arial" w:eastAsia="Arial" w:hAnsi="Arial" w:cs="Arial"/>
          <w:b/>
          <w:lang w:val="en-ZA" w:eastAsia="en-ZA"/>
        </w:rPr>
        <w:t xml:space="preserve"> </w:t>
      </w:r>
      <w:r w:rsidRPr="0059400D">
        <w:rPr>
          <w:rFonts w:ascii="Arial" w:eastAsia="Arial" w:hAnsi="Arial" w:cs="Arial"/>
          <w:lang w:val="en-ZA" w:eastAsia="en-ZA"/>
        </w:rPr>
        <w:t xml:space="preserve">presents a long list of environmental management issues. In order to ensure a focused response by the </w:t>
      </w:r>
      <w:r w:rsidR="008161E0" w:rsidRPr="0059400D">
        <w:rPr>
          <w:rFonts w:ascii="Arial" w:eastAsia="Arial" w:hAnsi="Arial" w:cs="Arial"/>
          <w:lang w:val="en-ZA" w:eastAsia="en-ZA"/>
        </w:rPr>
        <w:t>MLM</w:t>
      </w:r>
      <w:r w:rsidRPr="0059400D">
        <w:rPr>
          <w:rFonts w:ascii="Arial" w:eastAsia="Arial" w:hAnsi="Arial" w:cs="Arial"/>
          <w:lang w:val="en-ZA" w:eastAsia="en-ZA"/>
        </w:rPr>
        <w:t xml:space="preserve"> to these, prioritization is required. For the purposes of the IEMP, the following criteria have been used in the prioritization approach: </w:t>
      </w:r>
    </w:p>
    <w:p w14:paraId="1B30EF1F" w14:textId="2446AE20" w:rsidR="00E84706" w:rsidRPr="0059400D" w:rsidRDefault="00E84706" w:rsidP="00E84706">
      <w:pPr>
        <w:spacing w:after="0" w:line="259" w:lineRule="auto"/>
        <w:rPr>
          <w:rFonts w:ascii="Arial" w:eastAsia="Arial" w:hAnsi="Arial" w:cs="Arial"/>
          <w:lang w:val="en-ZA" w:eastAsia="en-ZA"/>
        </w:rPr>
      </w:pPr>
    </w:p>
    <w:p w14:paraId="3F522F7C" w14:textId="77777777" w:rsidR="00E84706" w:rsidRPr="00E84706" w:rsidRDefault="00E84706" w:rsidP="008C4E03">
      <w:pPr>
        <w:numPr>
          <w:ilvl w:val="0"/>
          <w:numId w:val="11"/>
        </w:numPr>
        <w:spacing w:after="14" w:line="254" w:lineRule="auto"/>
        <w:jc w:val="both"/>
        <w:rPr>
          <w:rFonts w:ascii="Arial" w:eastAsia="Arial" w:hAnsi="Arial" w:cs="Arial"/>
          <w:lang w:val="en-ZA" w:eastAsia="en-ZA"/>
        </w:rPr>
      </w:pPr>
      <w:r w:rsidRPr="0059400D">
        <w:rPr>
          <w:rFonts w:ascii="Arial" w:eastAsia="Arial" w:hAnsi="Arial" w:cs="Arial"/>
          <w:b/>
          <w:lang w:val="en-ZA" w:eastAsia="en-ZA"/>
        </w:rPr>
        <w:t xml:space="preserve">Magnitude </w:t>
      </w:r>
      <w:r w:rsidRPr="0059400D">
        <w:rPr>
          <w:rFonts w:ascii="Arial" w:eastAsia="Arial" w:hAnsi="Arial" w:cs="Arial"/>
          <w:b/>
          <w:lang w:val="en-ZA" w:eastAsia="en-ZA"/>
        </w:rPr>
        <w:tab/>
      </w:r>
      <w:r w:rsidRPr="00E84706">
        <w:rPr>
          <w:rFonts w:ascii="Arial" w:eastAsia="Arial" w:hAnsi="Arial" w:cs="Arial"/>
          <w:lang w:val="en-ZA" w:eastAsia="en-ZA"/>
        </w:rPr>
        <w:t xml:space="preserve">Refers primarily to the spatial extent of the issue and / or its </w:t>
      </w:r>
    </w:p>
    <w:p w14:paraId="4EF47CDD" w14:textId="77777777" w:rsidR="00E84706" w:rsidRPr="00E84706" w:rsidRDefault="00E84706" w:rsidP="00E84706">
      <w:pPr>
        <w:spacing w:after="161" w:line="254" w:lineRule="auto"/>
        <w:jc w:val="both"/>
        <w:rPr>
          <w:rFonts w:ascii="Arial" w:eastAsia="Arial" w:hAnsi="Arial" w:cs="Arial"/>
          <w:lang w:val="en-ZA" w:eastAsia="en-ZA"/>
        </w:rPr>
      </w:pPr>
      <w:r w:rsidRPr="00E84706">
        <w:rPr>
          <w:rFonts w:ascii="Arial" w:eastAsia="Arial" w:hAnsi="Arial" w:cs="Arial"/>
          <w:lang w:val="en-ZA" w:eastAsia="en-ZA"/>
        </w:rPr>
        <w:t xml:space="preserve">associated impacts. A score of 1 is given for restricted spatial extent; 2 = limited extent; 3 = extensive. </w:t>
      </w:r>
    </w:p>
    <w:p w14:paraId="14671BCE" w14:textId="5BCBEBA1" w:rsidR="00E84706" w:rsidRPr="00E84706" w:rsidRDefault="000001A5" w:rsidP="008C4E03">
      <w:pPr>
        <w:numPr>
          <w:ilvl w:val="0"/>
          <w:numId w:val="11"/>
        </w:numPr>
        <w:spacing w:after="163" w:line="253" w:lineRule="auto"/>
        <w:jc w:val="both"/>
        <w:rPr>
          <w:rFonts w:ascii="Arial" w:eastAsia="Arial" w:hAnsi="Arial" w:cs="Arial"/>
          <w:lang w:val="en-ZA" w:eastAsia="en-ZA"/>
        </w:rPr>
      </w:pPr>
      <w:r w:rsidRPr="003558B9">
        <w:rPr>
          <w:rFonts w:ascii="Arial" w:eastAsia="Arial" w:hAnsi="Arial" w:cs="Arial"/>
          <w:b/>
          <w:lang w:val="en-ZA" w:eastAsia="en-ZA"/>
        </w:rPr>
        <w:t xml:space="preserve">Severity </w:t>
      </w:r>
      <w:r w:rsidRPr="003558B9">
        <w:rPr>
          <w:rFonts w:ascii="Arial" w:eastAsia="Arial" w:hAnsi="Arial" w:cs="Arial"/>
          <w:b/>
          <w:lang w:val="en-ZA" w:eastAsia="en-ZA"/>
        </w:rPr>
        <w:tab/>
      </w:r>
      <w:r w:rsidR="00E84706" w:rsidRPr="00E84706">
        <w:rPr>
          <w:rFonts w:ascii="Arial" w:eastAsia="Arial" w:hAnsi="Arial" w:cs="Arial"/>
          <w:lang w:val="en-ZA" w:eastAsia="en-ZA"/>
        </w:rPr>
        <w:t xml:space="preserve">Refers to the intensity of harm that the impacts that are associated with the issue cause to the natural, social or economic environments. Score of 1 = limited intensity of effects; 2 = moderate intensity of effects; 3 = high intensity of effects. </w:t>
      </w:r>
    </w:p>
    <w:p w14:paraId="52A2686E" w14:textId="4E36982B" w:rsidR="00E84706" w:rsidRPr="00E84706" w:rsidRDefault="000001A5" w:rsidP="008C4E03">
      <w:pPr>
        <w:numPr>
          <w:ilvl w:val="0"/>
          <w:numId w:val="11"/>
        </w:numPr>
        <w:spacing w:after="161" w:line="254" w:lineRule="auto"/>
        <w:jc w:val="both"/>
        <w:rPr>
          <w:rFonts w:ascii="Arial" w:eastAsia="Arial" w:hAnsi="Arial" w:cs="Arial"/>
          <w:lang w:val="en-ZA" w:eastAsia="en-ZA"/>
        </w:rPr>
      </w:pPr>
      <w:r w:rsidRPr="003558B9">
        <w:rPr>
          <w:rFonts w:ascii="Arial" w:eastAsia="Arial" w:hAnsi="Arial" w:cs="Arial"/>
          <w:b/>
          <w:lang w:val="en-ZA" w:eastAsia="en-ZA"/>
        </w:rPr>
        <w:lastRenderedPageBreak/>
        <w:t>Risk Related</w:t>
      </w:r>
      <w:r w:rsidR="00E84706" w:rsidRPr="00E84706">
        <w:rPr>
          <w:rFonts w:ascii="Arial" w:eastAsia="Arial" w:hAnsi="Arial" w:cs="Arial"/>
          <w:lang w:val="en-ZA" w:eastAsia="en-ZA"/>
        </w:rPr>
        <w:t xml:space="preserve"> to </w:t>
      </w:r>
      <w:r w:rsidR="00DB7CF6" w:rsidRPr="00E84706">
        <w:rPr>
          <w:rFonts w:ascii="Arial" w:eastAsia="Arial" w:hAnsi="Arial" w:cs="Arial"/>
          <w:lang w:val="en-ZA" w:eastAsia="en-ZA"/>
        </w:rPr>
        <w:t>whether</w:t>
      </w:r>
      <w:r w:rsidR="00E84706" w:rsidRPr="00E84706">
        <w:rPr>
          <w:rFonts w:ascii="Arial" w:eastAsia="Arial" w:hAnsi="Arial" w:cs="Arial"/>
          <w:lang w:val="en-ZA" w:eastAsia="en-ZA"/>
        </w:rPr>
        <w:t xml:space="preserve"> the issue represents a risk to human life or health, ecosystems of species, a financial or economic risk. Score of 1 = no risk; 2 = moderate risk; 3 = high risk. </w:t>
      </w:r>
    </w:p>
    <w:p w14:paraId="3B8D1F73" w14:textId="4692D65E" w:rsidR="00E84706" w:rsidRPr="00E84706" w:rsidRDefault="00E84706" w:rsidP="008C4E03">
      <w:pPr>
        <w:numPr>
          <w:ilvl w:val="0"/>
          <w:numId w:val="11"/>
        </w:num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Image </w:t>
      </w:r>
      <w:r w:rsidRPr="00E84706">
        <w:rPr>
          <w:rFonts w:ascii="Arial" w:eastAsia="Arial" w:hAnsi="Arial" w:cs="Arial"/>
          <w:lang w:val="en-ZA" w:eastAsia="en-ZA"/>
        </w:rPr>
        <w:t xml:space="preserve">Refers to whether the issue has negative implications for the reputation or image of </w:t>
      </w:r>
      <w:r w:rsidR="00907BD0">
        <w:rPr>
          <w:rFonts w:ascii="Arial" w:eastAsia="Arial" w:hAnsi="Arial" w:cs="Arial"/>
          <w:lang w:val="en-ZA" w:eastAsia="en-ZA"/>
        </w:rPr>
        <w:t>MLM</w:t>
      </w:r>
      <w:r w:rsidRPr="00E84706">
        <w:rPr>
          <w:rFonts w:ascii="Arial" w:eastAsia="Arial" w:hAnsi="Arial" w:cs="Arial"/>
          <w:lang w:val="en-ZA" w:eastAsia="en-ZA"/>
        </w:rPr>
        <w:t xml:space="preserve">. This is important in the context of the municipality as an economic investment, lifestyle and tourism destination, and in terms of the municipal administration’s bankability in terms of funding for municipal infrastructure. Score of 1 = no effect on image; 2 = moderate negative effect; 3 = significant negative effect. </w:t>
      </w:r>
    </w:p>
    <w:p w14:paraId="2FFC504D" w14:textId="0A36BEB3" w:rsidR="00E84706" w:rsidRPr="00E84706" w:rsidRDefault="00E84706" w:rsidP="008C4E03">
      <w:pPr>
        <w:numPr>
          <w:ilvl w:val="0"/>
          <w:numId w:val="11"/>
        </w:num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Temporal </w:t>
      </w:r>
      <w:r w:rsidRPr="00E84706">
        <w:rPr>
          <w:rFonts w:ascii="Arial" w:eastAsia="Arial" w:hAnsi="Arial" w:cs="Arial"/>
          <w:lang w:val="en-ZA" w:eastAsia="en-ZA"/>
        </w:rPr>
        <w:t xml:space="preserve">Refers to whether the impacts associated with the issue take place in the short, medium or long term. Score of 1 = short periods of time; 2 = intermittently; 3 = long periods of time. </w:t>
      </w:r>
    </w:p>
    <w:p w14:paraId="7DA1656C" w14:textId="713E97BD" w:rsidR="00E84706" w:rsidRPr="00E84706" w:rsidRDefault="00E84706" w:rsidP="008C4E03">
      <w:pPr>
        <w:numPr>
          <w:ilvl w:val="0"/>
          <w:numId w:val="11"/>
        </w:numPr>
        <w:spacing w:after="161" w:line="254" w:lineRule="auto"/>
        <w:jc w:val="both"/>
        <w:rPr>
          <w:rFonts w:ascii="Arial" w:eastAsia="Arial" w:hAnsi="Arial" w:cs="Arial"/>
          <w:lang w:val="en-ZA" w:eastAsia="en-ZA"/>
        </w:rPr>
      </w:pPr>
      <w:r w:rsidRPr="00E84706">
        <w:rPr>
          <w:rFonts w:ascii="Arial" w:eastAsia="Arial" w:hAnsi="Arial" w:cs="Arial"/>
          <w:b/>
          <w:lang w:val="en-ZA" w:eastAsia="en-ZA"/>
        </w:rPr>
        <w:t xml:space="preserve">Opportunity costs </w:t>
      </w:r>
      <w:r w:rsidRPr="00E84706">
        <w:rPr>
          <w:rFonts w:ascii="Arial" w:eastAsia="Arial" w:hAnsi="Arial" w:cs="Arial"/>
          <w:lang w:val="en-ZA" w:eastAsia="en-ZA"/>
        </w:rPr>
        <w:t xml:space="preserve">Refers to whether the issue will result in opportunity costs due to a lack of investment in the area. Score of 1 = no effect; 2 = possible opportunity costs; 3 = definite opportunity costs. </w:t>
      </w:r>
    </w:p>
    <w:p w14:paraId="33BCDD11" w14:textId="77777777" w:rsidR="00E84706" w:rsidRPr="00E84706" w:rsidRDefault="00E84706" w:rsidP="00E84706">
      <w:pPr>
        <w:spacing w:after="506" w:line="254" w:lineRule="auto"/>
        <w:jc w:val="both"/>
        <w:rPr>
          <w:rFonts w:ascii="Arial" w:eastAsia="Arial" w:hAnsi="Arial" w:cs="Arial"/>
          <w:lang w:val="en-ZA" w:eastAsia="en-ZA"/>
        </w:rPr>
      </w:pPr>
      <w:r w:rsidRPr="00E84706">
        <w:rPr>
          <w:rFonts w:ascii="Arial" w:eastAsia="Arial" w:hAnsi="Arial" w:cs="Arial"/>
          <w:lang w:val="en-ZA" w:eastAsia="en-ZA"/>
        </w:rPr>
        <w:t xml:space="preserve">Each issue is scored from 1 to 3 for each of the six criteria above. Total scores were then ranked as follows:  </w:t>
      </w:r>
    </w:p>
    <w:p w14:paraId="6F79A054" w14:textId="77777777" w:rsidR="00E84706" w:rsidRPr="00E84706" w:rsidRDefault="00E84706" w:rsidP="00E84706">
      <w:pPr>
        <w:spacing w:after="857" w:line="254" w:lineRule="auto"/>
        <w:jc w:val="both"/>
        <w:rPr>
          <w:rFonts w:ascii="Arial" w:eastAsia="Arial" w:hAnsi="Arial" w:cs="Arial"/>
          <w:lang w:val="en-ZA" w:eastAsia="en-ZA"/>
        </w:rPr>
      </w:pPr>
      <w:r w:rsidRPr="00E84706">
        <w:rPr>
          <w:rFonts w:ascii="Arial" w:eastAsia="Calibri" w:hAnsi="Arial" w:cs="Arial"/>
          <w:noProof/>
          <w:lang w:val="en-ZA" w:eastAsia="en-ZA"/>
        </w:rPr>
        <mc:AlternateContent>
          <mc:Choice Requires="wpg">
            <w:drawing>
              <wp:anchor distT="0" distB="0" distL="114300" distR="114300" simplePos="0" relativeHeight="251693056" behindDoc="0" locked="0" layoutInCell="1" allowOverlap="1" wp14:anchorId="53EBB27F" wp14:editId="142B92B9">
                <wp:simplePos x="0" y="0"/>
                <wp:positionH relativeFrom="column">
                  <wp:posOffset>68275</wp:posOffset>
                </wp:positionH>
                <wp:positionV relativeFrom="paragraph">
                  <wp:posOffset>-221610</wp:posOffset>
                </wp:positionV>
                <wp:extent cx="1390996" cy="2039112"/>
                <wp:effectExtent l="0" t="0" r="0" b="0"/>
                <wp:wrapSquare wrapText="bothSides"/>
                <wp:docPr id="161136" name="Group 161136"/>
                <wp:cNvGraphicFramePr/>
                <a:graphic xmlns:a="http://schemas.openxmlformats.org/drawingml/2006/main">
                  <a:graphicData uri="http://schemas.microsoft.com/office/word/2010/wordprocessingGroup">
                    <wpg:wgp>
                      <wpg:cNvGrpSpPr/>
                      <wpg:grpSpPr>
                        <a:xfrm>
                          <a:off x="0" y="0"/>
                          <a:ext cx="1390996" cy="2039112"/>
                          <a:chOff x="0" y="0"/>
                          <a:chExt cx="1390996" cy="2039112"/>
                        </a:xfrm>
                      </wpg:grpSpPr>
                      <wps:wsp>
                        <wps:cNvPr id="15451" name="Rectangle 15451"/>
                        <wps:cNvSpPr/>
                        <wps:spPr>
                          <a:xfrm>
                            <a:off x="1352042" y="463788"/>
                            <a:ext cx="51809" cy="207921"/>
                          </a:xfrm>
                          <a:prstGeom prst="rect">
                            <a:avLst/>
                          </a:prstGeom>
                          <a:ln>
                            <a:noFill/>
                          </a:ln>
                        </wps:spPr>
                        <wps:txbx>
                          <w:txbxContent>
                            <w:p w14:paraId="1BE716E9" w14:textId="77777777" w:rsidR="00E84706" w:rsidRDefault="00E84706" w:rsidP="00E84706">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5489" name="Picture 15489"/>
                          <pic:cNvPicPr/>
                        </pic:nvPicPr>
                        <pic:blipFill>
                          <a:blip r:embed="rId35"/>
                          <a:stretch>
                            <a:fillRect/>
                          </a:stretch>
                        </pic:blipFill>
                        <pic:spPr>
                          <a:xfrm>
                            <a:off x="0" y="0"/>
                            <a:ext cx="1351788" cy="591312"/>
                          </a:xfrm>
                          <a:prstGeom prst="rect">
                            <a:avLst/>
                          </a:prstGeom>
                        </pic:spPr>
                      </pic:pic>
                      <pic:pic xmlns:pic="http://schemas.openxmlformats.org/drawingml/2006/picture">
                        <pic:nvPicPr>
                          <pic:cNvPr id="15491" name="Picture 15491"/>
                          <pic:cNvPicPr/>
                        </pic:nvPicPr>
                        <pic:blipFill>
                          <a:blip r:embed="rId36"/>
                          <a:stretch>
                            <a:fillRect/>
                          </a:stretch>
                        </pic:blipFill>
                        <pic:spPr>
                          <a:xfrm>
                            <a:off x="0" y="705612"/>
                            <a:ext cx="1362456" cy="609600"/>
                          </a:xfrm>
                          <a:prstGeom prst="rect">
                            <a:avLst/>
                          </a:prstGeom>
                        </pic:spPr>
                      </pic:pic>
                      <pic:pic xmlns:pic="http://schemas.openxmlformats.org/drawingml/2006/picture">
                        <pic:nvPicPr>
                          <pic:cNvPr id="15493" name="Picture 15493"/>
                          <pic:cNvPicPr/>
                        </pic:nvPicPr>
                        <pic:blipFill>
                          <a:blip r:embed="rId37"/>
                          <a:stretch>
                            <a:fillRect/>
                          </a:stretch>
                        </pic:blipFill>
                        <pic:spPr>
                          <a:xfrm>
                            <a:off x="0" y="1429512"/>
                            <a:ext cx="1371600" cy="609600"/>
                          </a:xfrm>
                          <a:prstGeom prst="rect">
                            <a:avLst/>
                          </a:prstGeom>
                        </pic:spPr>
                      </pic:pic>
                    </wpg:wgp>
                  </a:graphicData>
                </a:graphic>
              </wp:anchor>
            </w:drawing>
          </mc:Choice>
          <mc:Fallback>
            <w:pict>
              <v:group w14:anchorId="53EBB27F" id="Group 161136" o:spid="_x0000_s1026" style="position:absolute;left:0;text-align:left;margin-left:5.4pt;margin-top:-17.45pt;width:109.55pt;height:160.55pt;z-index:251693056" coordsize="13909,20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">
                <v:rect id="Rectangle 15451" o:spid="_x0000_s1027" style="position:absolute;left:13520;top:463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" filled="f" stroked="f">
                  <v:textbox inset="0,0,0,0">
                    <w:txbxContent>
                      <w:p w14:paraId="1BE716E9" w14:textId="77777777" w:rsidR="00E84706" w:rsidRDefault="00E84706" w:rsidP="00E84706">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89" o:spid="_x0000_s1028" type="#_x0000_t75" style="position:absolute;width:1351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">
                  <v:imagedata r:id="rId38" o:title=""/>
                </v:shape>
                <v:shape id="Picture 15491" o:spid="_x0000_s1029" type="#_x0000_t75" style="position:absolute;top:7056;width:1362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">
                  <v:imagedata r:id="rId39" o:title=""/>
                </v:shape>
                <v:shape id="Picture 15493" o:spid="_x0000_s1030" type="#_x0000_t75" style="position:absolute;top:14295;width:1371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">
                  <v:imagedata r:id="rId40" o:title=""/>
                </v:shape>
                <w10:wrap type="square"/>
              </v:group>
            </w:pict>
          </mc:Fallback>
        </mc:AlternateContent>
      </w:r>
      <w:r w:rsidRPr="00E84706">
        <w:rPr>
          <w:rFonts w:ascii="Arial" w:eastAsia="Arial" w:hAnsi="Arial" w:cs="Arial"/>
          <w:lang w:val="en-ZA" w:eastAsia="en-ZA"/>
        </w:rPr>
        <w:t xml:space="preserve">= score of 14 – 18 </w:t>
      </w:r>
    </w:p>
    <w:p w14:paraId="2808977A" w14:textId="77777777" w:rsidR="00E84706" w:rsidRPr="00E84706" w:rsidRDefault="00E84706" w:rsidP="00E84706">
      <w:pPr>
        <w:spacing w:after="134" w:line="254" w:lineRule="auto"/>
        <w:jc w:val="both"/>
        <w:rPr>
          <w:rFonts w:ascii="Arial" w:eastAsia="Arial" w:hAnsi="Arial" w:cs="Arial"/>
          <w:lang w:val="en-ZA" w:eastAsia="en-ZA"/>
        </w:rPr>
      </w:pPr>
      <w:r w:rsidRPr="00E84706">
        <w:rPr>
          <w:rFonts w:ascii="Arial" w:eastAsia="Arial" w:hAnsi="Arial" w:cs="Arial"/>
          <w:lang w:val="en-ZA" w:eastAsia="en-ZA"/>
        </w:rPr>
        <w:t xml:space="preserve">= score of 10 – 13 </w:t>
      </w:r>
    </w:p>
    <w:p w14:paraId="6CA7D898" w14:textId="77777777" w:rsidR="00E84706" w:rsidRPr="00E84706" w:rsidRDefault="00E84706" w:rsidP="00E84706">
      <w:pPr>
        <w:spacing w:after="466" w:line="259" w:lineRule="auto"/>
        <w:rPr>
          <w:rFonts w:ascii="Arial" w:eastAsia="Arial" w:hAnsi="Arial" w:cs="Arial"/>
          <w:lang w:val="en-ZA" w:eastAsia="en-ZA"/>
        </w:rPr>
      </w:pPr>
      <w:r w:rsidRPr="00E84706">
        <w:rPr>
          <w:rFonts w:ascii="Arial" w:eastAsia="Arial" w:hAnsi="Arial" w:cs="Arial"/>
          <w:lang w:val="en-ZA" w:eastAsia="en-ZA"/>
        </w:rPr>
        <w:t xml:space="preserve"> </w:t>
      </w:r>
    </w:p>
    <w:p w14:paraId="7E2D1EAD" w14:textId="77777777" w:rsidR="00E84706" w:rsidRPr="00E84706" w:rsidRDefault="00E84706" w:rsidP="00E84706">
      <w:pPr>
        <w:spacing w:after="134" w:line="254" w:lineRule="auto"/>
        <w:jc w:val="both"/>
        <w:rPr>
          <w:rFonts w:ascii="Arial" w:eastAsia="Arial" w:hAnsi="Arial" w:cs="Arial"/>
          <w:lang w:val="en-ZA" w:eastAsia="en-ZA"/>
        </w:rPr>
      </w:pPr>
      <w:r w:rsidRPr="00E84706">
        <w:rPr>
          <w:rFonts w:ascii="Arial" w:eastAsia="Arial" w:hAnsi="Arial" w:cs="Arial"/>
          <w:lang w:val="en-ZA" w:eastAsia="en-ZA"/>
        </w:rPr>
        <w:t xml:space="preserve">= score of 0 – 9 </w:t>
      </w:r>
    </w:p>
    <w:p w14:paraId="23FEBC93" w14:textId="77777777" w:rsidR="00E84706" w:rsidRPr="00E84706" w:rsidRDefault="00E84706" w:rsidP="00E84706">
      <w:pPr>
        <w:spacing w:after="110" w:line="259" w:lineRule="auto"/>
        <w:rPr>
          <w:rFonts w:ascii="Arial" w:eastAsia="Arial" w:hAnsi="Arial" w:cs="Arial"/>
          <w:lang w:val="en-ZA" w:eastAsia="en-ZA"/>
        </w:rPr>
      </w:pPr>
      <w:r w:rsidRPr="00E84706">
        <w:rPr>
          <w:rFonts w:ascii="Arial" w:eastAsia="Arial" w:hAnsi="Arial" w:cs="Arial"/>
          <w:lang w:val="en-ZA" w:eastAsia="en-ZA"/>
        </w:rPr>
        <w:t xml:space="preserve"> </w:t>
      </w:r>
    </w:p>
    <w:p w14:paraId="7E951244" w14:textId="560EFBEB" w:rsidR="00E84706" w:rsidRPr="00E84706" w:rsidRDefault="00E84706" w:rsidP="00E84706">
      <w:pPr>
        <w:spacing w:after="770" w:line="254" w:lineRule="auto"/>
        <w:jc w:val="both"/>
        <w:rPr>
          <w:rFonts w:ascii="Arial" w:eastAsia="Arial" w:hAnsi="Arial" w:cs="Arial"/>
          <w:lang w:val="en-ZA" w:eastAsia="en-ZA"/>
        </w:rPr>
      </w:pPr>
      <w:r w:rsidRPr="00E84706">
        <w:rPr>
          <w:rFonts w:ascii="Arial" w:eastAsia="Arial" w:hAnsi="Arial" w:cs="Arial"/>
          <w:lang w:val="en-ZA" w:eastAsia="en-ZA"/>
        </w:rPr>
        <w:t>In all cases where there is a direct obligation for the M</w:t>
      </w:r>
      <w:r w:rsidR="00907BD0">
        <w:rPr>
          <w:rFonts w:ascii="Arial" w:eastAsia="Arial" w:hAnsi="Arial" w:cs="Arial"/>
          <w:lang w:val="en-ZA" w:eastAsia="en-ZA"/>
        </w:rPr>
        <w:t>LM</w:t>
      </w:r>
      <w:r w:rsidRPr="00E84706">
        <w:rPr>
          <w:rFonts w:ascii="Arial" w:eastAsia="Arial" w:hAnsi="Arial" w:cs="Arial"/>
          <w:lang w:val="en-ZA" w:eastAsia="en-ZA"/>
        </w:rPr>
        <w:t xml:space="preserve"> in terms of environmental legislation, these items were automatically designated as </w:t>
      </w:r>
      <w:r w:rsidRPr="00E84706">
        <w:rPr>
          <w:rFonts w:ascii="Arial" w:eastAsia="Arial" w:hAnsi="Arial" w:cs="Arial"/>
          <w:b/>
          <w:lang w:val="en-ZA" w:eastAsia="en-ZA"/>
        </w:rPr>
        <w:t>HIGH PRIORITY</w:t>
      </w:r>
      <w:r w:rsidRPr="00B4514E">
        <w:rPr>
          <w:rFonts w:ascii="Arial" w:eastAsia="Arial" w:hAnsi="Arial" w:cs="Arial"/>
          <w:lang w:val="en-ZA" w:eastAsia="en-ZA"/>
        </w:rPr>
        <w:t xml:space="preserve">. Table </w:t>
      </w:r>
      <w:r w:rsidR="00B4514E" w:rsidRPr="00B4514E">
        <w:rPr>
          <w:rFonts w:ascii="Arial" w:eastAsia="Arial" w:hAnsi="Arial" w:cs="Arial"/>
          <w:lang w:val="en-ZA" w:eastAsia="en-ZA"/>
        </w:rPr>
        <w:t>below</w:t>
      </w:r>
      <w:r w:rsidRPr="00E84706">
        <w:rPr>
          <w:rFonts w:ascii="Arial" w:eastAsia="Arial" w:hAnsi="Arial" w:cs="Arial"/>
          <w:lang w:val="en-ZA" w:eastAsia="en-ZA"/>
        </w:rPr>
        <w:t xml:space="preserve"> presents the prioritization of the issues.</w:t>
      </w:r>
    </w:p>
    <w:p w14:paraId="37EAA3C1" w14:textId="77777777" w:rsidR="00E84706" w:rsidRPr="00B4514E" w:rsidRDefault="00E84706" w:rsidP="00E84706">
      <w:pPr>
        <w:spacing w:after="0" w:line="259" w:lineRule="auto"/>
        <w:rPr>
          <w:rFonts w:ascii="Arial" w:eastAsia="Arial" w:hAnsi="Arial" w:cs="Arial"/>
          <w:lang w:val="en-ZA" w:eastAsia="en-ZA"/>
        </w:rPr>
      </w:pPr>
      <w:r w:rsidRPr="00B4514E">
        <w:rPr>
          <w:rFonts w:ascii="Arial" w:eastAsia="Arial" w:hAnsi="Arial" w:cs="Arial"/>
          <w:lang w:val="en-ZA" w:eastAsia="en-ZA"/>
        </w:rPr>
        <w:t xml:space="preserve"> </w:t>
      </w:r>
    </w:p>
    <w:p w14:paraId="1E702743" w14:textId="77777777" w:rsidR="00E84706" w:rsidRPr="00E84706" w:rsidRDefault="00E84706" w:rsidP="00E84706">
      <w:pPr>
        <w:spacing w:after="161" w:line="254" w:lineRule="auto"/>
        <w:jc w:val="both"/>
        <w:rPr>
          <w:rFonts w:ascii="Arial" w:eastAsia="Arial" w:hAnsi="Arial" w:cs="Arial"/>
          <w:color w:val="FF0000"/>
          <w:lang w:val="en-ZA" w:eastAsia="en-ZA"/>
        </w:rPr>
        <w:sectPr w:rsidR="00E84706" w:rsidRPr="00E84706" w:rsidSect="00E84706">
          <w:headerReference w:type="even" r:id="rId41"/>
          <w:headerReference w:type="default" r:id="rId42"/>
          <w:footerReference w:type="even" r:id="rId43"/>
          <w:footerReference w:type="default" r:id="rId44"/>
          <w:headerReference w:type="first" r:id="rId45"/>
          <w:footerReference w:type="first" r:id="rId46"/>
          <w:pgSz w:w="12240" w:h="15840"/>
          <w:pgMar w:top="1442" w:right="1433" w:bottom="720" w:left="1440" w:header="724" w:footer="720" w:gutter="0"/>
          <w:cols w:space="720"/>
        </w:sectPr>
      </w:pPr>
    </w:p>
    <w:p w14:paraId="4F9EE97D" w14:textId="654512FB" w:rsidR="00E84706" w:rsidRDefault="00E84706" w:rsidP="00E84706">
      <w:pPr>
        <w:spacing w:after="0" w:line="259" w:lineRule="auto"/>
        <w:rPr>
          <w:rFonts w:ascii="Arial" w:eastAsia="Arial" w:hAnsi="Arial" w:cs="Arial"/>
          <w:b/>
          <w:lang w:val="en-ZA" w:eastAsia="en-ZA"/>
        </w:rPr>
      </w:pPr>
      <w:r w:rsidRPr="00E84706">
        <w:rPr>
          <w:rFonts w:ascii="Arial" w:eastAsia="Arial" w:hAnsi="Arial" w:cs="Arial"/>
          <w:b/>
          <w:lang w:val="en-ZA" w:eastAsia="en-ZA"/>
        </w:rPr>
        <w:lastRenderedPageBreak/>
        <w:t>Table</w:t>
      </w:r>
      <w:r w:rsidR="009D0C6B">
        <w:rPr>
          <w:rFonts w:ascii="Arial" w:eastAsia="Arial" w:hAnsi="Arial" w:cs="Arial"/>
          <w:b/>
          <w:lang w:val="en-ZA" w:eastAsia="en-ZA"/>
        </w:rPr>
        <w:t xml:space="preserve"> 3</w:t>
      </w:r>
      <w:r w:rsidRPr="00E84706">
        <w:rPr>
          <w:rFonts w:ascii="Arial" w:eastAsia="Arial" w:hAnsi="Arial" w:cs="Arial"/>
          <w:b/>
          <w:lang w:val="en-ZA" w:eastAsia="en-ZA"/>
        </w:rPr>
        <w:t xml:space="preserve">: Environmental issues ranked </w:t>
      </w:r>
      <w:r w:rsidR="00DB7CF6" w:rsidRPr="00E84706">
        <w:rPr>
          <w:rFonts w:ascii="Arial" w:eastAsia="Arial" w:hAnsi="Arial" w:cs="Arial"/>
          <w:b/>
          <w:lang w:val="en-ZA" w:eastAsia="en-ZA"/>
        </w:rPr>
        <w:t xml:space="preserve">according </w:t>
      </w:r>
      <w:r w:rsidR="00DB7CF6">
        <w:rPr>
          <w:rFonts w:ascii="Arial" w:eastAsia="Arial" w:hAnsi="Arial" w:cs="Arial"/>
          <w:b/>
          <w:lang w:val="en-ZA" w:eastAsia="en-ZA"/>
        </w:rPr>
        <w:t xml:space="preserve">to </w:t>
      </w:r>
      <w:r w:rsidRPr="00E84706">
        <w:rPr>
          <w:rFonts w:ascii="Arial" w:eastAsia="Arial" w:hAnsi="Arial" w:cs="Arial"/>
          <w:b/>
          <w:lang w:val="en-ZA" w:eastAsia="en-ZA"/>
        </w:rPr>
        <w:t xml:space="preserve">priority </w:t>
      </w:r>
    </w:p>
    <w:p w14:paraId="60391C9F" w14:textId="77777777" w:rsidR="00DB7CF6" w:rsidRPr="00E84706" w:rsidRDefault="00DB7CF6" w:rsidP="00E84706">
      <w:pPr>
        <w:spacing w:after="0" w:line="259" w:lineRule="auto"/>
        <w:rPr>
          <w:rFonts w:ascii="Arial" w:eastAsia="Arial" w:hAnsi="Arial" w:cs="Arial"/>
          <w:lang w:val="en-ZA" w:eastAsia="en-ZA"/>
        </w:rPr>
      </w:pPr>
    </w:p>
    <w:tbl>
      <w:tblPr>
        <w:tblStyle w:val="TableGrid"/>
        <w:tblW w:w="13949" w:type="dxa"/>
        <w:tblInd w:w="6" w:type="dxa"/>
        <w:tblCellMar>
          <w:top w:w="7" w:type="dxa"/>
          <w:left w:w="107" w:type="dxa"/>
          <w:bottom w:w="118" w:type="dxa"/>
          <w:right w:w="26" w:type="dxa"/>
        </w:tblCellMar>
        <w:tblLook w:val="04A0" w:firstRow="1" w:lastRow="0" w:firstColumn="1" w:lastColumn="0" w:noHBand="0" w:noVBand="1"/>
      </w:tblPr>
      <w:tblGrid>
        <w:gridCol w:w="1700"/>
        <w:gridCol w:w="1803"/>
        <w:gridCol w:w="6965"/>
        <w:gridCol w:w="497"/>
        <w:gridCol w:w="497"/>
        <w:gridCol w:w="497"/>
        <w:gridCol w:w="498"/>
        <w:gridCol w:w="498"/>
        <w:gridCol w:w="497"/>
        <w:gridCol w:w="497"/>
      </w:tblGrid>
      <w:tr w:rsidR="0059400D" w:rsidRPr="0059400D" w14:paraId="11D49B22" w14:textId="77777777" w:rsidTr="00DB7CF6">
        <w:trPr>
          <w:trHeight w:val="2248"/>
        </w:trPr>
        <w:tc>
          <w:tcPr>
            <w:tcW w:w="1700" w:type="dxa"/>
            <w:tcBorders>
              <w:top w:val="single" w:sz="4" w:space="0" w:color="000000"/>
              <w:left w:val="single" w:sz="4" w:space="0" w:color="000000"/>
              <w:bottom w:val="single" w:sz="4" w:space="0" w:color="000000"/>
              <w:right w:val="single" w:sz="4" w:space="0" w:color="000000"/>
            </w:tcBorders>
            <w:shd w:val="clear" w:color="auto" w:fill="F2F2F2"/>
          </w:tcPr>
          <w:p w14:paraId="1E704A70" w14:textId="77777777" w:rsidR="00E84706" w:rsidRPr="00E84706" w:rsidRDefault="00E84706" w:rsidP="00E84706">
            <w:pPr>
              <w:spacing w:after="43" w:line="259" w:lineRule="auto"/>
              <w:rPr>
                <w:rFonts w:ascii="Arial" w:eastAsia="Arial" w:hAnsi="Arial" w:cs="Arial"/>
                <w:lang w:val="en-ZA" w:eastAsia="en-ZA"/>
              </w:rPr>
            </w:pPr>
            <w:r w:rsidRPr="00E84706">
              <w:rPr>
                <w:rFonts w:ascii="Arial" w:eastAsia="Arial" w:hAnsi="Arial" w:cs="Arial"/>
                <w:b/>
                <w:lang w:val="en-ZA" w:eastAsia="en-ZA"/>
              </w:rPr>
              <w:t xml:space="preserve">Local </w:t>
            </w:r>
          </w:p>
          <w:p w14:paraId="54E45EFD"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Municipality </w:t>
            </w:r>
          </w:p>
        </w:tc>
        <w:tc>
          <w:tcPr>
            <w:tcW w:w="1803" w:type="dxa"/>
            <w:tcBorders>
              <w:top w:val="single" w:sz="4" w:space="0" w:color="000000"/>
              <w:left w:val="single" w:sz="4" w:space="0" w:color="000000"/>
              <w:bottom w:val="single" w:sz="4" w:space="0" w:color="000000"/>
              <w:right w:val="single" w:sz="4" w:space="0" w:color="000000"/>
            </w:tcBorders>
            <w:shd w:val="clear" w:color="auto" w:fill="F2F2F2"/>
          </w:tcPr>
          <w:p w14:paraId="581CE182"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Category </w:t>
            </w:r>
          </w:p>
        </w:tc>
        <w:tc>
          <w:tcPr>
            <w:tcW w:w="6965" w:type="dxa"/>
            <w:tcBorders>
              <w:top w:val="single" w:sz="4" w:space="0" w:color="000000"/>
              <w:left w:val="single" w:sz="4" w:space="0" w:color="000000"/>
              <w:bottom w:val="single" w:sz="4" w:space="0" w:color="000000"/>
              <w:right w:val="single" w:sz="4" w:space="0" w:color="000000"/>
            </w:tcBorders>
            <w:shd w:val="clear" w:color="auto" w:fill="F2F2F2"/>
          </w:tcPr>
          <w:p w14:paraId="67040AA5"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Environmental Issues </w: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1954A7" w14:textId="77777777" w:rsidR="00E84706" w:rsidRPr="00E84706" w:rsidRDefault="00E84706" w:rsidP="00E84706">
            <w:pPr>
              <w:spacing w:line="259" w:lineRule="auto"/>
              <w:rPr>
                <w:rFonts w:ascii="Arial" w:eastAsia="Arial" w:hAnsi="Arial" w:cs="Arial"/>
                <w:lang w:val="en-ZA" w:eastAsia="en-ZA"/>
              </w:rPr>
            </w:pPr>
            <w:r w:rsidRPr="00E84706">
              <w:rPr>
                <w:rFonts w:ascii="Arial" w:eastAsia="Calibri" w:hAnsi="Arial" w:cs="Arial"/>
                <w:noProof/>
                <w:lang w:val="en-ZA" w:eastAsia="en-ZA"/>
              </w:rPr>
              <mc:AlternateContent>
                <mc:Choice Requires="wpg">
                  <w:drawing>
                    <wp:inline distT="0" distB="0" distL="0" distR="0" wp14:anchorId="66A87BDA" wp14:editId="68A44052">
                      <wp:extent cx="156332" cy="737351"/>
                      <wp:effectExtent l="0" t="0" r="0" b="0"/>
                      <wp:docPr id="189585" name="Group 189585"/>
                      <wp:cNvGraphicFramePr/>
                      <a:graphic xmlns:a="http://schemas.openxmlformats.org/drawingml/2006/main">
                        <a:graphicData uri="http://schemas.microsoft.com/office/word/2010/wordprocessingGroup">
                          <wpg:wgp>
                            <wpg:cNvGrpSpPr/>
                            <wpg:grpSpPr>
                              <a:xfrm>
                                <a:off x="0" y="0"/>
                                <a:ext cx="156332" cy="737351"/>
                                <a:chOff x="0" y="0"/>
                                <a:chExt cx="156332" cy="737351"/>
                              </a:xfrm>
                            </wpg:grpSpPr>
                            <wps:wsp>
                              <wps:cNvPr id="15574" name="Rectangle 15574"/>
                              <wps:cNvSpPr/>
                              <wps:spPr>
                                <a:xfrm rot="-5399999">
                                  <a:off x="-361111" y="168317"/>
                                  <a:ext cx="930146" cy="207922"/>
                                </a:xfrm>
                                <a:prstGeom prst="rect">
                                  <a:avLst/>
                                </a:prstGeom>
                                <a:ln>
                                  <a:noFill/>
                                </a:ln>
                              </wps:spPr>
                              <wps:txbx>
                                <w:txbxContent>
                                  <w:p w14:paraId="0B66B29A" w14:textId="77777777" w:rsidR="00E84706" w:rsidRDefault="00E84706" w:rsidP="00E84706">
                                    <w:pPr>
                                      <w:spacing w:line="259" w:lineRule="auto"/>
                                    </w:pPr>
                                    <w:r>
                                      <w:rPr>
                                        <w:b/>
                                      </w:rPr>
                                      <w:t>Magnitude</w:t>
                                    </w:r>
                                  </w:p>
                                </w:txbxContent>
                              </wps:txbx>
                              <wps:bodyPr horzOverflow="overflow" vert="horz" lIns="0" tIns="0" rIns="0" bIns="0" rtlCol="0">
                                <a:noAutofit/>
                              </wps:bodyPr>
                            </wps:wsp>
                            <wps:wsp>
                              <wps:cNvPr id="15575" name="Rectangle 15575"/>
                              <wps:cNvSpPr/>
                              <wps:spPr>
                                <a:xfrm rot="-5399999">
                                  <a:off x="78039" y="-90902"/>
                                  <a:ext cx="51841" cy="207922"/>
                                </a:xfrm>
                                <a:prstGeom prst="rect">
                                  <a:avLst/>
                                </a:prstGeom>
                                <a:ln>
                                  <a:noFill/>
                                </a:ln>
                              </wps:spPr>
                              <wps:txbx>
                                <w:txbxContent>
                                  <w:p w14:paraId="7DDE7C22"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66A87BDA" id="Group 189585" o:spid="_x0000_s1031" style="width:12.3pt;height:58.05pt;mso-position-horizontal-relative:char;mso-position-vertical-relative:line" coordsize="1563,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">
                      <v:rect id="Rectangle 15574" o:spid="_x0000_s1032" style="position:absolute;left:-3610;top:1683;width:930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" filled="f" stroked="f">
                        <v:textbox inset="0,0,0,0">
                          <w:txbxContent>
                            <w:p w14:paraId="0B66B29A" w14:textId="77777777" w:rsidR="00E84706" w:rsidRDefault="00E84706" w:rsidP="00E84706">
                              <w:pPr>
                                <w:spacing w:line="259" w:lineRule="auto"/>
                              </w:pPr>
                              <w:r>
                                <w:rPr>
                                  <w:b/>
                                </w:rPr>
                                <w:t>Magnitude</w:t>
                              </w:r>
                            </w:p>
                          </w:txbxContent>
                        </v:textbox>
                      </v:rect>
                      <v:rect id="Rectangle 15575" o:spid="_x0000_s103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" filled="f" stroked="f">
                        <v:textbox inset="0,0,0,0">
                          <w:txbxContent>
                            <w:p w14:paraId="7DDE7C22"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3D1560B" w14:textId="77777777" w:rsidR="00E84706" w:rsidRPr="00E84706" w:rsidRDefault="00E84706" w:rsidP="00E84706">
            <w:pPr>
              <w:spacing w:line="259" w:lineRule="auto"/>
              <w:rPr>
                <w:rFonts w:ascii="Arial" w:eastAsia="Arial" w:hAnsi="Arial" w:cs="Arial"/>
                <w:lang w:val="en-ZA" w:eastAsia="en-ZA"/>
              </w:rPr>
            </w:pPr>
            <w:r w:rsidRPr="00E84706">
              <w:rPr>
                <w:rFonts w:ascii="Arial" w:eastAsia="Calibri" w:hAnsi="Arial" w:cs="Arial"/>
                <w:noProof/>
                <w:lang w:val="en-ZA" w:eastAsia="en-ZA"/>
              </w:rPr>
              <mc:AlternateContent>
                <mc:Choice Requires="wpg">
                  <w:drawing>
                    <wp:inline distT="0" distB="0" distL="0" distR="0" wp14:anchorId="004479BC" wp14:editId="5DFEE302">
                      <wp:extent cx="156332" cy="583427"/>
                      <wp:effectExtent l="0" t="0" r="0" b="0"/>
                      <wp:docPr id="189591" name="Group 189591"/>
                      <wp:cNvGraphicFramePr/>
                      <a:graphic xmlns:a="http://schemas.openxmlformats.org/drawingml/2006/main">
                        <a:graphicData uri="http://schemas.microsoft.com/office/word/2010/wordprocessingGroup">
                          <wpg:wgp>
                            <wpg:cNvGrpSpPr/>
                            <wpg:grpSpPr>
                              <a:xfrm>
                                <a:off x="0" y="0"/>
                                <a:ext cx="156332" cy="583427"/>
                                <a:chOff x="0" y="0"/>
                                <a:chExt cx="156332" cy="583427"/>
                              </a:xfrm>
                            </wpg:grpSpPr>
                            <wps:wsp>
                              <wps:cNvPr id="15578" name="Rectangle 15578"/>
                              <wps:cNvSpPr/>
                              <wps:spPr>
                                <a:xfrm rot="-5399999">
                                  <a:off x="-258828" y="116675"/>
                                  <a:ext cx="725581" cy="207922"/>
                                </a:xfrm>
                                <a:prstGeom prst="rect">
                                  <a:avLst/>
                                </a:prstGeom>
                                <a:ln>
                                  <a:noFill/>
                                </a:ln>
                              </wps:spPr>
                              <wps:txbx>
                                <w:txbxContent>
                                  <w:p w14:paraId="5B4D1B69" w14:textId="77777777" w:rsidR="00E84706" w:rsidRDefault="00E84706" w:rsidP="00E84706">
                                    <w:pPr>
                                      <w:spacing w:line="259" w:lineRule="auto"/>
                                    </w:pPr>
                                    <w:r>
                                      <w:rPr>
                                        <w:b/>
                                      </w:rPr>
                                      <w:t>Severity</w:t>
                                    </w:r>
                                  </w:p>
                                </w:txbxContent>
                              </wps:txbx>
                              <wps:bodyPr horzOverflow="overflow" vert="horz" lIns="0" tIns="0" rIns="0" bIns="0" rtlCol="0">
                                <a:noAutofit/>
                              </wps:bodyPr>
                            </wps:wsp>
                            <wps:wsp>
                              <wps:cNvPr id="15579" name="Rectangle 15579"/>
                              <wps:cNvSpPr/>
                              <wps:spPr>
                                <a:xfrm rot="-5399999">
                                  <a:off x="78040" y="-90903"/>
                                  <a:ext cx="51841" cy="207922"/>
                                </a:xfrm>
                                <a:prstGeom prst="rect">
                                  <a:avLst/>
                                </a:prstGeom>
                                <a:ln>
                                  <a:noFill/>
                                </a:ln>
                              </wps:spPr>
                              <wps:txbx>
                                <w:txbxContent>
                                  <w:p w14:paraId="38217D1C"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004479BC" id="Group 189591" o:spid="_x0000_s1034" style="width:12.3pt;height:45.95pt;mso-position-horizontal-relative:char;mso-position-vertical-relative:line" coordsize="1563,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">
                      <v:rect id="Rectangle 15578" o:spid="_x0000_s1035" style="position:absolute;left:-2588;top:1167;width:725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" filled="f" stroked="f">
                        <v:textbox inset="0,0,0,0">
                          <w:txbxContent>
                            <w:p w14:paraId="5B4D1B69" w14:textId="77777777" w:rsidR="00E84706" w:rsidRDefault="00E84706" w:rsidP="00E84706">
                              <w:pPr>
                                <w:spacing w:line="259" w:lineRule="auto"/>
                              </w:pPr>
                              <w:r>
                                <w:rPr>
                                  <w:b/>
                                </w:rPr>
                                <w:t>Severity</w:t>
                              </w:r>
                            </w:p>
                          </w:txbxContent>
                        </v:textbox>
                      </v:rect>
                      <v:rect id="Rectangle 15579" o:spid="_x0000_s103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" filled="f" stroked="f">
                        <v:textbox inset="0,0,0,0">
                          <w:txbxContent>
                            <w:p w14:paraId="38217D1C"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0DED9DB" w14:textId="77777777" w:rsidR="00E84706" w:rsidRPr="00E84706" w:rsidRDefault="00E84706" w:rsidP="00E84706">
            <w:pPr>
              <w:spacing w:line="259" w:lineRule="auto"/>
              <w:rPr>
                <w:rFonts w:ascii="Arial" w:eastAsia="Arial" w:hAnsi="Arial" w:cs="Arial"/>
                <w:lang w:val="en-ZA" w:eastAsia="en-ZA"/>
              </w:rPr>
            </w:pPr>
            <w:r w:rsidRPr="00E84706">
              <w:rPr>
                <w:rFonts w:ascii="Arial" w:eastAsia="Calibri" w:hAnsi="Arial" w:cs="Arial"/>
                <w:noProof/>
                <w:lang w:val="en-ZA" w:eastAsia="en-ZA"/>
              </w:rPr>
              <mc:AlternateContent>
                <mc:Choice Requires="wpg">
                  <w:drawing>
                    <wp:inline distT="0" distB="0" distL="0" distR="0" wp14:anchorId="1657A909" wp14:editId="3BFC6FF3">
                      <wp:extent cx="156332" cy="335015"/>
                      <wp:effectExtent l="0" t="0" r="0" b="0"/>
                      <wp:docPr id="189601" name="Group 189601"/>
                      <wp:cNvGraphicFramePr/>
                      <a:graphic xmlns:a="http://schemas.openxmlformats.org/drawingml/2006/main">
                        <a:graphicData uri="http://schemas.microsoft.com/office/word/2010/wordprocessingGroup">
                          <wpg:wgp>
                            <wpg:cNvGrpSpPr/>
                            <wpg:grpSpPr>
                              <a:xfrm>
                                <a:off x="0" y="0"/>
                                <a:ext cx="156332" cy="335015"/>
                                <a:chOff x="0" y="0"/>
                                <a:chExt cx="156332" cy="335015"/>
                              </a:xfrm>
                            </wpg:grpSpPr>
                            <wps:wsp>
                              <wps:cNvPr id="15582" name="Rectangle 15582"/>
                              <wps:cNvSpPr/>
                              <wps:spPr>
                                <a:xfrm rot="-5399999">
                                  <a:off x="-92865" y="34227"/>
                                  <a:ext cx="393653" cy="207922"/>
                                </a:xfrm>
                                <a:prstGeom prst="rect">
                                  <a:avLst/>
                                </a:prstGeom>
                                <a:ln>
                                  <a:noFill/>
                                </a:ln>
                              </wps:spPr>
                              <wps:txbx>
                                <w:txbxContent>
                                  <w:p w14:paraId="77C97F93" w14:textId="77777777" w:rsidR="00E84706" w:rsidRDefault="00E84706" w:rsidP="00E84706">
                                    <w:pPr>
                                      <w:spacing w:line="259" w:lineRule="auto"/>
                                    </w:pPr>
                                    <w:r>
                                      <w:rPr>
                                        <w:b/>
                                      </w:rPr>
                                      <w:t>Risk</w:t>
                                    </w:r>
                                  </w:p>
                                </w:txbxContent>
                              </wps:txbx>
                              <wps:bodyPr horzOverflow="overflow" vert="horz" lIns="0" tIns="0" rIns="0" bIns="0" rtlCol="0">
                                <a:noAutofit/>
                              </wps:bodyPr>
                            </wps:wsp>
                            <wps:wsp>
                              <wps:cNvPr id="15583" name="Rectangle 15583"/>
                              <wps:cNvSpPr/>
                              <wps:spPr>
                                <a:xfrm rot="-5399999">
                                  <a:off x="78041" y="-90903"/>
                                  <a:ext cx="51841" cy="207922"/>
                                </a:xfrm>
                                <a:prstGeom prst="rect">
                                  <a:avLst/>
                                </a:prstGeom>
                                <a:ln>
                                  <a:noFill/>
                                </a:ln>
                              </wps:spPr>
                              <wps:txbx>
                                <w:txbxContent>
                                  <w:p w14:paraId="08301388"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1657A909" id="Group 189601" o:spid="_x0000_s1037" style="width:12.3pt;height:26.4pt;mso-position-horizontal-relative:char;mso-position-vertical-relative:line" coordsize="156332,33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">
                      <v:rect id="Rectangle 15582" o:spid="_x0000_s1038" style="position:absolute;left:-92865;top:34227;width:393653;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" filled="f" stroked="f">
                        <v:textbox inset="0,0,0,0">
                          <w:txbxContent>
                            <w:p w14:paraId="77C97F93" w14:textId="77777777" w:rsidR="00E84706" w:rsidRDefault="00E84706" w:rsidP="00E84706">
                              <w:pPr>
                                <w:spacing w:line="259" w:lineRule="auto"/>
                              </w:pPr>
                              <w:r>
                                <w:rPr>
                                  <w:b/>
                                </w:rPr>
                                <w:t>Risk</w:t>
                              </w:r>
                            </w:p>
                          </w:txbxContent>
                        </v:textbox>
                      </v:rect>
                      <v:rect id="Rectangle 15583" o:spid="_x0000_s1039" style="position:absolute;left:78041;top:-90903;width:51841;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" filled="f" stroked="f">
                        <v:textbox inset="0,0,0,0">
                          <w:txbxContent>
                            <w:p w14:paraId="08301388"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0589C0C" w14:textId="77777777" w:rsidR="00E84706" w:rsidRPr="00E84706" w:rsidRDefault="00E84706" w:rsidP="00E84706">
            <w:pPr>
              <w:spacing w:line="259" w:lineRule="auto"/>
              <w:rPr>
                <w:rFonts w:ascii="Arial" w:eastAsia="Arial" w:hAnsi="Arial" w:cs="Arial"/>
                <w:lang w:val="en-ZA" w:eastAsia="en-ZA"/>
              </w:rPr>
            </w:pPr>
            <w:r w:rsidRPr="00E84706">
              <w:rPr>
                <w:rFonts w:ascii="Arial" w:eastAsia="Calibri" w:hAnsi="Arial" w:cs="Arial"/>
                <w:noProof/>
                <w:lang w:val="en-ZA" w:eastAsia="en-ZA"/>
              </w:rPr>
              <mc:AlternateContent>
                <mc:Choice Requires="wpg">
                  <w:drawing>
                    <wp:inline distT="0" distB="0" distL="0" distR="0" wp14:anchorId="5E5F8129" wp14:editId="10EAF177">
                      <wp:extent cx="156332" cy="443219"/>
                      <wp:effectExtent l="0" t="0" r="0" b="0"/>
                      <wp:docPr id="189607" name="Group 189607"/>
                      <wp:cNvGraphicFramePr/>
                      <a:graphic xmlns:a="http://schemas.openxmlformats.org/drawingml/2006/main">
                        <a:graphicData uri="http://schemas.microsoft.com/office/word/2010/wordprocessingGroup">
                          <wpg:wgp>
                            <wpg:cNvGrpSpPr/>
                            <wpg:grpSpPr>
                              <a:xfrm>
                                <a:off x="0" y="0"/>
                                <a:ext cx="156332" cy="443219"/>
                                <a:chOff x="0" y="0"/>
                                <a:chExt cx="156332" cy="443219"/>
                              </a:xfrm>
                            </wpg:grpSpPr>
                            <wps:wsp>
                              <wps:cNvPr id="15586" name="Rectangle 15586"/>
                              <wps:cNvSpPr/>
                              <wps:spPr>
                                <a:xfrm rot="-5399999">
                                  <a:off x="-165870" y="69426"/>
                                  <a:ext cx="539664" cy="207922"/>
                                </a:xfrm>
                                <a:prstGeom prst="rect">
                                  <a:avLst/>
                                </a:prstGeom>
                                <a:ln>
                                  <a:noFill/>
                                </a:ln>
                              </wps:spPr>
                              <wps:txbx>
                                <w:txbxContent>
                                  <w:p w14:paraId="3769F5E3" w14:textId="77777777" w:rsidR="00E84706" w:rsidRDefault="00E84706" w:rsidP="00E84706">
                                    <w:pPr>
                                      <w:spacing w:line="259" w:lineRule="auto"/>
                                    </w:pPr>
                                    <w:r>
                                      <w:rPr>
                                        <w:b/>
                                      </w:rPr>
                                      <w:t>Image</w:t>
                                    </w:r>
                                  </w:p>
                                </w:txbxContent>
                              </wps:txbx>
                              <wps:bodyPr horzOverflow="overflow" vert="horz" lIns="0" tIns="0" rIns="0" bIns="0" rtlCol="0">
                                <a:noAutofit/>
                              </wps:bodyPr>
                            </wps:wsp>
                            <wps:wsp>
                              <wps:cNvPr id="15587" name="Rectangle 15587"/>
                              <wps:cNvSpPr/>
                              <wps:spPr>
                                <a:xfrm rot="-5399999">
                                  <a:off x="78041" y="-90902"/>
                                  <a:ext cx="51840" cy="207922"/>
                                </a:xfrm>
                                <a:prstGeom prst="rect">
                                  <a:avLst/>
                                </a:prstGeom>
                                <a:ln>
                                  <a:noFill/>
                                </a:ln>
                              </wps:spPr>
                              <wps:txbx>
                                <w:txbxContent>
                                  <w:p w14:paraId="770AE91E"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E5F8129" id="Group 189607" o:spid="_x0000_s1040" style="width:12.3pt;height:34.9pt;mso-position-horizontal-relative:char;mso-position-vertical-relative:line" coordsize="156332,44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">
                      <v:rect id="Rectangle 15586" o:spid="_x0000_s1041" style="position:absolute;left:-165870;top:69426;width:539664;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" filled="f" stroked="f">
                        <v:textbox inset="0,0,0,0">
                          <w:txbxContent>
                            <w:p w14:paraId="3769F5E3" w14:textId="77777777" w:rsidR="00E84706" w:rsidRDefault="00E84706" w:rsidP="00E84706">
                              <w:pPr>
                                <w:spacing w:line="259" w:lineRule="auto"/>
                              </w:pPr>
                              <w:r>
                                <w:rPr>
                                  <w:b/>
                                </w:rPr>
                                <w:t>Image</w:t>
                              </w:r>
                            </w:p>
                          </w:txbxContent>
                        </v:textbox>
                      </v:rect>
                      <v:rect id="Rectangle 15587" o:spid="_x0000_s1042" style="position:absolute;left:78041;top:-90902;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" filled="f" stroked="f">
                        <v:textbox inset="0,0,0,0">
                          <w:txbxContent>
                            <w:p w14:paraId="770AE91E"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2674B0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203E2777" wp14:editId="0B7CD3C7">
                      <wp:extent cx="156332" cy="668771"/>
                      <wp:effectExtent l="0" t="0" r="0" b="0"/>
                      <wp:docPr id="189616" name="Group 189616"/>
                      <wp:cNvGraphicFramePr/>
                      <a:graphic xmlns:a="http://schemas.openxmlformats.org/drawingml/2006/main">
                        <a:graphicData uri="http://schemas.microsoft.com/office/word/2010/wordprocessingGroup">
                          <wpg:wgp>
                            <wpg:cNvGrpSpPr/>
                            <wpg:grpSpPr>
                              <a:xfrm>
                                <a:off x="0" y="0"/>
                                <a:ext cx="156332" cy="668771"/>
                                <a:chOff x="0" y="0"/>
                                <a:chExt cx="156332" cy="668771"/>
                              </a:xfrm>
                            </wpg:grpSpPr>
                            <wps:wsp>
                              <wps:cNvPr id="15590" name="Rectangle 15590"/>
                              <wps:cNvSpPr/>
                              <wps:spPr>
                                <a:xfrm rot="-5399999">
                                  <a:off x="-315331" y="145517"/>
                                  <a:ext cx="838586" cy="207922"/>
                                </a:xfrm>
                                <a:prstGeom prst="rect">
                                  <a:avLst/>
                                </a:prstGeom>
                                <a:ln>
                                  <a:noFill/>
                                </a:ln>
                              </wps:spPr>
                              <wps:txbx>
                                <w:txbxContent>
                                  <w:p w14:paraId="789E1410" w14:textId="77777777" w:rsidR="00E84706" w:rsidRDefault="00E84706" w:rsidP="00E84706">
                                    <w:pPr>
                                      <w:spacing w:line="259" w:lineRule="auto"/>
                                    </w:pPr>
                                    <w:r>
                                      <w:rPr>
                                        <w:b/>
                                      </w:rPr>
                                      <w:t>Temporal</w:t>
                                    </w:r>
                                  </w:p>
                                </w:txbxContent>
                              </wps:txbx>
                              <wps:bodyPr horzOverflow="overflow" vert="horz" lIns="0" tIns="0" rIns="0" bIns="0" rtlCol="0">
                                <a:noAutofit/>
                              </wps:bodyPr>
                            </wps:wsp>
                            <wps:wsp>
                              <wps:cNvPr id="15591" name="Rectangle 15591"/>
                              <wps:cNvSpPr/>
                              <wps:spPr>
                                <a:xfrm rot="-5399999">
                                  <a:off x="78041" y="-90902"/>
                                  <a:ext cx="51840" cy="207922"/>
                                </a:xfrm>
                                <a:prstGeom prst="rect">
                                  <a:avLst/>
                                </a:prstGeom>
                                <a:ln>
                                  <a:noFill/>
                                </a:ln>
                              </wps:spPr>
                              <wps:txbx>
                                <w:txbxContent>
                                  <w:p w14:paraId="6374A6DE"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203E2777" id="Group 189616" o:spid="_x0000_s1043" style="width:12.3pt;height:52.65pt;mso-position-horizontal-relative:char;mso-position-vertical-relative:line" coordsize="1563,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">
                      <v:rect id="Rectangle 15590" o:spid="_x0000_s1044" style="position:absolute;left:-3153;top:1455;width:838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" filled="f" stroked="f">
                        <v:textbox inset="0,0,0,0">
                          <w:txbxContent>
                            <w:p w14:paraId="789E1410" w14:textId="77777777" w:rsidR="00E84706" w:rsidRDefault="00E84706" w:rsidP="00E84706">
                              <w:pPr>
                                <w:spacing w:line="259" w:lineRule="auto"/>
                              </w:pPr>
                              <w:r>
                                <w:rPr>
                                  <w:b/>
                                </w:rPr>
                                <w:t>Temporal</w:t>
                              </w:r>
                            </w:p>
                          </w:txbxContent>
                        </v:textbox>
                      </v:rect>
                      <v:rect id="Rectangle 15591" o:spid="_x0000_s1045"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" filled="f" stroked="f">
                        <v:textbox inset="0,0,0,0">
                          <w:txbxContent>
                            <w:p w14:paraId="6374A6DE"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tcPr>
          <w:p w14:paraId="5FB54C9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4ED54113" wp14:editId="662E5030">
                      <wp:extent cx="156332" cy="1266179"/>
                      <wp:effectExtent l="0" t="0" r="0" b="0"/>
                      <wp:docPr id="189622" name="Group 189622"/>
                      <wp:cNvGraphicFramePr/>
                      <a:graphic xmlns:a="http://schemas.openxmlformats.org/drawingml/2006/main">
                        <a:graphicData uri="http://schemas.microsoft.com/office/word/2010/wordprocessingGroup">
                          <wpg:wgp>
                            <wpg:cNvGrpSpPr/>
                            <wpg:grpSpPr>
                              <a:xfrm>
                                <a:off x="0" y="0"/>
                                <a:ext cx="156332" cy="1266179"/>
                                <a:chOff x="0" y="0"/>
                                <a:chExt cx="156332" cy="1266179"/>
                              </a:xfrm>
                            </wpg:grpSpPr>
                            <wps:wsp>
                              <wps:cNvPr id="15594" name="Rectangle 15594"/>
                              <wps:cNvSpPr/>
                              <wps:spPr>
                                <a:xfrm rot="-5399999">
                                  <a:off x="-712618" y="345636"/>
                                  <a:ext cx="1633162" cy="207922"/>
                                </a:xfrm>
                                <a:prstGeom prst="rect">
                                  <a:avLst/>
                                </a:prstGeom>
                                <a:ln>
                                  <a:noFill/>
                                </a:ln>
                              </wps:spPr>
                              <wps:txbx>
                                <w:txbxContent>
                                  <w:p w14:paraId="0D3272A3" w14:textId="77777777" w:rsidR="00E84706" w:rsidRDefault="00E84706" w:rsidP="00E84706">
                                    <w:pPr>
                                      <w:spacing w:line="259" w:lineRule="auto"/>
                                    </w:pPr>
                                    <w:r>
                                      <w:rPr>
                                        <w:b/>
                                      </w:rPr>
                                      <w:t>Opportunity Costs</w:t>
                                    </w:r>
                                  </w:p>
                                </w:txbxContent>
                              </wps:txbx>
                              <wps:bodyPr horzOverflow="overflow" vert="horz" lIns="0" tIns="0" rIns="0" bIns="0" rtlCol="0">
                                <a:noAutofit/>
                              </wps:bodyPr>
                            </wps:wsp>
                            <wps:wsp>
                              <wps:cNvPr id="15595" name="Rectangle 15595"/>
                              <wps:cNvSpPr/>
                              <wps:spPr>
                                <a:xfrm rot="-5399999">
                                  <a:off x="78040" y="-90903"/>
                                  <a:ext cx="51841" cy="207922"/>
                                </a:xfrm>
                                <a:prstGeom prst="rect">
                                  <a:avLst/>
                                </a:prstGeom>
                                <a:ln>
                                  <a:noFill/>
                                </a:ln>
                              </wps:spPr>
                              <wps:txbx>
                                <w:txbxContent>
                                  <w:p w14:paraId="63647E7A"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4ED54113" id="Group 189622" o:spid="_x0000_s1046" style="width:12.3pt;height:99.7pt;mso-position-horizontal-relative:char;mso-position-vertical-relative:line" coordsize="1563,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">
                      <v:rect id="Rectangle 15594" o:spid="_x0000_s1047" style="position:absolute;left:-7125;top:3456;width:1633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" filled="f" stroked="f">
                        <v:textbox inset="0,0,0,0">
                          <w:txbxContent>
                            <w:p w14:paraId="0D3272A3" w14:textId="77777777" w:rsidR="00E84706" w:rsidRDefault="00E84706" w:rsidP="00E84706">
                              <w:pPr>
                                <w:spacing w:line="259" w:lineRule="auto"/>
                              </w:pPr>
                              <w:r>
                                <w:rPr>
                                  <w:b/>
                                </w:rPr>
                                <w:t>Opportunity Costs</w:t>
                              </w:r>
                            </w:p>
                          </w:txbxContent>
                        </v:textbox>
                      </v:rect>
                      <v:rect id="Rectangle 15595" o:spid="_x0000_s1048"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" filled="f" stroked="f">
                        <v:textbox inset="0,0,0,0">
                          <w:txbxContent>
                            <w:p w14:paraId="63647E7A"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949086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19C73CEC" wp14:editId="0B78EA67">
                      <wp:extent cx="156332" cy="373115"/>
                      <wp:effectExtent l="0" t="0" r="0" b="0"/>
                      <wp:docPr id="189631" name="Group 189631"/>
                      <wp:cNvGraphicFramePr/>
                      <a:graphic xmlns:a="http://schemas.openxmlformats.org/drawingml/2006/main">
                        <a:graphicData uri="http://schemas.microsoft.com/office/word/2010/wordprocessingGroup">
                          <wpg:wgp>
                            <wpg:cNvGrpSpPr/>
                            <wpg:grpSpPr>
                              <a:xfrm>
                                <a:off x="0" y="0"/>
                                <a:ext cx="156332" cy="373115"/>
                                <a:chOff x="0" y="0"/>
                                <a:chExt cx="156332" cy="373115"/>
                              </a:xfrm>
                            </wpg:grpSpPr>
                            <wps:wsp>
                              <wps:cNvPr id="15598" name="Rectangle 15598"/>
                              <wps:cNvSpPr/>
                              <wps:spPr>
                                <a:xfrm rot="-5399999">
                                  <a:off x="-118598" y="46593"/>
                                  <a:ext cx="445121" cy="207922"/>
                                </a:xfrm>
                                <a:prstGeom prst="rect">
                                  <a:avLst/>
                                </a:prstGeom>
                                <a:ln>
                                  <a:noFill/>
                                </a:ln>
                              </wps:spPr>
                              <wps:txbx>
                                <w:txbxContent>
                                  <w:p w14:paraId="2154EF0E" w14:textId="77777777" w:rsidR="00E84706" w:rsidRDefault="00E84706" w:rsidP="00E84706">
                                    <w:pPr>
                                      <w:spacing w:line="259" w:lineRule="auto"/>
                                    </w:pPr>
                                    <w:r>
                                      <w:rPr>
                                        <w:b/>
                                      </w:rPr>
                                      <w:t>Total</w:t>
                                    </w:r>
                                  </w:p>
                                </w:txbxContent>
                              </wps:txbx>
                              <wps:bodyPr horzOverflow="overflow" vert="horz" lIns="0" tIns="0" rIns="0" bIns="0" rtlCol="0">
                                <a:noAutofit/>
                              </wps:bodyPr>
                            </wps:wsp>
                            <wps:wsp>
                              <wps:cNvPr id="15599" name="Rectangle 15599"/>
                              <wps:cNvSpPr/>
                              <wps:spPr>
                                <a:xfrm rot="-5399999">
                                  <a:off x="78042" y="-90903"/>
                                  <a:ext cx="51840" cy="207922"/>
                                </a:xfrm>
                                <a:prstGeom prst="rect">
                                  <a:avLst/>
                                </a:prstGeom>
                                <a:ln>
                                  <a:noFill/>
                                </a:ln>
                              </wps:spPr>
                              <wps:txbx>
                                <w:txbxContent>
                                  <w:p w14:paraId="5263B2AB"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19C73CEC" id="Group 189631" o:spid="_x0000_s1049" style="width:12.3pt;height:29.4pt;mso-position-horizontal-relative:char;mso-position-vertical-relative:line" coordsize="156332,37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">
                      <v:rect id="Rectangle 15598" o:spid="_x0000_s1050" style="position:absolute;left:-118598;top:46593;width:445121;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" filled="f" stroked="f">
                        <v:textbox inset="0,0,0,0">
                          <w:txbxContent>
                            <w:p w14:paraId="2154EF0E" w14:textId="77777777" w:rsidR="00E84706" w:rsidRDefault="00E84706" w:rsidP="00E84706">
                              <w:pPr>
                                <w:spacing w:line="259" w:lineRule="auto"/>
                              </w:pPr>
                              <w:r>
                                <w:rPr>
                                  <w:b/>
                                </w:rPr>
                                <w:t>Total</w:t>
                              </w:r>
                            </w:p>
                          </w:txbxContent>
                        </v:textbox>
                      </v:rect>
                      <v:rect id="Rectangle 15599" o:spid="_x0000_s1051" style="position:absolute;left:78042;top:-90903;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" filled="f" stroked="f">
                        <v:textbox inset="0,0,0,0">
                          <w:txbxContent>
                            <w:p w14:paraId="5263B2AB" w14:textId="77777777" w:rsidR="00E84706" w:rsidRDefault="00E84706" w:rsidP="00E84706">
                              <w:pPr>
                                <w:spacing w:line="259" w:lineRule="auto"/>
                              </w:pPr>
                              <w:r>
                                <w:rPr>
                                  <w:b/>
                                </w:rPr>
                                <w:t xml:space="preserve"> </w:t>
                              </w:r>
                            </w:p>
                          </w:txbxContent>
                        </v:textbox>
                      </v:rect>
                      <w10:anchorlock/>
                    </v:group>
                  </w:pict>
                </mc:Fallback>
              </mc:AlternateContent>
            </w:r>
          </w:p>
        </w:tc>
      </w:tr>
      <w:tr w:rsidR="00E84706" w:rsidRPr="00E84706" w14:paraId="2E90CD31" w14:textId="77777777" w:rsidTr="00DB7CF6">
        <w:trPr>
          <w:trHeight w:val="763"/>
        </w:trPr>
        <w:tc>
          <w:tcPr>
            <w:tcW w:w="1700" w:type="dxa"/>
            <w:tcBorders>
              <w:top w:val="single" w:sz="4" w:space="0" w:color="000000"/>
              <w:left w:val="single" w:sz="4" w:space="0" w:color="000000"/>
              <w:bottom w:val="single" w:sz="4" w:space="0" w:color="000000"/>
              <w:right w:val="single" w:sz="4" w:space="0" w:color="000000"/>
            </w:tcBorders>
            <w:vAlign w:val="bottom"/>
          </w:tcPr>
          <w:p w14:paraId="24502BEA" w14:textId="2C993058" w:rsidR="00E84706" w:rsidRPr="00E84706" w:rsidRDefault="003217CB" w:rsidP="00E84706">
            <w:pPr>
              <w:spacing w:line="259" w:lineRule="auto"/>
              <w:rPr>
                <w:rFonts w:ascii="Arial" w:eastAsia="Arial" w:hAnsi="Arial" w:cs="Arial"/>
                <w:lang w:val="en-ZA" w:eastAsia="en-ZA"/>
              </w:rPr>
            </w:pPr>
            <w:r w:rsidRPr="003558B9">
              <w:rPr>
                <w:rFonts w:ascii="Arial" w:eastAsia="Arial" w:hAnsi="Arial" w:cs="Arial"/>
                <w:lang w:val="en-ZA" w:eastAsia="en-ZA"/>
              </w:rPr>
              <w:t>MLM</w:t>
            </w:r>
          </w:p>
        </w:tc>
        <w:tc>
          <w:tcPr>
            <w:tcW w:w="1803" w:type="dxa"/>
            <w:tcBorders>
              <w:top w:val="single" w:sz="4" w:space="0" w:color="000000"/>
              <w:left w:val="single" w:sz="4" w:space="0" w:color="000000"/>
              <w:bottom w:val="single" w:sz="4" w:space="0" w:color="000000"/>
              <w:right w:val="single" w:sz="4" w:space="0" w:color="000000"/>
            </w:tcBorders>
            <w:vAlign w:val="bottom"/>
          </w:tcPr>
          <w:p w14:paraId="32B16B34"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Water use </w:t>
            </w:r>
          </w:p>
        </w:tc>
        <w:tc>
          <w:tcPr>
            <w:tcW w:w="6965" w:type="dxa"/>
            <w:tcBorders>
              <w:top w:val="single" w:sz="4" w:space="0" w:color="000000"/>
              <w:left w:val="single" w:sz="4" w:space="0" w:color="000000"/>
              <w:bottom w:val="single" w:sz="4" w:space="0" w:color="000000"/>
              <w:right w:val="single" w:sz="4" w:space="0" w:color="000000"/>
            </w:tcBorders>
          </w:tcPr>
          <w:p w14:paraId="5B6A7066"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There is substantial inaccessibility to water in the area mainly due to backlogs. </w:t>
            </w:r>
          </w:p>
        </w:tc>
        <w:tc>
          <w:tcPr>
            <w:tcW w:w="497" w:type="dxa"/>
            <w:tcBorders>
              <w:top w:val="single" w:sz="4" w:space="0" w:color="000000"/>
              <w:left w:val="single" w:sz="4" w:space="0" w:color="000000"/>
              <w:bottom w:val="single" w:sz="4" w:space="0" w:color="000000"/>
              <w:right w:val="single" w:sz="4" w:space="0" w:color="000000"/>
            </w:tcBorders>
            <w:vAlign w:val="bottom"/>
          </w:tcPr>
          <w:p w14:paraId="1D66CFF9"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0C4551E9"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5A6411F0"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4C110A2A" w14:textId="77777777" w:rsidR="00E84706" w:rsidRPr="00E84706" w:rsidRDefault="00E84706" w:rsidP="00E84706">
            <w:pPr>
              <w:spacing w:line="259" w:lineRule="auto"/>
              <w:ind w:right="81"/>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14:paraId="44BFCF44"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0D7F2DA9"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3076A95"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b/>
                <w:color w:val="FF0000"/>
                <w:lang w:val="en-ZA" w:eastAsia="en-ZA"/>
              </w:rPr>
              <w:t xml:space="preserve">17 </w:t>
            </w:r>
          </w:p>
        </w:tc>
      </w:tr>
      <w:tr w:rsidR="00E84706" w:rsidRPr="00E84706" w14:paraId="0B844C16" w14:textId="77777777" w:rsidTr="00DB7CF6">
        <w:trPr>
          <w:trHeight w:val="763"/>
        </w:trPr>
        <w:tc>
          <w:tcPr>
            <w:tcW w:w="1700" w:type="dxa"/>
            <w:tcBorders>
              <w:top w:val="single" w:sz="4" w:space="0" w:color="000000"/>
              <w:left w:val="single" w:sz="4" w:space="0" w:color="000000"/>
              <w:bottom w:val="single" w:sz="4" w:space="0" w:color="000000"/>
              <w:right w:val="single" w:sz="4" w:space="0" w:color="000000"/>
            </w:tcBorders>
            <w:vAlign w:val="bottom"/>
          </w:tcPr>
          <w:p w14:paraId="041C9C55" w14:textId="67BB1173" w:rsidR="00E84706" w:rsidRPr="0059400D" w:rsidRDefault="003217CB" w:rsidP="00E84706">
            <w:pPr>
              <w:spacing w:line="259" w:lineRule="auto"/>
              <w:rPr>
                <w:rFonts w:ascii="Arial" w:eastAsia="Arial" w:hAnsi="Arial" w:cs="Arial"/>
                <w:lang w:val="en-ZA" w:eastAsia="en-ZA"/>
              </w:rPr>
            </w:pPr>
            <w:r w:rsidRPr="0059400D">
              <w:rPr>
                <w:rFonts w:ascii="Arial" w:eastAsia="Arial" w:hAnsi="Arial" w:cs="Arial"/>
                <w:lang w:val="en-ZA" w:eastAsia="en-ZA"/>
              </w:rPr>
              <w:t>MLM</w:t>
            </w:r>
          </w:p>
        </w:tc>
        <w:tc>
          <w:tcPr>
            <w:tcW w:w="1803" w:type="dxa"/>
            <w:tcBorders>
              <w:top w:val="single" w:sz="4" w:space="0" w:color="000000"/>
              <w:left w:val="single" w:sz="4" w:space="0" w:color="000000"/>
              <w:bottom w:val="single" w:sz="4" w:space="0" w:color="000000"/>
              <w:right w:val="single" w:sz="4" w:space="0" w:color="000000"/>
            </w:tcBorders>
            <w:vAlign w:val="bottom"/>
          </w:tcPr>
          <w:p w14:paraId="58A61FF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Water quality </w:t>
            </w:r>
          </w:p>
        </w:tc>
        <w:tc>
          <w:tcPr>
            <w:tcW w:w="6965" w:type="dxa"/>
            <w:tcBorders>
              <w:top w:val="single" w:sz="4" w:space="0" w:color="000000"/>
              <w:left w:val="single" w:sz="4" w:space="0" w:color="000000"/>
              <w:bottom w:val="single" w:sz="4" w:space="0" w:color="000000"/>
              <w:right w:val="single" w:sz="4" w:space="0" w:color="000000"/>
            </w:tcBorders>
          </w:tcPr>
          <w:p w14:paraId="78249A85" w14:textId="0A2929BB"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Sanitation infrastructure is poor in the LM. </w:t>
            </w:r>
            <w:r w:rsidR="00AA27E9">
              <w:rPr>
                <w:rFonts w:ascii="Arial" w:eastAsia="Arial" w:hAnsi="Arial" w:cs="Arial"/>
                <w:lang w:val="en-ZA" w:eastAsia="en-ZA"/>
              </w:rPr>
              <w:t>10</w:t>
            </w:r>
            <w:r w:rsidRPr="0059400D">
              <w:rPr>
                <w:rFonts w:ascii="Arial" w:eastAsia="Arial" w:hAnsi="Arial" w:cs="Arial"/>
                <w:lang w:val="en-ZA" w:eastAsia="en-ZA"/>
              </w:rPr>
              <w:t xml:space="preserve">% of the population is without proper sanitation facilities. </w:t>
            </w:r>
          </w:p>
        </w:tc>
        <w:tc>
          <w:tcPr>
            <w:tcW w:w="497" w:type="dxa"/>
            <w:tcBorders>
              <w:top w:val="single" w:sz="4" w:space="0" w:color="000000"/>
              <w:left w:val="single" w:sz="4" w:space="0" w:color="000000"/>
              <w:bottom w:val="single" w:sz="4" w:space="0" w:color="000000"/>
              <w:right w:val="single" w:sz="4" w:space="0" w:color="000000"/>
            </w:tcBorders>
            <w:vAlign w:val="bottom"/>
          </w:tcPr>
          <w:p w14:paraId="2F48DA14"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18E2EB30"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54655393"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14:paraId="4E43FEA6" w14:textId="77777777" w:rsidR="00E84706" w:rsidRPr="00E84706" w:rsidRDefault="00E84706" w:rsidP="00E84706">
            <w:pPr>
              <w:spacing w:line="259" w:lineRule="auto"/>
              <w:ind w:right="81"/>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14:paraId="218D14C0"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3C61D98D"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0E3BADC"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b/>
                <w:color w:val="FF0000"/>
                <w:lang w:val="en-ZA" w:eastAsia="en-ZA"/>
              </w:rPr>
              <w:t xml:space="preserve">17 </w:t>
            </w:r>
          </w:p>
        </w:tc>
      </w:tr>
    </w:tbl>
    <w:p w14:paraId="3B8CF4A4" w14:textId="77777777" w:rsidR="00E84706" w:rsidRPr="0059400D" w:rsidRDefault="00E84706" w:rsidP="00E84706">
      <w:pPr>
        <w:spacing w:after="0" w:line="259" w:lineRule="auto"/>
        <w:ind w:right="7325"/>
        <w:rPr>
          <w:rFonts w:ascii="Arial" w:eastAsia="Arial" w:hAnsi="Arial" w:cs="Arial"/>
          <w:lang w:val="en-ZA" w:eastAsia="en-ZA"/>
        </w:rPr>
      </w:pPr>
    </w:p>
    <w:tbl>
      <w:tblPr>
        <w:tblStyle w:val="TableGrid"/>
        <w:tblW w:w="13949" w:type="dxa"/>
        <w:tblInd w:w="6" w:type="dxa"/>
        <w:tblCellMar>
          <w:top w:w="7" w:type="dxa"/>
          <w:left w:w="107" w:type="dxa"/>
          <w:bottom w:w="118" w:type="dxa"/>
          <w:right w:w="45" w:type="dxa"/>
        </w:tblCellMar>
        <w:tblLook w:val="04A0" w:firstRow="1" w:lastRow="0" w:firstColumn="1" w:lastColumn="0" w:noHBand="0" w:noVBand="1"/>
      </w:tblPr>
      <w:tblGrid>
        <w:gridCol w:w="1700"/>
        <w:gridCol w:w="1803"/>
        <w:gridCol w:w="6965"/>
        <w:gridCol w:w="497"/>
        <w:gridCol w:w="497"/>
        <w:gridCol w:w="497"/>
        <w:gridCol w:w="498"/>
        <w:gridCol w:w="498"/>
        <w:gridCol w:w="497"/>
        <w:gridCol w:w="497"/>
      </w:tblGrid>
      <w:tr w:rsidR="0059400D" w:rsidRPr="0059400D" w14:paraId="41480605" w14:textId="77777777" w:rsidTr="00DB7CF6">
        <w:trPr>
          <w:trHeight w:val="2250"/>
        </w:trPr>
        <w:tc>
          <w:tcPr>
            <w:tcW w:w="1700" w:type="dxa"/>
            <w:tcBorders>
              <w:top w:val="single" w:sz="4" w:space="0" w:color="000000"/>
              <w:left w:val="single" w:sz="4" w:space="0" w:color="000000"/>
              <w:bottom w:val="single" w:sz="4" w:space="0" w:color="000000"/>
              <w:right w:val="single" w:sz="4" w:space="0" w:color="000000"/>
            </w:tcBorders>
            <w:shd w:val="clear" w:color="auto" w:fill="F2F2F2"/>
          </w:tcPr>
          <w:p w14:paraId="62DB713E"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Municipality </w:t>
            </w:r>
          </w:p>
        </w:tc>
        <w:tc>
          <w:tcPr>
            <w:tcW w:w="1803" w:type="dxa"/>
            <w:tcBorders>
              <w:top w:val="single" w:sz="4" w:space="0" w:color="000000"/>
              <w:left w:val="single" w:sz="4" w:space="0" w:color="000000"/>
              <w:bottom w:val="single" w:sz="4" w:space="0" w:color="000000"/>
              <w:right w:val="single" w:sz="4" w:space="0" w:color="000000"/>
            </w:tcBorders>
            <w:shd w:val="clear" w:color="auto" w:fill="F2F2F2"/>
          </w:tcPr>
          <w:p w14:paraId="17943317"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Category </w:t>
            </w:r>
          </w:p>
        </w:tc>
        <w:tc>
          <w:tcPr>
            <w:tcW w:w="6965" w:type="dxa"/>
            <w:tcBorders>
              <w:top w:val="single" w:sz="4" w:space="0" w:color="000000"/>
              <w:left w:val="single" w:sz="4" w:space="0" w:color="000000"/>
              <w:bottom w:val="single" w:sz="4" w:space="0" w:color="000000"/>
              <w:right w:val="single" w:sz="4" w:space="0" w:color="000000"/>
            </w:tcBorders>
            <w:shd w:val="clear" w:color="auto" w:fill="F2F2F2"/>
          </w:tcPr>
          <w:p w14:paraId="2B78AB7C"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577B6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38C51B87" wp14:editId="7CBDE707">
                      <wp:extent cx="156332" cy="736970"/>
                      <wp:effectExtent l="0" t="0" r="0" b="0"/>
                      <wp:docPr id="184690" name="Group 184690"/>
                      <wp:cNvGraphicFramePr/>
                      <a:graphic xmlns:a="http://schemas.openxmlformats.org/drawingml/2006/main">
                        <a:graphicData uri="http://schemas.microsoft.com/office/word/2010/wordprocessingGroup">
                          <wpg:wgp>
                            <wpg:cNvGrpSpPr/>
                            <wpg:grpSpPr>
                              <a:xfrm>
                                <a:off x="0" y="0"/>
                                <a:ext cx="156332" cy="736970"/>
                                <a:chOff x="0" y="0"/>
                                <a:chExt cx="156332" cy="736970"/>
                              </a:xfrm>
                            </wpg:grpSpPr>
                            <wps:wsp>
                              <wps:cNvPr id="16153" name="Rectangle 16153"/>
                              <wps:cNvSpPr/>
                              <wps:spPr>
                                <a:xfrm rot="-5399999">
                                  <a:off x="-361111" y="167936"/>
                                  <a:ext cx="930145" cy="207922"/>
                                </a:xfrm>
                                <a:prstGeom prst="rect">
                                  <a:avLst/>
                                </a:prstGeom>
                                <a:ln>
                                  <a:noFill/>
                                </a:ln>
                              </wps:spPr>
                              <wps:txbx>
                                <w:txbxContent>
                                  <w:p w14:paraId="55CA2801" w14:textId="77777777" w:rsidR="00E84706" w:rsidRDefault="00E84706" w:rsidP="00E84706">
                                    <w:pPr>
                                      <w:spacing w:line="259" w:lineRule="auto"/>
                                    </w:pPr>
                                    <w:r>
                                      <w:rPr>
                                        <w:b/>
                                      </w:rPr>
                                      <w:t>Magnitude</w:t>
                                    </w:r>
                                  </w:p>
                                </w:txbxContent>
                              </wps:txbx>
                              <wps:bodyPr horzOverflow="overflow" vert="horz" lIns="0" tIns="0" rIns="0" bIns="0" rtlCol="0">
                                <a:noAutofit/>
                              </wps:bodyPr>
                            </wps:wsp>
                            <wps:wsp>
                              <wps:cNvPr id="16154" name="Rectangle 16154"/>
                              <wps:cNvSpPr/>
                              <wps:spPr>
                                <a:xfrm rot="-5399999">
                                  <a:off x="78040" y="-90902"/>
                                  <a:ext cx="51841" cy="207922"/>
                                </a:xfrm>
                                <a:prstGeom prst="rect">
                                  <a:avLst/>
                                </a:prstGeom>
                                <a:ln>
                                  <a:noFill/>
                                </a:ln>
                              </wps:spPr>
                              <wps:txbx>
                                <w:txbxContent>
                                  <w:p w14:paraId="476D9F0E"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38C51B87" id="Group 184690" o:spid="_x0000_s1052" style="width:12.3pt;height:58.05pt;mso-position-horizontal-relative:char;mso-position-vertical-relative:line" coordsize="1563,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">
                      <v:rect id="Rectangle 16153" o:spid="_x0000_s1053" style="position:absolute;left:-3610;top:1679;width:930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" filled="f" stroked="f">
                        <v:textbox inset="0,0,0,0">
                          <w:txbxContent>
                            <w:p w14:paraId="55CA2801" w14:textId="77777777" w:rsidR="00E84706" w:rsidRDefault="00E84706" w:rsidP="00E84706">
                              <w:pPr>
                                <w:spacing w:line="259" w:lineRule="auto"/>
                              </w:pPr>
                              <w:r>
                                <w:rPr>
                                  <w:b/>
                                </w:rPr>
                                <w:t>Magnitude</w:t>
                              </w:r>
                            </w:p>
                          </w:txbxContent>
                        </v:textbox>
                      </v:rect>
                      <v:rect id="Rectangle 16154" o:spid="_x0000_s1054"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" filled="f" stroked="f">
                        <v:textbox inset="0,0,0,0">
                          <w:txbxContent>
                            <w:p w14:paraId="476D9F0E"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A250F14"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1C54E158" wp14:editId="7F55B2B9">
                      <wp:extent cx="156332" cy="583046"/>
                      <wp:effectExtent l="0" t="0" r="0" b="0"/>
                      <wp:docPr id="184694" name="Group 184694"/>
                      <wp:cNvGraphicFramePr/>
                      <a:graphic xmlns:a="http://schemas.openxmlformats.org/drawingml/2006/main">
                        <a:graphicData uri="http://schemas.microsoft.com/office/word/2010/wordprocessingGroup">
                          <wpg:wgp>
                            <wpg:cNvGrpSpPr/>
                            <wpg:grpSpPr>
                              <a:xfrm>
                                <a:off x="0" y="0"/>
                                <a:ext cx="156332" cy="583046"/>
                                <a:chOff x="0" y="0"/>
                                <a:chExt cx="156332" cy="583046"/>
                              </a:xfrm>
                            </wpg:grpSpPr>
                            <wps:wsp>
                              <wps:cNvPr id="16157" name="Rectangle 16157"/>
                              <wps:cNvSpPr/>
                              <wps:spPr>
                                <a:xfrm rot="-5399999">
                                  <a:off x="-258827" y="116294"/>
                                  <a:ext cx="725580" cy="207922"/>
                                </a:xfrm>
                                <a:prstGeom prst="rect">
                                  <a:avLst/>
                                </a:prstGeom>
                                <a:ln>
                                  <a:noFill/>
                                </a:ln>
                              </wps:spPr>
                              <wps:txbx>
                                <w:txbxContent>
                                  <w:p w14:paraId="537BBD1E" w14:textId="77777777" w:rsidR="00E84706" w:rsidRDefault="00E84706" w:rsidP="00E84706">
                                    <w:pPr>
                                      <w:spacing w:line="259" w:lineRule="auto"/>
                                    </w:pPr>
                                    <w:r>
                                      <w:rPr>
                                        <w:b/>
                                      </w:rPr>
                                      <w:t>Severity</w:t>
                                    </w:r>
                                  </w:p>
                                </w:txbxContent>
                              </wps:txbx>
                              <wps:bodyPr horzOverflow="overflow" vert="horz" lIns="0" tIns="0" rIns="0" bIns="0" rtlCol="0">
                                <a:noAutofit/>
                              </wps:bodyPr>
                            </wps:wsp>
                            <wps:wsp>
                              <wps:cNvPr id="16158" name="Rectangle 16158"/>
                              <wps:cNvSpPr/>
                              <wps:spPr>
                                <a:xfrm rot="-5399999">
                                  <a:off x="78041" y="-90903"/>
                                  <a:ext cx="51841" cy="207922"/>
                                </a:xfrm>
                                <a:prstGeom prst="rect">
                                  <a:avLst/>
                                </a:prstGeom>
                                <a:ln>
                                  <a:noFill/>
                                </a:ln>
                              </wps:spPr>
                              <wps:txbx>
                                <w:txbxContent>
                                  <w:p w14:paraId="4D130A5B"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1C54E158" id="Group 184694" o:spid="_x0000_s1055" style="width:12.3pt;height:45.9pt;mso-position-horizontal-relative:char;mso-position-vertical-relative:line" coordsize="156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">
                      <v:rect id="Rectangle 16157" o:spid="_x0000_s1056" style="position:absolute;left:-2588;top:1163;width:725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" filled="f" stroked="f">
                        <v:textbox inset="0,0,0,0">
                          <w:txbxContent>
                            <w:p w14:paraId="537BBD1E" w14:textId="77777777" w:rsidR="00E84706" w:rsidRDefault="00E84706" w:rsidP="00E84706">
                              <w:pPr>
                                <w:spacing w:line="259" w:lineRule="auto"/>
                              </w:pPr>
                              <w:r>
                                <w:rPr>
                                  <w:b/>
                                </w:rPr>
                                <w:t>Severity</w:t>
                              </w:r>
                            </w:p>
                          </w:txbxContent>
                        </v:textbox>
                      </v:rect>
                      <v:rect id="Rectangle 16158" o:spid="_x0000_s1057"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" filled="f" stroked="f">
                        <v:textbox inset="0,0,0,0">
                          <w:txbxContent>
                            <w:p w14:paraId="4D130A5B"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AC0601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15B66789" wp14:editId="11AE9DDB">
                      <wp:extent cx="156332" cy="334634"/>
                      <wp:effectExtent l="0" t="0" r="0" b="0"/>
                      <wp:docPr id="184698" name="Group 184698"/>
                      <wp:cNvGraphicFramePr/>
                      <a:graphic xmlns:a="http://schemas.openxmlformats.org/drawingml/2006/main">
                        <a:graphicData uri="http://schemas.microsoft.com/office/word/2010/wordprocessingGroup">
                          <wpg:wgp>
                            <wpg:cNvGrpSpPr/>
                            <wpg:grpSpPr>
                              <a:xfrm>
                                <a:off x="0" y="0"/>
                                <a:ext cx="156332" cy="334634"/>
                                <a:chOff x="0" y="0"/>
                                <a:chExt cx="156332" cy="334634"/>
                              </a:xfrm>
                            </wpg:grpSpPr>
                            <wps:wsp>
                              <wps:cNvPr id="16161" name="Rectangle 16161"/>
                              <wps:cNvSpPr/>
                              <wps:spPr>
                                <a:xfrm rot="-5399999">
                                  <a:off x="-92864" y="33847"/>
                                  <a:ext cx="393652" cy="207922"/>
                                </a:xfrm>
                                <a:prstGeom prst="rect">
                                  <a:avLst/>
                                </a:prstGeom>
                                <a:ln>
                                  <a:noFill/>
                                </a:ln>
                              </wps:spPr>
                              <wps:txbx>
                                <w:txbxContent>
                                  <w:p w14:paraId="6E811275" w14:textId="77777777" w:rsidR="00E84706" w:rsidRDefault="00E84706" w:rsidP="00E84706">
                                    <w:pPr>
                                      <w:spacing w:line="259" w:lineRule="auto"/>
                                    </w:pPr>
                                    <w:r>
                                      <w:rPr>
                                        <w:b/>
                                      </w:rPr>
                                      <w:t>Risk</w:t>
                                    </w:r>
                                  </w:p>
                                </w:txbxContent>
                              </wps:txbx>
                              <wps:bodyPr horzOverflow="overflow" vert="horz" lIns="0" tIns="0" rIns="0" bIns="0" rtlCol="0">
                                <a:noAutofit/>
                              </wps:bodyPr>
                            </wps:wsp>
                            <wps:wsp>
                              <wps:cNvPr id="16162" name="Rectangle 16162"/>
                              <wps:cNvSpPr/>
                              <wps:spPr>
                                <a:xfrm rot="-5399999">
                                  <a:off x="78040" y="-90903"/>
                                  <a:ext cx="51841" cy="207922"/>
                                </a:xfrm>
                                <a:prstGeom prst="rect">
                                  <a:avLst/>
                                </a:prstGeom>
                                <a:ln>
                                  <a:noFill/>
                                </a:ln>
                              </wps:spPr>
                              <wps:txbx>
                                <w:txbxContent>
                                  <w:p w14:paraId="68AE04B1"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15B66789" id="Group 184698" o:spid="_x0000_s1058" style="width:12.3pt;height:26.35pt;mso-position-horizontal-relative:char;mso-position-vertical-relative:line" coordsize="156332,3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">
                      <v:rect id="Rectangle 16161" o:spid="_x0000_s1059" style="position:absolute;left:-92864;top:33847;width:393652;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" filled="f" stroked="f">
                        <v:textbox inset="0,0,0,0">
                          <w:txbxContent>
                            <w:p w14:paraId="6E811275" w14:textId="77777777" w:rsidR="00E84706" w:rsidRDefault="00E84706" w:rsidP="00E84706">
                              <w:pPr>
                                <w:spacing w:line="259" w:lineRule="auto"/>
                              </w:pPr>
                              <w:r>
                                <w:rPr>
                                  <w:b/>
                                </w:rPr>
                                <w:t>Risk</w:t>
                              </w:r>
                            </w:p>
                          </w:txbxContent>
                        </v:textbox>
                      </v:rect>
                      <v:rect id="Rectangle 16162" o:spid="_x0000_s1060" style="position:absolute;left:78040;top:-90903;width:51841;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" filled="f" stroked="f">
                        <v:textbox inset="0,0,0,0">
                          <w:txbxContent>
                            <w:p w14:paraId="68AE04B1"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133F6F4"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72EA9F0A" wp14:editId="2DE44396">
                      <wp:extent cx="156332" cy="442838"/>
                      <wp:effectExtent l="0" t="0" r="0" b="0"/>
                      <wp:docPr id="184702" name="Group 184702"/>
                      <wp:cNvGraphicFramePr/>
                      <a:graphic xmlns:a="http://schemas.openxmlformats.org/drawingml/2006/main">
                        <a:graphicData uri="http://schemas.microsoft.com/office/word/2010/wordprocessingGroup">
                          <wpg:wgp>
                            <wpg:cNvGrpSpPr/>
                            <wpg:grpSpPr>
                              <a:xfrm>
                                <a:off x="0" y="0"/>
                                <a:ext cx="156332" cy="442838"/>
                                <a:chOff x="0" y="0"/>
                                <a:chExt cx="156332" cy="442838"/>
                              </a:xfrm>
                            </wpg:grpSpPr>
                            <wps:wsp>
                              <wps:cNvPr id="16165" name="Rectangle 16165"/>
                              <wps:cNvSpPr/>
                              <wps:spPr>
                                <a:xfrm rot="-5399999">
                                  <a:off x="-165870" y="69045"/>
                                  <a:ext cx="539664" cy="207922"/>
                                </a:xfrm>
                                <a:prstGeom prst="rect">
                                  <a:avLst/>
                                </a:prstGeom>
                                <a:ln>
                                  <a:noFill/>
                                </a:ln>
                              </wps:spPr>
                              <wps:txbx>
                                <w:txbxContent>
                                  <w:p w14:paraId="76F6F39B" w14:textId="77777777" w:rsidR="00E84706" w:rsidRDefault="00E84706" w:rsidP="00E84706">
                                    <w:pPr>
                                      <w:spacing w:line="259" w:lineRule="auto"/>
                                    </w:pPr>
                                    <w:r>
                                      <w:rPr>
                                        <w:b/>
                                      </w:rPr>
                                      <w:t>Image</w:t>
                                    </w:r>
                                  </w:p>
                                </w:txbxContent>
                              </wps:txbx>
                              <wps:bodyPr horzOverflow="overflow" vert="horz" lIns="0" tIns="0" rIns="0" bIns="0" rtlCol="0">
                                <a:noAutofit/>
                              </wps:bodyPr>
                            </wps:wsp>
                            <wps:wsp>
                              <wps:cNvPr id="16166" name="Rectangle 16166"/>
                              <wps:cNvSpPr/>
                              <wps:spPr>
                                <a:xfrm rot="-5399999">
                                  <a:off x="78041" y="-90902"/>
                                  <a:ext cx="51840" cy="207922"/>
                                </a:xfrm>
                                <a:prstGeom prst="rect">
                                  <a:avLst/>
                                </a:prstGeom>
                                <a:ln>
                                  <a:noFill/>
                                </a:ln>
                              </wps:spPr>
                              <wps:txbx>
                                <w:txbxContent>
                                  <w:p w14:paraId="7AEC846E"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72EA9F0A" id="Group 184702" o:spid="_x0000_s1061" style="width:12.3pt;height:34.85pt;mso-position-horizontal-relative:char;mso-position-vertical-relative:line" coordsize="156332,44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">
                      <v:rect id="Rectangle 16165" o:spid="_x0000_s1062" style="position:absolute;left:-165870;top:69045;width:539664;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" filled="f" stroked="f">
                        <v:textbox inset="0,0,0,0">
                          <w:txbxContent>
                            <w:p w14:paraId="76F6F39B" w14:textId="77777777" w:rsidR="00E84706" w:rsidRDefault="00E84706" w:rsidP="00E84706">
                              <w:pPr>
                                <w:spacing w:line="259" w:lineRule="auto"/>
                              </w:pPr>
                              <w:r>
                                <w:rPr>
                                  <w:b/>
                                </w:rPr>
                                <w:t>Image</w:t>
                              </w:r>
                            </w:p>
                          </w:txbxContent>
                        </v:textbox>
                      </v:rect>
                      <v:rect id="Rectangle 16166" o:spid="_x0000_s1063" style="position:absolute;left:78041;top:-90902;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" filled="f" stroked="f">
                        <v:textbox inset="0,0,0,0">
                          <w:txbxContent>
                            <w:p w14:paraId="7AEC846E"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195ADE2"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29019C33" wp14:editId="3DD207AD">
                      <wp:extent cx="156332" cy="668390"/>
                      <wp:effectExtent l="0" t="0" r="0" b="0"/>
                      <wp:docPr id="184706" name="Group 184706"/>
                      <wp:cNvGraphicFramePr/>
                      <a:graphic xmlns:a="http://schemas.openxmlformats.org/drawingml/2006/main">
                        <a:graphicData uri="http://schemas.microsoft.com/office/word/2010/wordprocessingGroup">
                          <wpg:wgp>
                            <wpg:cNvGrpSpPr/>
                            <wpg:grpSpPr>
                              <a:xfrm>
                                <a:off x="0" y="0"/>
                                <a:ext cx="156332" cy="668390"/>
                                <a:chOff x="0" y="0"/>
                                <a:chExt cx="156332" cy="668390"/>
                              </a:xfrm>
                            </wpg:grpSpPr>
                            <wps:wsp>
                              <wps:cNvPr id="16169" name="Rectangle 16169"/>
                              <wps:cNvSpPr/>
                              <wps:spPr>
                                <a:xfrm rot="-5399999">
                                  <a:off x="-315331" y="145137"/>
                                  <a:ext cx="838586" cy="207922"/>
                                </a:xfrm>
                                <a:prstGeom prst="rect">
                                  <a:avLst/>
                                </a:prstGeom>
                                <a:ln>
                                  <a:noFill/>
                                </a:ln>
                              </wps:spPr>
                              <wps:txbx>
                                <w:txbxContent>
                                  <w:p w14:paraId="5EA16B5E" w14:textId="77777777" w:rsidR="00E84706" w:rsidRDefault="00E84706" w:rsidP="00E84706">
                                    <w:pPr>
                                      <w:spacing w:line="259" w:lineRule="auto"/>
                                    </w:pPr>
                                    <w:r>
                                      <w:rPr>
                                        <w:b/>
                                      </w:rPr>
                                      <w:t>Temporal</w:t>
                                    </w:r>
                                  </w:p>
                                </w:txbxContent>
                              </wps:txbx>
                              <wps:bodyPr horzOverflow="overflow" vert="horz" lIns="0" tIns="0" rIns="0" bIns="0" rtlCol="0">
                                <a:noAutofit/>
                              </wps:bodyPr>
                            </wps:wsp>
                            <wps:wsp>
                              <wps:cNvPr id="16170" name="Rectangle 16170"/>
                              <wps:cNvSpPr/>
                              <wps:spPr>
                                <a:xfrm rot="-5399999">
                                  <a:off x="78041" y="-90902"/>
                                  <a:ext cx="51840" cy="207922"/>
                                </a:xfrm>
                                <a:prstGeom prst="rect">
                                  <a:avLst/>
                                </a:prstGeom>
                                <a:ln>
                                  <a:noFill/>
                                </a:ln>
                              </wps:spPr>
                              <wps:txbx>
                                <w:txbxContent>
                                  <w:p w14:paraId="71A0D547"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29019C33" id="Group 184706" o:spid="_x0000_s1064" style="width:12.3pt;height:52.65pt;mso-position-horizontal-relative:char;mso-position-vertical-relative:line" coordsize="156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">
                      <v:rect id="Rectangle 16169" o:spid="_x0000_s1065" style="position:absolute;left:-3152;top:1451;width:838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" filled="f" stroked="f">
                        <v:textbox inset="0,0,0,0">
                          <w:txbxContent>
                            <w:p w14:paraId="5EA16B5E" w14:textId="77777777" w:rsidR="00E84706" w:rsidRDefault="00E84706" w:rsidP="00E84706">
                              <w:pPr>
                                <w:spacing w:line="259" w:lineRule="auto"/>
                              </w:pPr>
                              <w:r>
                                <w:rPr>
                                  <w:b/>
                                </w:rPr>
                                <w:t>Temporal</w:t>
                              </w:r>
                            </w:p>
                          </w:txbxContent>
                        </v:textbox>
                      </v:rect>
                      <v:rect id="Rectangle 16170" o:spid="_x0000_s106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" filled="f" stroked="f">
                        <v:textbox inset="0,0,0,0">
                          <w:txbxContent>
                            <w:p w14:paraId="71A0D547"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tcPr>
          <w:p w14:paraId="563C7644"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3D7D45B3" wp14:editId="09E7B34E">
                      <wp:extent cx="156332" cy="1265797"/>
                      <wp:effectExtent l="0" t="0" r="0" b="0"/>
                      <wp:docPr id="184710" name="Group 184710"/>
                      <wp:cNvGraphicFramePr/>
                      <a:graphic xmlns:a="http://schemas.openxmlformats.org/drawingml/2006/main">
                        <a:graphicData uri="http://schemas.microsoft.com/office/word/2010/wordprocessingGroup">
                          <wpg:wgp>
                            <wpg:cNvGrpSpPr/>
                            <wpg:grpSpPr>
                              <a:xfrm>
                                <a:off x="0" y="0"/>
                                <a:ext cx="156332" cy="1265797"/>
                                <a:chOff x="0" y="0"/>
                                <a:chExt cx="156332" cy="1265797"/>
                              </a:xfrm>
                            </wpg:grpSpPr>
                            <wps:wsp>
                              <wps:cNvPr id="16173" name="Rectangle 16173"/>
                              <wps:cNvSpPr/>
                              <wps:spPr>
                                <a:xfrm rot="-5399999">
                                  <a:off x="-712619" y="345254"/>
                                  <a:ext cx="1633163" cy="207922"/>
                                </a:xfrm>
                                <a:prstGeom prst="rect">
                                  <a:avLst/>
                                </a:prstGeom>
                                <a:ln>
                                  <a:noFill/>
                                </a:ln>
                              </wps:spPr>
                              <wps:txbx>
                                <w:txbxContent>
                                  <w:p w14:paraId="422306B8" w14:textId="77777777" w:rsidR="00E84706" w:rsidRDefault="00E84706" w:rsidP="00E84706">
                                    <w:pPr>
                                      <w:spacing w:line="259" w:lineRule="auto"/>
                                    </w:pPr>
                                    <w:r>
                                      <w:rPr>
                                        <w:b/>
                                      </w:rPr>
                                      <w:t>Opportunity Costs</w:t>
                                    </w:r>
                                  </w:p>
                                </w:txbxContent>
                              </wps:txbx>
                              <wps:bodyPr horzOverflow="overflow" vert="horz" lIns="0" tIns="0" rIns="0" bIns="0" rtlCol="0">
                                <a:noAutofit/>
                              </wps:bodyPr>
                            </wps:wsp>
                            <wps:wsp>
                              <wps:cNvPr id="16174" name="Rectangle 16174"/>
                              <wps:cNvSpPr/>
                              <wps:spPr>
                                <a:xfrm rot="-5399999">
                                  <a:off x="78042" y="-90903"/>
                                  <a:ext cx="51840" cy="207922"/>
                                </a:xfrm>
                                <a:prstGeom prst="rect">
                                  <a:avLst/>
                                </a:prstGeom>
                                <a:ln>
                                  <a:noFill/>
                                </a:ln>
                              </wps:spPr>
                              <wps:txbx>
                                <w:txbxContent>
                                  <w:p w14:paraId="54C5997C"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3D7D45B3" id="Group 184710" o:spid="_x0000_s1067" style="width:12.3pt;height:99.65pt;mso-position-horizontal-relative:char;mso-position-vertical-relative:line" coordsize="1563,1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">
                      <v:rect id="Rectangle 16173" o:spid="_x0000_s1068" style="position:absolute;left:-7125;top:3452;width:1633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" filled="f" stroked="f">
                        <v:textbox inset="0,0,0,0">
                          <w:txbxContent>
                            <w:p w14:paraId="422306B8" w14:textId="77777777" w:rsidR="00E84706" w:rsidRDefault="00E84706" w:rsidP="00E84706">
                              <w:pPr>
                                <w:spacing w:line="259" w:lineRule="auto"/>
                              </w:pPr>
                              <w:r>
                                <w:rPr>
                                  <w:b/>
                                </w:rPr>
                                <w:t>Opportunity Costs</w:t>
                              </w:r>
                            </w:p>
                          </w:txbxContent>
                        </v:textbox>
                      </v:rect>
                      <v:rect id="Rectangle 16174" o:spid="_x0000_s106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" filled="f" stroked="f">
                        <v:textbox inset="0,0,0,0">
                          <w:txbxContent>
                            <w:p w14:paraId="54C5997C"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891ED4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18D6718F" wp14:editId="75CF3398">
                      <wp:extent cx="156332" cy="372734"/>
                      <wp:effectExtent l="0" t="0" r="0" b="0"/>
                      <wp:docPr id="184714" name="Group 184714"/>
                      <wp:cNvGraphicFramePr/>
                      <a:graphic xmlns:a="http://schemas.openxmlformats.org/drawingml/2006/main">
                        <a:graphicData uri="http://schemas.microsoft.com/office/word/2010/wordprocessingGroup">
                          <wpg:wgp>
                            <wpg:cNvGrpSpPr/>
                            <wpg:grpSpPr>
                              <a:xfrm>
                                <a:off x="0" y="0"/>
                                <a:ext cx="156332" cy="372734"/>
                                <a:chOff x="0" y="0"/>
                                <a:chExt cx="156332" cy="372734"/>
                              </a:xfrm>
                            </wpg:grpSpPr>
                            <wps:wsp>
                              <wps:cNvPr id="16177" name="Rectangle 16177"/>
                              <wps:cNvSpPr/>
                              <wps:spPr>
                                <a:xfrm rot="-5399999">
                                  <a:off x="-118598" y="46213"/>
                                  <a:ext cx="445120" cy="207922"/>
                                </a:xfrm>
                                <a:prstGeom prst="rect">
                                  <a:avLst/>
                                </a:prstGeom>
                                <a:ln>
                                  <a:noFill/>
                                </a:ln>
                              </wps:spPr>
                              <wps:txbx>
                                <w:txbxContent>
                                  <w:p w14:paraId="3B9DFF51" w14:textId="77777777" w:rsidR="00E84706" w:rsidRDefault="00E84706" w:rsidP="00E84706">
                                    <w:pPr>
                                      <w:spacing w:line="259" w:lineRule="auto"/>
                                    </w:pPr>
                                    <w:r>
                                      <w:rPr>
                                        <w:b/>
                                      </w:rPr>
                                      <w:t>Total</w:t>
                                    </w:r>
                                  </w:p>
                                </w:txbxContent>
                              </wps:txbx>
                              <wps:bodyPr horzOverflow="overflow" vert="horz" lIns="0" tIns="0" rIns="0" bIns="0" rtlCol="0">
                                <a:noAutofit/>
                              </wps:bodyPr>
                            </wps:wsp>
                            <wps:wsp>
                              <wps:cNvPr id="16178" name="Rectangle 16178"/>
                              <wps:cNvSpPr/>
                              <wps:spPr>
                                <a:xfrm rot="-5399999">
                                  <a:off x="78042" y="-90903"/>
                                  <a:ext cx="51840" cy="207922"/>
                                </a:xfrm>
                                <a:prstGeom prst="rect">
                                  <a:avLst/>
                                </a:prstGeom>
                                <a:ln>
                                  <a:noFill/>
                                </a:ln>
                              </wps:spPr>
                              <wps:txbx>
                                <w:txbxContent>
                                  <w:p w14:paraId="37589507"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18D6718F" id="Group 184714" o:spid="_x0000_s1070" style="width:12.3pt;height:29.35pt;mso-position-horizontal-relative:char;mso-position-vertical-relative:line" coordsize="156332,3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">
                      <v:rect id="Rectangle 16177" o:spid="_x0000_s1071" style="position:absolute;left:-118598;top:46213;width:44512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" filled="f" stroked="f">
                        <v:textbox inset="0,0,0,0">
                          <w:txbxContent>
                            <w:p w14:paraId="3B9DFF51" w14:textId="77777777" w:rsidR="00E84706" w:rsidRDefault="00E84706" w:rsidP="00E84706">
                              <w:pPr>
                                <w:spacing w:line="259" w:lineRule="auto"/>
                              </w:pPr>
                              <w:r>
                                <w:rPr>
                                  <w:b/>
                                </w:rPr>
                                <w:t>Total</w:t>
                              </w:r>
                            </w:p>
                          </w:txbxContent>
                        </v:textbox>
                      </v:rect>
                      <v:rect id="Rectangle 16178" o:spid="_x0000_s1072" style="position:absolute;left:78042;top:-90903;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" filled="f" stroked="f">
                        <v:textbox inset="0,0,0,0">
                          <w:txbxContent>
                            <w:p w14:paraId="37589507" w14:textId="77777777" w:rsidR="00E84706" w:rsidRDefault="00E84706" w:rsidP="00E84706">
                              <w:pPr>
                                <w:spacing w:line="259" w:lineRule="auto"/>
                              </w:pPr>
                              <w:r>
                                <w:rPr>
                                  <w:b/>
                                </w:rPr>
                                <w:t xml:space="preserve"> </w:t>
                              </w:r>
                            </w:p>
                          </w:txbxContent>
                        </v:textbox>
                      </v:rect>
                      <w10:anchorlock/>
                    </v:group>
                  </w:pict>
                </mc:Fallback>
              </mc:AlternateContent>
            </w:r>
          </w:p>
        </w:tc>
      </w:tr>
      <w:tr w:rsidR="00E84706" w:rsidRPr="00E84706" w14:paraId="2D72DC80" w14:textId="77777777" w:rsidTr="00DB7CF6">
        <w:trPr>
          <w:trHeight w:val="761"/>
        </w:trPr>
        <w:tc>
          <w:tcPr>
            <w:tcW w:w="1700" w:type="dxa"/>
            <w:tcBorders>
              <w:top w:val="single" w:sz="4" w:space="0" w:color="000000"/>
              <w:left w:val="single" w:sz="4" w:space="0" w:color="000000"/>
              <w:bottom w:val="single" w:sz="4" w:space="0" w:color="000000"/>
              <w:right w:val="single" w:sz="4" w:space="0" w:color="000000"/>
            </w:tcBorders>
            <w:vAlign w:val="bottom"/>
          </w:tcPr>
          <w:p w14:paraId="031BD020" w14:textId="4F68768A" w:rsidR="00E84706" w:rsidRPr="00E84706" w:rsidRDefault="005A4191" w:rsidP="00E84706">
            <w:pPr>
              <w:spacing w:line="259" w:lineRule="auto"/>
              <w:rPr>
                <w:rFonts w:ascii="Arial" w:eastAsia="Arial" w:hAnsi="Arial" w:cs="Arial"/>
                <w:lang w:val="en-ZA" w:eastAsia="en-ZA"/>
              </w:rPr>
            </w:pPr>
            <w:r w:rsidRPr="003558B9">
              <w:rPr>
                <w:rFonts w:ascii="Arial" w:eastAsia="Arial" w:hAnsi="Arial" w:cs="Arial"/>
                <w:lang w:val="en-ZA" w:eastAsia="en-ZA"/>
              </w:rPr>
              <w:t>MLM</w:t>
            </w:r>
            <w:r w:rsidR="00E84706" w:rsidRPr="00E84706">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vAlign w:val="bottom"/>
          </w:tcPr>
          <w:p w14:paraId="5D0C1B16"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Soil </w:t>
            </w:r>
          </w:p>
        </w:tc>
        <w:tc>
          <w:tcPr>
            <w:tcW w:w="6965" w:type="dxa"/>
            <w:tcBorders>
              <w:top w:val="single" w:sz="4" w:space="0" w:color="000000"/>
              <w:left w:val="single" w:sz="4" w:space="0" w:color="000000"/>
              <w:bottom w:val="single" w:sz="4" w:space="0" w:color="000000"/>
              <w:right w:val="single" w:sz="4" w:space="0" w:color="000000"/>
            </w:tcBorders>
          </w:tcPr>
          <w:p w14:paraId="7097FA99" w14:textId="77777777" w:rsidR="00E84706" w:rsidRPr="0059400D" w:rsidRDefault="00E84706" w:rsidP="00E84706">
            <w:p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Soil erosion, including stream banks, due to poor land management and overgrazing </w:t>
            </w:r>
          </w:p>
          <w:p w14:paraId="3478156E" w14:textId="77777777" w:rsidR="00B712BD" w:rsidRPr="0059400D" w:rsidRDefault="00B712BD" w:rsidP="00E84706">
            <w:pPr>
              <w:spacing w:line="259" w:lineRule="auto"/>
              <w:jc w:val="both"/>
              <w:rPr>
                <w:rFonts w:ascii="Arial" w:eastAsia="Arial" w:hAnsi="Arial" w:cs="Arial"/>
                <w:lang w:val="en-ZA" w:eastAsia="en-ZA"/>
              </w:rPr>
            </w:pPr>
          </w:p>
        </w:tc>
        <w:tc>
          <w:tcPr>
            <w:tcW w:w="497" w:type="dxa"/>
            <w:tcBorders>
              <w:top w:val="single" w:sz="4" w:space="0" w:color="000000"/>
              <w:left w:val="single" w:sz="4" w:space="0" w:color="000000"/>
              <w:bottom w:val="single" w:sz="4" w:space="0" w:color="000000"/>
              <w:right w:val="single" w:sz="4" w:space="0" w:color="000000"/>
            </w:tcBorders>
            <w:vAlign w:val="bottom"/>
          </w:tcPr>
          <w:p w14:paraId="7DDADFCB"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lastRenderedPageBreak/>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50C86FD9"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3477B079"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6EB9E739" w14:textId="77777777" w:rsidR="00E84706" w:rsidRPr="0059400D" w:rsidRDefault="00E84706"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6CE86AAB"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2B5110CB" w14:textId="77777777" w:rsidR="00E84706" w:rsidRPr="00E84706" w:rsidRDefault="00E84706" w:rsidP="00E84706">
            <w:pPr>
              <w:spacing w:line="259" w:lineRule="auto"/>
              <w:ind w:right="61"/>
              <w:jc w:val="right"/>
              <w:rPr>
                <w:rFonts w:ascii="Arial" w:eastAsia="Arial" w:hAnsi="Arial" w:cs="Arial"/>
                <w:lang w:val="en-ZA" w:eastAsia="en-ZA"/>
              </w:rPr>
            </w:pPr>
            <w:r w:rsidRPr="00E84706">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5FFDFA29"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15 </w:t>
            </w:r>
          </w:p>
        </w:tc>
      </w:tr>
      <w:tr w:rsidR="00B712BD" w:rsidRPr="003558B9" w14:paraId="5A1C9270" w14:textId="77777777" w:rsidTr="00DB7CF6">
        <w:trPr>
          <w:trHeight w:val="761"/>
        </w:trPr>
        <w:tc>
          <w:tcPr>
            <w:tcW w:w="1700" w:type="dxa"/>
            <w:tcBorders>
              <w:top w:val="single" w:sz="4" w:space="0" w:color="000000"/>
              <w:left w:val="single" w:sz="4" w:space="0" w:color="000000"/>
              <w:bottom w:val="single" w:sz="4" w:space="0" w:color="000000"/>
              <w:right w:val="single" w:sz="4" w:space="0" w:color="000000"/>
            </w:tcBorders>
            <w:vAlign w:val="bottom"/>
          </w:tcPr>
          <w:p w14:paraId="2E46E630" w14:textId="77777777" w:rsidR="00B712BD" w:rsidRPr="003558B9" w:rsidRDefault="00B712BD" w:rsidP="00E84706">
            <w:pPr>
              <w:spacing w:line="259" w:lineRule="auto"/>
              <w:rPr>
                <w:rFonts w:ascii="Arial" w:eastAsia="Arial" w:hAnsi="Arial" w:cs="Arial"/>
                <w:lang w:val="en-ZA" w:eastAsia="en-ZA"/>
              </w:rPr>
            </w:pPr>
          </w:p>
        </w:tc>
        <w:tc>
          <w:tcPr>
            <w:tcW w:w="1803" w:type="dxa"/>
            <w:tcBorders>
              <w:top w:val="single" w:sz="4" w:space="0" w:color="000000"/>
              <w:left w:val="single" w:sz="4" w:space="0" w:color="000000"/>
              <w:bottom w:val="single" w:sz="4" w:space="0" w:color="000000"/>
              <w:right w:val="single" w:sz="4" w:space="0" w:color="000000"/>
            </w:tcBorders>
            <w:vAlign w:val="bottom"/>
          </w:tcPr>
          <w:p w14:paraId="70F996A7" w14:textId="7BA5AAC4" w:rsidR="00B712BD" w:rsidRPr="003558B9" w:rsidRDefault="00B712BD" w:rsidP="00E84706">
            <w:pPr>
              <w:spacing w:line="259" w:lineRule="auto"/>
              <w:rPr>
                <w:rFonts w:ascii="Arial" w:eastAsia="Arial" w:hAnsi="Arial" w:cs="Arial"/>
                <w:lang w:val="en-ZA" w:eastAsia="en-ZA"/>
              </w:rPr>
            </w:pPr>
            <w:r w:rsidRPr="003558B9">
              <w:rPr>
                <w:rFonts w:ascii="Arial" w:eastAsia="Arial" w:hAnsi="Arial" w:cs="Arial"/>
                <w:lang w:val="en-ZA" w:eastAsia="en-ZA"/>
              </w:rPr>
              <w:t>A</w:t>
            </w:r>
            <w:r w:rsidR="00C45191" w:rsidRPr="003558B9">
              <w:rPr>
                <w:rFonts w:ascii="Arial" w:eastAsia="Arial" w:hAnsi="Arial" w:cs="Arial"/>
                <w:lang w:val="en-ZA" w:eastAsia="en-ZA"/>
              </w:rPr>
              <w:t>lien plants</w:t>
            </w:r>
          </w:p>
        </w:tc>
        <w:tc>
          <w:tcPr>
            <w:tcW w:w="6965" w:type="dxa"/>
            <w:tcBorders>
              <w:top w:val="single" w:sz="4" w:space="0" w:color="000000"/>
              <w:left w:val="single" w:sz="4" w:space="0" w:color="000000"/>
              <w:bottom w:val="single" w:sz="4" w:space="0" w:color="000000"/>
              <w:right w:val="single" w:sz="4" w:space="0" w:color="000000"/>
            </w:tcBorders>
          </w:tcPr>
          <w:p w14:paraId="32156EFE" w14:textId="342D8B21" w:rsidR="00B712BD" w:rsidRPr="0059400D" w:rsidRDefault="00B712BD" w:rsidP="00E84706">
            <w:pPr>
              <w:spacing w:line="259" w:lineRule="auto"/>
              <w:jc w:val="both"/>
              <w:rPr>
                <w:rFonts w:ascii="Arial" w:eastAsia="Arial" w:hAnsi="Arial" w:cs="Arial"/>
                <w:lang w:val="en-ZA" w:eastAsia="en-ZA"/>
              </w:rPr>
            </w:pPr>
            <w:r w:rsidRPr="0059400D">
              <w:rPr>
                <w:rFonts w:ascii="Arial" w:eastAsia="Arial" w:hAnsi="Arial" w:cs="Arial"/>
                <w:lang w:val="en-ZA" w:eastAsia="en-ZA"/>
              </w:rPr>
              <w:t xml:space="preserve">Encroachment by alien invasive vegetation.  </w:t>
            </w:r>
          </w:p>
        </w:tc>
        <w:tc>
          <w:tcPr>
            <w:tcW w:w="497" w:type="dxa"/>
            <w:tcBorders>
              <w:top w:val="single" w:sz="4" w:space="0" w:color="000000"/>
              <w:left w:val="single" w:sz="4" w:space="0" w:color="000000"/>
              <w:bottom w:val="single" w:sz="4" w:space="0" w:color="000000"/>
              <w:right w:val="single" w:sz="4" w:space="0" w:color="000000"/>
            </w:tcBorders>
            <w:vAlign w:val="bottom"/>
          </w:tcPr>
          <w:p w14:paraId="7B4FD685" w14:textId="1D951545" w:rsidR="00B712BD" w:rsidRPr="0059400D" w:rsidRDefault="00C45191"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3</w:t>
            </w:r>
          </w:p>
        </w:tc>
        <w:tc>
          <w:tcPr>
            <w:tcW w:w="497" w:type="dxa"/>
            <w:tcBorders>
              <w:top w:val="single" w:sz="4" w:space="0" w:color="000000"/>
              <w:left w:val="single" w:sz="4" w:space="0" w:color="000000"/>
              <w:bottom w:val="single" w:sz="4" w:space="0" w:color="000000"/>
              <w:right w:val="single" w:sz="4" w:space="0" w:color="000000"/>
            </w:tcBorders>
            <w:vAlign w:val="bottom"/>
          </w:tcPr>
          <w:p w14:paraId="40E59AC3" w14:textId="7B5DB97A" w:rsidR="00B712BD" w:rsidRPr="0059400D" w:rsidRDefault="00C45191"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3</w:t>
            </w:r>
          </w:p>
        </w:tc>
        <w:tc>
          <w:tcPr>
            <w:tcW w:w="497" w:type="dxa"/>
            <w:tcBorders>
              <w:top w:val="single" w:sz="4" w:space="0" w:color="000000"/>
              <w:left w:val="single" w:sz="4" w:space="0" w:color="000000"/>
              <w:bottom w:val="single" w:sz="4" w:space="0" w:color="000000"/>
              <w:right w:val="single" w:sz="4" w:space="0" w:color="000000"/>
            </w:tcBorders>
            <w:vAlign w:val="bottom"/>
          </w:tcPr>
          <w:p w14:paraId="436EFACA" w14:textId="3A097308" w:rsidR="00B712BD" w:rsidRPr="0059400D" w:rsidRDefault="00C45191"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2</w:t>
            </w:r>
          </w:p>
        </w:tc>
        <w:tc>
          <w:tcPr>
            <w:tcW w:w="498" w:type="dxa"/>
            <w:tcBorders>
              <w:top w:val="single" w:sz="4" w:space="0" w:color="000000"/>
              <w:left w:val="single" w:sz="4" w:space="0" w:color="000000"/>
              <w:bottom w:val="single" w:sz="4" w:space="0" w:color="000000"/>
              <w:right w:val="single" w:sz="4" w:space="0" w:color="000000"/>
            </w:tcBorders>
            <w:vAlign w:val="bottom"/>
          </w:tcPr>
          <w:p w14:paraId="1397E9F5" w14:textId="178EC2D0" w:rsidR="00B712BD" w:rsidRPr="0059400D" w:rsidRDefault="00C45191"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3</w:t>
            </w:r>
          </w:p>
        </w:tc>
        <w:tc>
          <w:tcPr>
            <w:tcW w:w="498" w:type="dxa"/>
            <w:tcBorders>
              <w:top w:val="single" w:sz="4" w:space="0" w:color="000000"/>
              <w:left w:val="single" w:sz="4" w:space="0" w:color="000000"/>
              <w:bottom w:val="single" w:sz="4" w:space="0" w:color="000000"/>
              <w:right w:val="single" w:sz="4" w:space="0" w:color="000000"/>
            </w:tcBorders>
            <w:vAlign w:val="bottom"/>
          </w:tcPr>
          <w:p w14:paraId="45F715EC" w14:textId="5AD47549" w:rsidR="00B712BD" w:rsidRPr="0059400D" w:rsidRDefault="00C45191"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3</w:t>
            </w:r>
          </w:p>
        </w:tc>
        <w:tc>
          <w:tcPr>
            <w:tcW w:w="497" w:type="dxa"/>
            <w:tcBorders>
              <w:top w:val="single" w:sz="4" w:space="0" w:color="000000"/>
              <w:left w:val="single" w:sz="4" w:space="0" w:color="000000"/>
              <w:bottom w:val="single" w:sz="4" w:space="0" w:color="000000"/>
              <w:right w:val="single" w:sz="4" w:space="0" w:color="000000"/>
            </w:tcBorders>
            <w:vAlign w:val="bottom"/>
          </w:tcPr>
          <w:p w14:paraId="3310E83C" w14:textId="23A4558D" w:rsidR="00B712BD" w:rsidRPr="003558B9" w:rsidRDefault="00C45191" w:rsidP="00E84706">
            <w:pPr>
              <w:spacing w:line="259" w:lineRule="auto"/>
              <w:ind w:right="61"/>
              <w:jc w:val="right"/>
              <w:rPr>
                <w:rFonts w:ascii="Arial" w:eastAsia="Arial" w:hAnsi="Arial" w:cs="Arial"/>
                <w:lang w:val="en-ZA" w:eastAsia="en-ZA"/>
              </w:rPr>
            </w:pPr>
            <w:r w:rsidRPr="003558B9">
              <w:rPr>
                <w:rFonts w:ascii="Arial" w:eastAsia="Arial" w:hAnsi="Arial" w:cs="Arial"/>
                <w:lang w:val="en-ZA" w:eastAsia="en-ZA"/>
              </w:rPr>
              <w:t>2</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AAA160C" w14:textId="040CF05A" w:rsidR="00B712BD" w:rsidRPr="003558B9" w:rsidRDefault="00794B9C" w:rsidP="00E84706">
            <w:pPr>
              <w:spacing w:line="259" w:lineRule="auto"/>
              <w:rPr>
                <w:rFonts w:ascii="Arial" w:eastAsia="Arial" w:hAnsi="Arial" w:cs="Arial"/>
                <w:b/>
                <w:lang w:val="en-ZA" w:eastAsia="en-ZA"/>
              </w:rPr>
            </w:pPr>
            <w:r w:rsidRPr="003558B9">
              <w:rPr>
                <w:rFonts w:ascii="Arial" w:eastAsia="Arial" w:hAnsi="Arial" w:cs="Arial"/>
                <w:b/>
                <w:lang w:val="en-ZA" w:eastAsia="en-ZA"/>
              </w:rPr>
              <w:t>17</w:t>
            </w:r>
          </w:p>
        </w:tc>
      </w:tr>
      <w:tr w:rsidR="00E84706" w:rsidRPr="00E84706" w14:paraId="148013FB" w14:textId="77777777" w:rsidTr="00DB7CF6">
        <w:trPr>
          <w:trHeight w:val="763"/>
        </w:trPr>
        <w:tc>
          <w:tcPr>
            <w:tcW w:w="1700" w:type="dxa"/>
            <w:tcBorders>
              <w:top w:val="single" w:sz="4" w:space="0" w:color="000000"/>
              <w:left w:val="single" w:sz="4" w:space="0" w:color="000000"/>
              <w:bottom w:val="single" w:sz="4" w:space="0" w:color="000000"/>
              <w:right w:val="single" w:sz="4" w:space="0" w:color="000000"/>
            </w:tcBorders>
          </w:tcPr>
          <w:p w14:paraId="52882D51" w14:textId="2482AEB3" w:rsidR="00E84706" w:rsidRPr="00E84706" w:rsidRDefault="005A4191" w:rsidP="005A4191">
            <w:pPr>
              <w:spacing w:after="43" w:line="259" w:lineRule="auto"/>
              <w:rPr>
                <w:rFonts w:ascii="Arial" w:eastAsia="Arial" w:hAnsi="Arial" w:cs="Arial"/>
                <w:lang w:val="en-ZA" w:eastAsia="en-ZA"/>
              </w:rPr>
            </w:pPr>
            <w:r w:rsidRPr="003558B9">
              <w:rPr>
                <w:rFonts w:ascii="Arial" w:eastAsia="Arial" w:hAnsi="Arial" w:cs="Arial"/>
                <w:lang w:val="en-ZA" w:eastAsia="en-ZA"/>
              </w:rPr>
              <w:t>MLM</w:t>
            </w:r>
            <w:r w:rsidR="00E84706" w:rsidRPr="00E84706">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D3F5F1B"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Waste management </w:t>
            </w:r>
          </w:p>
        </w:tc>
        <w:tc>
          <w:tcPr>
            <w:tcW w:w="6965" w:type="dxa"/>
            <w:tcBorders>
              <w:top w:val="single" w:sz="4" w:space="0" w:color="000000"/>
              <w:left w:val="single" w:sz="4" w:space="0" w:color="000000"/>
              <w:bottom w:val="single" w:sz="4" w:space="0" w:color="000000"/>
              <w:right w:val="single" w:sz="4" w:space="0" w:color="000000"/>
            </w:tcBorders>
          </w:tcPr>
          <w:p w14:paraId="1330711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Poor solid waste management have a negative impact on the environment and human health.  </w:t>
            </w:r>
          </w:p>
        </w:tc>
        <w:tc>
          <w:tcPr>
            <w:tcW w:w="497" w:type="dxa"/>
            <w:tcBorders>
              <w:top w:val="single" w:sz="4" w:space="0" w:color="000000"/>
              <w:left w:val="single" w:sz="4" w:space="0" w:color="000000"/>
              <w:bottom w:val="single" w:sz="4" w:space="0" w:color="000000"/>
              <w:right w:val="single" w:sz="4" w:space="0" w:color="000000"/>
            </w:tcBorders>
            <w:vAlign w:val="bottom"/>
          </w:tcPr>
          <w:p w14:paraId="44704B5D"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230802DB"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05625DC2"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29B398EB" w14:textId="77777777" w:rsidR="00E84706" w:rsidRPr="0059400D" w:rsidRDefault="00E84706"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14:paraId="69FE471C"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5AFAF1E9" w14:textId="77777777" w:rsidR="00E84706" w:rsidRPr="00E84706" w:rsidRDefault="00E84706" w:rsidP="00E84706">
            <w:pPr>
              <w:spacing w:line="259" w:lineRule="auto"/>
              <w:ind w:right="61"/>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81F5155"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15 </w:t>
            </w:r>
          </w:p>
        </w:tc>
      </w:tr>
      <w:tr w:rsidR="00E84706" w:rsidRPr="00E84706" w14:paraId="7D95354F" w14:textId="77777777" w:rsidTr="00DB7CF6">
        <w:trPr>
          <w:trHeight w:val="446"/>
        </w:trPr>
        <w:tc>
          <w:tcPr>
            <w:tcW w:w="1700" w:type="dxa"/>
            <w:tcBorders>
              <w:top w:val="single" w:sz="4" w:space="0" w:color="000000"/>
              <w:left w:val="single" w:sz="4" w:space="0" w:color="000000"/>
              <w:bottom w:val="single" w:sz="4" w:space="0" w:color="000000"/>
              <w:right w:val="single" w:sz="4" w:space="0" w:color="000000"/>
            </w:tcBorders>
          </w:tcPr>
          <w:p w14:paraId="108B3F75" w14:textId="6CCBE6CD" w:rsidR="00E84706" w:rsidRPr="00E84706" w:rsidRDefault="00CF317B" w:rsidP="00E84706">
            <w:pPr>
              <w:spacing w:line="259" w:lineRule="auto"/>
              <w:rPr>
                <w:rFonts w:ascii="Arial" w:eastAsia="Arial" w:hAnsi="Arial" w:cs="Arial"/>
                <w:lang w:val="en-ZA" w:eastAsia="en-ZA"/>
              </w:rPr>
            </w:pPr>
            <w:r w:rsidRPr="003558B9">
              <w:rPr>
                <w:rFonts w:ascii="Arial" w:eastAsia="Arial" w:hAnsi="Arial" w:cs="Arial"/>
                <w:lang w:val="en-ZA" w:eastAsia="en-ZA"/>
              </w:rPr>
              <w:t>MLM</w:t>
            </w:r>
            <w:r w:rsidR="00E84706" w:rsidRPr="00E84706">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90E129E"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Electricity </w:t>
            </w:r>
          </w:p>
        </w:tc>
        <w:tc>
          <w:tcPr>
            <w:tcW w:w="6965" w:type="dxa"/>
            <w:tcBorders>
              <w:top w:val="single" w:sz="4" w:space="0" w:color="000000"/>
              <w:left w:val="single" w:sz="4" w:space="0" w:color="000000"/>
              <w:bottom w:val="single" w:sz="4" w:space="0" w:color="000000"/>
              <w:right w:val="single" w:sz="4" w:space="0" w:color="000000"/>
            </w:tcBorders>
          </w:tcPr>
          <w:p w14:paraId="3BED0A32"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There are large backlogs of power supply </w:t>
            </w:r>
          </w:p>
        </w:tc>
        <w:tc>
          <w:tcPr>
            <w:tcW w:w="497" w:type="dxa"/>
            <w:tcBorders>
              <w:top w:val="single" w:sz="4" w:space="0" w:color="000000"/>
              <w:left w:val="single" w:sz="4" w:space="0" w:color="000000"/>
              <w:bottom w:val="single" w:sz="4" w:space="0" w:color="000000"/>
              <w:right w:val="single" w:sz="4" w:space="0" w:color="000000"/>
            </w:tcBorders>
          </w:tcPr>
          <w:p w14:paraId="0FACEEFE"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tcPr>
          <w:p w14:paraId="78593D0B"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tcPr>
          <w:p w14:paraId="1287C6BC"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1 </w:t>
            </w:r>
          </w:p>
        </w:tc>
        <w:tc>
          <w:tcPr>
            <w:tcW w:w="498" w:type="dxa"/>
            <w:tcBorders>
              <w:top w:val="single" w:sz="4" w:space="0" w:color="000000"/>
              <w:left w:val="single" w:sz="4" w:space="0" w:color="000000"/>
              <w:bottom w:val="single" w:sz="4" w:space="0" w:color="000000"/>
              <w:right w:val="single" w:sz="4" w:space="0" w:color="000000"/>
            </w:tcBorders>
          </w:tcPr>
          <w:p w14:paraId="7DDFD7F6" w14:textId="77777777" w:rsidR="00E84706" w:rsidRPr="0059400D" w:rsidRDefault="00E84706"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tcPr>
          <w:p w14:paraId="0F6CE504"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tcPr>
          <w:p w14:paraId="5F9A8C9D" w14:textId="77777777" w:rsidR="00E84706" w:rsidRPr="00E84706" w:rsidRDefault="00E84706" w:rsidP="00E84706">
            <w:pPr>
              <w:spacing w:line="259" w:lineRule="auto"/>
              <w:ind w:right="61"/>
              <w:jc w:val="right"/>
              <w:rPr>
                <w:rFonts w:ascii="Arial" w:eastAsia="Arial" w:hAnsi="Arial" w:cs="Arial"/>
                <w:lang w:val="en-ZA" w:eastAsia="en-ZA"/>
              </w:rPr>
            </w:pPr>
            <w:r w:rsidRPr="00E84706">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shd w:val="clear" w:color="auto" w:fill="FF0000"/>
          </w:tcPr>
          <w:p w14:paraId="47114BC9"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14 </w:t>
            </w:r>
          </w:p>
        </w:tc>
      </w:tr>
      <w:tr w:rsidR="00E84706" w:rsidRPr="00E84706" w14:paraId="2F886F67" w14:textId="77777777" w:rsidTr="00DB7CF6">
        <w:trPr>
          <w:trHeight w:val="762"/>
        </w:trPr>
        <w:tc>
          <w:tcPr>
            <w:tcW w:w="1700" w:type="dxa"/>
            <w:tcBorders>
              <w:top w:val="single" w:sz="4" w:space="0" w:color="000000"/>
              <w:left w:val="single" w:sz="4" w:space="0" w:color="000000"/>
              <w:bottom w:val="single" w:sz="4" w:space="0" w:color="000000"/>
              <w:right w:val="single" w:sz="4" w:space="0" w:color="000000"/>
            </w:tcBorders>
            <w:vAlign w:val="bottom"/>
          </w:tcPr>
          <w:p w14:paraId="587F151A" w14:textId="4CB2912B" w:rsidR="00E84706" w:rsidRPr="00E84706" w:rsidRDefault="00C60A43" w:rsidP="00E84706">
            <w:pPr>
              <w:spacing w:line="259" w:lineRule="auto"/>
              <w:jc w:val="both"/>
              <w:rPr>
                <w:rFonts w:ascii="Arial" w:eastAsia="Arial" w:hAnsi="Arial" w:cs="Arial"/>
                <w:lang w:val="en-ZA" w:eastAsia="en-ZA"/>
              </w:rPr>
            </w:pPr>
            <w:r w:rsidRPr="003558B9">
              <w:rPr>
                <w:rFonts w:ascii="Arial" w:eastAsia="Arial" w:hAnsi="Arial" w:cs="Arial"/>
                <w:lang w:val="en-ZA" w:eastAsia="en-ZA"/>
              </w:rPr>
              <w:t>MLM</w:t>
            </w:r>
          </w:p>
        </w:tc>
        <w:tc>
          <w:tcPr>
            <w:tcW w:w="1803" w:type="dxa"/>
            <w:tcBorders>
              <w:top w:val="single" w:sz="4" w:space="0" w:color="000000"/>
              <w:left w:val="single" w:sz="4" w:space="0" w:color="000000"/>
              <w:bottom w:val="single" w:sz="4" w:space="0" w:color="000000"/>
              <w:right w:val="single" w:sz="4" w:space="0" w:color="000000"/>
            </w:tcBorders>
            <w:vAlign w:val="bottom"/>
          </w:tcPr>
          <w:p w14:paraId="1E596F46"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lang w:val="en-ZA" w:eastAsia="en-ZA"/>
              </w:rPr>
              <w:t xml:space="preserve">Soil </w:t>
            </w:r>
          </w:p>
        </w:tc>
        <w:tc>
          <w:tcPr>
            <w:tcW w:w="6965" w:type="dxa"/>
            <w:tcBorders>
              <w:top w:val="single" w:sz="4" w:space="0" w:color="000000"/>
              <w:left w:val="single" w:sz="4" w:space="0" w:color="000000"/>
              <w:bottom w:val="single" w:sz="4" w:space="0" w:color="000000"/>
              <w:right w:val="single" w:sz="4" w:space="0" w:color="000000"/>
            </w:tcBorders>
          </w:tcPr>
          <w:p w14:paraId="680E885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Soil erosion, including stream banks, due to poor land management and over grazing </w:t>
            </w:r>
          </w:p>
        </w:tc>
        <w:tc>
          <w:tcPr>
            <w:tcW w:w="497" w:type="dxa"/>
            <w:tcBorders>
              <w:top w:val="single" w:sz="4" w:space="0" w:color="000000"/>
              <w:left w:val="single" w:sz="4" w:space="0" w:color="000000"/>
              <w:bottom w:val="single" w:sz="4" w:space="0" w:color="000000"/>
              <w:right w:val="single" w:sz="4" w:space="0" w:color="000000"/>
            </w:tcBorders>
            <w:vAlign w:val="bottom"/>
          </w:tcPr>
          <w:p w14:paraId="1090C553"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1CEECD95"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10518B19"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2351F9E0" w14:textId="77777777" w:rsidR="00E84706" w:rsidRPr="0059400D" w:rsidRDefault="00E84706"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 xml:space="preserve">1 </w:t>
            </w:r>
          </w:p>
        </w:tc>
        <w:tc>
          <w:tcPr>
            <w:tcW w:w="498" w:type="dxa"/>
            <w:tcBorders>
              <w:top w:val="single" w:sz="4" w:space="0" w:color="000000"/>
              <w:left w:val="single" w:sz="4" w:space="0" w:color="000000"/>
              <w:bottom w:val="single" w:sz="4" w:space="0" w:color="000000"/>
              <w:right w:val="single" w:sz="4" w:space="0" w:color="000000"/>
            </w:tcBorders>
            <w:vAlign w:val="bottom"/>
          </w:tcPr>
          <w:p w14:paraId="1AEBDE45" w14:textId="77777777" w:rsidR="00E84706" w:rsidRPr="0059400D" w:rsidRDefault="00E84706"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65BAB303" w14:textId="77777777" w:rsidR="00E84706" w:rsidRPr="00E84706" w:rsidRDefault="00E84706" w:rsidP="00E84706">
            <w:pPr>
              <w:spacing w:line="259" w:lineRule="auto"/>
              <w:ind w:right="61"/>
              <w:jc w:val="right"/>
              <w:rPr>
                <w:rFonts w:ascii="Arial" w:eastAsia="Arial" w:hAnsi="Arial" w:cs="Arial"/>
                <w:lang w:val="en-ZA" w:eastAsia="en-ZA"/>
              </w:rPr>
            </w:pPr>
            <w:r w:rsidRPr="00E84706">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467271E6"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14 </w:t>
            </w:r>
          </w:p>
        </w:tc>
      </w:tr>
      <w:tr w:rsidR="00E84706" w:rsidRPr="00E84706" w14:paraId="2FFD81F8" w14:textId="77777777" w:rsidTr="00DB7CF6">
        <w:trPr>
          <w:trHeight w:val="1079"/>
        </w:trPr>
        <w:tc>
          <w:tcPr>
            <w:tcW w:w="1700" w:type="dxa"/>
            <w:tcBorders>
              <w:top w:val="single" w:sz="4" w:space="0" w:color="000000"/>
              <w:left w:val="single" w:sz="4" w:space="0" w:color="000000"/>
              <w:bottom w:val="single" w:sz="4" w:space="0" w:color="000000"/>
              <w:right w:val="single" w:sz="4" w:space="0" w:color="000000"/>
            </w:tcBorders>
            <w:vAlign w:val="bottom"/>
          </w:tcPr>
          <w:p w14:paraId="20269D02" w14:textId="57E60CA9" w:rsidR="00E84706" w:rsidRPr="00E84706" w:rsidRDefault="00870A7C" w:rsidP="00E84706">
            <w:pPr>
              <w:spacing w:line="259" w:lineRule="auto"/>
              <w:rPr>
                <w:rFonts w:ascii="Arial" w:eastAsia="Arial" w:hAnsi="Arial" w:cs="Arial"/>
                <w:lang w:val="en-ZA" w:eastAsia="en-ZA"/>
              </w:rPr>
            </w:pPr>
            <w:r w:rsidRPr="003558B9">
              <w:rPr>
                <w:rFonts w:ascii="Arial" w:eastAsia="Arial" w:hAnsi="Arial" w:cs="Arial"/>
                <w:lang w:val="en-ZA" w:eastAsia="en-ZA"/>
              </w:rPr>
              <w:t>MLM</w:t>
            </w:r>
          </w:p>
        </w:tc>
        <w:tc>
          <w:tcPr>
            <w:tcW w:w="1803" w:type="dxa"/>
            <w:tcBorders>
              <w:top w:val="single" w:sz="4" w:space="0" w:color="000000"/>
              <w:left w:val="single" w:sz="4" w:space="0" w:color="000000"/>
              <w:bottom w:val="single" w:sz="4" w:space="0" w:color="000000"/>
              <w:right w:val="single" w:sz="4" w:space="0" w:color="000000"/>
            </w:tcBorders>
            <w:vAlign w:val="bottom"/>
          </w:tcPr>
          <w:p w14:paraId="0462205C" w14:textId="32E1331E" w:rsidR="00E84706" w:rsidRPr="00E84706" w:rsidRDefault="00BC492C" w:rsidP="00E84706">
            <w:pPr>
              <w:spacing w:line="259" w:lineRule="auto"/>
              <w:rPr>
                <w:rFonts w:ascii="Arial" w:eastAsia="Arial" w:hAnsi="Arial" w:cs="Arial"/>
                <w:lang w:val="en-ZA" w:eastAsia="en-ZA"/>
              </w:rPr>
            </w:pPr>
            <w:r w:rsidRPr="003558B9">
              <w:rPr>
                <w:rFonts w:ascii="Arial" w:eastAsia="Arial" w:hAnsi="Arial" w:cs="Arial"/>
                <w:lang w:val="en-ZA" w:eastAsia="en-ZA"/>
              </w:rPr>
              <w:t>Land use</w:t>
            </w:r>
          </w:p>
        </w:tc>
        <w:tc>
          <w:tcPr>
            <w:tcW w:w="6965" w:type="dxa"/>
            <w:tcBorders>
              <w:top w:val="single" w:sz="4" w:space="0" w:color="000000"/>
              <w:left w:val="single" w:sz="4" w:space="0" w:color="000000"/>
              <w:bottom w:val="single" w:sz="4" w:space="0" w:color="000000"/>
              <w:right w:val="single" w:sz="4" w:space="0" w:color="000000"/>
            </w:tcBorders>
          </w:tcPr>
          <w:p w14:paraId="4380199A" w14:textId="53DD523F" w:rsidR="00E84706" w:rsidRPr="0059400D" w:rsidRDefault="002A5A24" w:rsidP="00E84706">
            <w:pPr>
              <w:spacing w:line="259" w:lineRule="auto"/>
              <w:ind w:right="75"/>
              <w:jc w:val="both"/>
              <w:rPr>
                <w:rFonts w:ascii="Arial" w:eastAsia="Arial" w:hAnsi="Arial" w:cs="Arial"/>
                <w:lang w:val="en-ZA" w:eastAsia="en-ZA"/>
              </w:rPr>
            </w:pPr>
            <w:r w:rsidRPr="0059400D">
              <w:rPr>
                <w:rFonts w:ascii="Arial" w:eastAsia="Arial" w:hAnsi="Arial" w:cs="Arial"/>
                <w:lang w:val="en-ZA" w:eastAsia="en-ZA"/>
              </w:rPr>
              <w:t xml:space="preserve">Loss of sensitive environments and biodiversity, and habitat degradation. through </w:t>
            </w:r>
            <w:r w:rsidR="00CA0B1C" w:rsidRPr="0059400D">
              <w:rPr>
                <w:rFonts w:ascii="Arial" w:eastAsia="Arial" w:hAnsi="Arial" w:cs="Arial"/>
                <w:lang w:val="en-ZA" w:eastAsia="en-ZA"/>
              </w:rPr>
              <w:t>development in</w:t>
            </w:r>
            <w:r w:rsidRPr="0059400D">
              <w:rPr>
                <w:rFonts w:ascii="Arial" w:eastAsia="Arial" w:hAnsi="Arial" w:cs="Arial"/>
                <w:lang w:val="en-ZA" w:eastAsia="en-ZA"/>
              </w:rPr>
              <w:t xml:space="preserve"> river catchment, wetlands and areas prone to erosion</w:t>
            </w:r>
          </w:p>
        </w:tc>
        <w:tc>
          <w:tcPr>
            <w:tcW w:w="497" w:type="dxa"/>
            <w:tcBorders>
              <w:top w:val="single" w:sz="4" w:space="0" w:color="000000"/>
              <w:left w:val="single" w:sz="4" w:space="0" w:color="000000"/>
              <w:bottom w:val="single" w:sz="4" w:space="0" w:color="000000"/>
              <w:right w:val="single" w:sz="4" w:space="0" w:color="000000"/>
            </w:tcBorders>
            <w:vAlign w:val="bottom"/>
          </w:tcPr>
          <w:p w14:paraId="2462FAEB" w14:textId="2B417ADB" w:rsidR="00E84706" w:rsidRPr="0059400D" w:rsidRDefault="002A5A24"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3</w:t>
            </w:r>
          </w:p>
        </w:tc>
        <w:tc>
          <w:tcPr>
            <w:tcW w:w="497" w:type="dxa"/>
            <w:tcBorders>
              <w:top w:val="single" w:sz="4" w:space="0" w:color="000000"/>
              <w:left w:val="single" w:sz="4" w:space="0" w:color="000000"/>
              <w:bottom w:val="single" w:sz="4" w:space="0" w:color="000000"/>
              <w:right w:val="single" w:sz="4" w:space="0" w:color="000000"/>
            </w:tcBorders>
            <w:vAlign w:val="bottom"/>
          </w:tcPr>
          <w:p w14:paraId="0440D846" w14:textId="0A12DD08" w:rsidR="00E84706" w:rsidRPr="0059400D" w:rsidRDefault="002A5A24"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2</w:t>
            </w:r>
          </w:p>
        </w:tc>
        <w:tc>
          <w:tcPr>
            <w:tcW w:w="497" w:type="dxa"/>
            <w:tcBorders>
              <w:top w:val="single" w:sz="4" w:space="0" w:color="000000"/>
              <w:left w:val="single" w:sz="4" w:space="0" w:color="000000"/>
              <w:bottom w:val="single" w:sz="4" w:space="0" w:color="000000"/>
              <w:right w:val="single" w:sz="4" w:space="0" w:color="000000"/>
            </w:tcBorders>
            <w:vAlign w:val="bottom"/>
          </w:tcPr>
          <w:p w14:paraId="46B5B32C" w14:textId="10B63B99" w:rsidR="00E84706" w:rsidRPr="0059400D" w:rsidRDefault="002A5A24"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2</w:t>
            </w:r>
          </w:p>
        </w:tc>
        <w:tc>
          <w:tcPr>
            <w:tcW w:w="498" w:type="dxa"/>
            <w:tcBorders>
              <w:top w:val="single" w:sz="4" w:space="0" w:color="000000"/>
              <w:left w:val="single" w:sz="4" w:space="0" w:color="000000"/>
              <w:bottom w:val="single" w:sz="4" w:space="0" w:color="000000"/>
              <w:right w:val="single" w:sz="4" w:space="0" w:color="000000"/>
            </w:tcBorders>
            <w:vAlign w:val="bottom"/>
          </w:tcPr>
          <w:p w14:paraId="43A76C3C" w14:textId="3A191F32" w:rsidR="00E84706" w:rsidRPr="0059400D" w:rsidRDefault="002A5A24" w:rsidP="00E84706">
            <w:pPr>
              <w:spacing w:line="259" w:lineRule="auto"/>
              <w:ind w:right="62"/>
              <w:jc w:val="right"/>
              <w:rPr>
                <w:rFonts w:ascii="Arial" w:eastAsia="Arial" w:hAnsi="Arial" w:cs="Arial"/>
                <w:lang w:val="en-ZA" w:eastAsia="en-ZA"/>
              </w:rPr>
            </w:pPr>
            <w:r w:rsidRPr="0059400D">
              <w:rPr>
                <w:rFonts w:ascii="Arial" w:eastAsia="Arial" w:hAnsi="Arial" w:cs="Arial"/>
                <w:lang w:val="en-ZA" w:eastAsia="en-ZA"/>
              </w:rPr>
              <w:t>2</w:t>
            </w:r>
          </w:p>
        </w:tc>
        <w:tc>
          <w:tcPr>
            <w:tcW w:w="498" w:type="dxa"/>
            <w:tcBorders>
              <w:top w:val="single" w:sz="4" w:space="0" w:color="000000"/>
              <w:left w:val="single" w:sz="4" w:space="0" w:color="000000"/>
              <w:bottom w:val="single" w:sz="4" w:space="0" w:color="000000"/>
              <w:right w:val="single" w:sz="4" w:space="0" w:color="000000"/>
            </w:tcBorders>
            <w:vAlign w:val="bottom"/>
          </w:tcPr>
          <w:p w14:paraId="08F01E0E" w14:textId="70CE86FF" w:rsidR="00E84706" w:rsidRPr="0059400D" w:rsidRDefault="002A5A24" w:rsidP="00E84706">
            <w:pPr>
              <w:spacing w:line="259" w:lineRule="auto"/>
              <w:ind w:right="61"/>
              <w:jc w:val="right"/>
              <w:rPr>
                <w:rFonts w:ascii="Arial" w:eastAsia="Arial" w:hAnsi="Arial" w:cs="Arial"/>
                <w:lang w:val="en-ZA" w:eastAsia="en-ZA"/>
              </w:rPr>
            </w:pPr>
            <w:r w:rsidRPr="0059400D">
              <w:rPr>
                <w:rFonts w:ascii="Arial" w:eastAsia="Arial" w:hAnsi="Arial" w:cs="Arial"/>
                <w:lang w:val="en-ZA" w:eastAsia="en-ZA"/>
              </w:rPr>
              <w:t>3</w:t>
            </w:r>
          </w:p>
        </w:tc>
        <w:tc>
          <w:tcPr>
            <w:tcW w:w="497" w:type="dxa"/>
            <w:tcBorders>
              <w:top w:val="single" w:sz="4" w:space="0" w:color="000000"/>
              <w:left w:val="single" w:sz="4" w:space="0" w:color="000000"/>
              <w:bottom w:val="single" w:sz="4" w:space="0" w:color="000000"/>
              <w:right w:val="single" w:sz="4" w:space="0" w:color="000000"/>
            </w:tcBorders>
            <w:vAlign w:val="bottom"/>
          </w:tcPr>
          <w:p w14:paraId="7EBDB3E8" w14:textId="1445AEA1" w:rsidR="00E84706" w:rsidRPr="00E84706" w:rsidRDefault="00BC492C" w:rsidP="00E84706">
            <w:pPr>
              <w:spacing w:line="259" w:lineRule="auto"/>
              <w:ind w:right="61"/>
              <w:jc w:val="right"/>
              <w:rPr>
                <w:rFonts w:ascii="Arial" w:eastAsia="Arial" w:hAnsi="Arial" w:cs="Arial"/>
                <w:lang w:val="en-ZA" w:eastAsia="en-ZA"/>
              </w:rPr>
            </w:pPr>
            <w:r w:rsidRPr="003558B9">
              <w:rPr>
                <w:rFonts w:ascii="Arial" w:eastAsia="Arial" w:hAnsi="Arial" w:cs="Arial"/>
                <w:lang w:val="en-ZA" w:eastAsia="en-ZA"/>
              </w:rPr>
              <w:t>2</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4EABCDA8"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b/>
                <w:color w:val="FF0000"/>
                <w:lang w:val="en-ZA" w:eastAsia="en-ZA"/>
              </w:rPr>
              <w:t xml:space="preserve">14 </w:t>
            </w:r>
          </w:p>
        </w:tc>
      </w:tr>
    </w:tbl>
    <w:p w14:paraId="1899B733" w14:textId="77777777" w:rsidR="00E84706" w:rsidRPr="0059400D" w:rsidRDefault="00E84706" w:rsidP="00E84706">
      <w:pPr>
        <w:spacing w:after="0" w:line="259" w:lineRule="auto"/>
        <w:ind w:right="7325"/>
        <w:rPr>
          <w:rFonts w:ascii="Arial" w:eastAsia="Arial" w:hAnsi="Arial" w:cs="Arial"/>
          <w:lang w:val="en-ZA" w:eastAsia="en-ZA"/>
        </w:rPr>
      </w:pPr>
    </w:p>
    <w:tbl>
      <w:tblPr>
        <w:tblStyle w:val="TableGrid"/>
        <w:tblW w:w="13949" w:type="dxa"/>
        <w:tblInd w:w="6" w:type="dxa"/>
        <w:tblCellMar>
          <w:top w:w="9" w:type="dxa"/>
          <w:left w:w="107" w:type="dxa"/>
          <w:bottom w:w="118" w:type="dxa"/>
          <w:right w:w="26" w:type="dxa"/>
        </w:tblCellMar>
        <w:tblLook w:val="04A0" w:firstRow="1" w:lastRow="0" w:firstColumn="1" w:lastColumn="0" w:noHBand="0" w:noVBand="1"/>
      </w:tblPr>
      <w:tblGrid>
        <w:gridCol w:w="1700"/>
        <w:gridCol w:w="1803"/>
        <w:gridCol w:w="6965"/>
        <w:gridCol w:w="497"/>
        <w:gridCol w:w="497"/>
        <w:gridCol w:w="497"/>
        <w:gridCol w:w="498"/>
        <w:gridCol w:w="498"/>
        <w:gridCol w:w="497"/>
        <w:gridCol w:w="497"/>
      </w:tblGrid>
      <w:tr w:rsidR="0059400D" w:rsidRPr="0059400D" w14:paraId="5EE6BFEE" w14:textId="77777777" w:rsidTr="00DB7CF6">
        <w:trPr>
          <w:trHeight w:val="2250"/>
        </w:trPr>
        <w:tc>
          <w:tcPr>
            <w:tcW w:w="1700" w:type="dxa"/>
            <w:tcBorders>
              <w:top w:val="single" w:sz="4" w:space="0" w:color="000000"/>
              <w:left w:val="single" w:sz="4" w:space="0" w:color="000000"/>
              <w:bottom w:val="single" w:sz="4" w:space="0" w:color="000000"/>
              <w:right w:val="single" w:sz="4" w:space="0" w:color="000000"/>
            </w:tcBorders>
            <w:shd w:val="clear" w:color="auto" w:fill="F2F2F2"/>
          </w:tcPr>
          <w:p w14:paraId="5C15DD0B" w14:textId="77777777" w:rsidR="00E84706" w:rsidRPr="0059400D" w:rsidRDefault="00E84706" w:rsidP="00E84706">
            <w:pPr>
              <w:spacing w:after="43" w:line="259" w:lineRule="auto"/>
              <w:rPr>
                <w:rFonts w:ascii="Arial" w:eastAsia="Arial" w:hAnsi="Arial" w:cs="Arial"/>
                <w:lang w:val="en-ZA" w:eastAsia="en-ZA"/>
              </w:rPr>
            </w:pPr>
            <w:r w:rsidRPr="0059400D">
              <w:rPr>
                <w:rFonts w:ascii="Arial" w:eastAsia="Arial" w:hAnsi="Arial" w:cs="Arial"/>
                <w:b/>
                <w:lang w:val="en-ZA" w:eastAsia="en-ZA"/>
              </w:rPr>
              <w:t xml:space="preserve">Local </w:t>
            </w:r>
          </w:p>
          <w:p w14:paraId="4DCDCDB4"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Municipality </w:t>
            </w:r>
          </w:p>
        </w:tc>
        <w:tc>
          <w:tcPr>
            <w:tcW w:w="1803" w:type="dxa"/>
            <w:tcBorders>
              <w:top w:val="single" w:sz="4" w:space="0" w:color="000000"/>
              <w:left w:val="single" w:sz="4" w:space="0" w:color="000000"/>
              <w:bottom w:val="single" w:sz="4" w:space="0" w:color="000000"/>
              <w:right w:val="single" w:sz="4" w:space="0" w:color="000000"/>
            </w:tcBorders>
            <w:shd w:val="clear" w:color="auto" w:fill="F2F2F2"/>
          </w:tcPr>
          <w:p w14:paraId="6B59630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Category </w:t>
            </w:r>
          </w:p>
        </w:tc>
        <w:tc>
          <w:tcPr>
            <w:tcW w:w="6965" w:type="dxa"/>
            <w:tcBorders>
              <w:top w:val="single" w:sz="4" w:space="0" w:color="000000"/>
              <w:left w:val="single" w:sz="4" w:space="0" w:color="000000"/>
              <w:bottom w:val="single" w:sz="4" w:space="0" w:color="000000"/>
              <w:right w:val="single" w:sz="4" w:space="0" w:color="000000"/>
            </w:tcBorders>
            <w:shd w:val="clear" w:color="auto" w:fill="F2F2F2"/>
          </w:tcPr>
          <w:p w14:paraId="5F381DC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DBB51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28FB3459" wp14:editId="481403FD">
                      <wp:extent cx="156332" cy="736970"/>
                      <wp:effectExtent l="0" t="0" r="0" b="0"/>
                      <wp:docPr id="177341" name="Group 177341"/>
                      <wp:cNvGraphicFramePr/>
                      <a:graphic xmlns:a="http://schemas.openxmlformats.org/drawingml/2006/main">
                        <a:graphicData uri="http://schemas.microsoft.com/office/word/2010/wordprocessingGroup">
                          <wpg:wgp>
                            <wpg:cNvGrpSpPr/>
                            <wpg:grpSpPr>
                              <a:xfrm>
                                <a:off x="0" y="0"/>
                                <a:ext cx="156332" cy="736970"/>
                                <a:chOff x="0" y="0"/>
                                <a:chExt cx="156332" cy="736970"/>
                              </a:xfrm>
                            </wpg:grpSpPr>
                            <wps:wsp>
                              <wps:cNvPr id="16729" name="Rectangle 16729"/>
                              <wps:cNvSpPr/>
                              <wps:spPr>
                                <a:xfrm rot="-5399999">
                                  <a:off x="-361111" y="167936"/>
                                  <a:ext cx="930145" cy="207922"/>
                                </a:xfrm>
                                <a:prstGeom prst="rect">
                                  <a:avLst/>
                                </a:prstGeom>
                                <a:ln>
                                  <a:noFill/>
                                </a:ln>
                              </wps:spPr>
                              <wps:txbx>
                                <w:txbxContent>
                                  <w:p w14:paraId="5C59F5C6" w14:textId="77777777" w:rsidR="00E84706" w:rsidRDefault="00E84706" w:rsidP="00E84706">
                                    <w:pPr>
                                      <w:spacing w:line="259" w:lineRule="auto"/>
                                    </w:pPr>
                                    <w:r>
                                      <w:rPr>
                                        <w:b/>
                                      </w:rPr>
                                      <w:t>Magnitude</w:t>
                                    </w:r>
                                  </w:p>
                                </w:txbxContent>
                              </wps:txbx>
                              <wps:bodyPr horzOverflow="overflow" vert="horz" lIns="0" tIns="0" rIns="0" bIns="0" rtlCol="0">
                                <a:noAutofit/>
                              </wps:bodyPr>
                            </wps:wsp>
                            <wps:wsp>
                              <wps:cNvPr id="16730" name="Rectangle 16730"/>
                              <wps:cNvSpPr/>
                              <wps:spPr>
                                <a:xfrm rot="-5399999">
                                  <a:off x="78040" y="-90902"/>
                                  <a:ext cx="51841" cy="207922"/>
                                </a:xfrm>
                                <a:prstGeom prst="rect">
                                  <a:avLst/>
                                </a:prstGeom>
                                <a:ln>
                                  <a:noFill/>
                                </a:ln>
                              </wps:spPr>
                              <wps:txbx>
                                <w:txbxContent>
                                  <w:p w14:paraId="02368AAB"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28FB3459" id="Group 177341" o:spid="_x0000_s1073" style="width:12.3pt;height:58.05pt;mso-position-horizontal-relative:char;mso-position-vertical-relative:line" coordsize="1563,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">
                      <v:rect id="Rectangle 16729" o:spid="_x0000_s1074" style="position:absolute;left:-3610;top:1679;width:930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" filled="f" stroked="f">
                        <v:textbox inset="0,0,0,0">
                          <w:txbxContent>
                            <w:p w14:paraId="5C59F5C6" w14:textId="77777777" w:rsidR="00E84706" w:rsidRDefault="00E84706" w:rsidP="00E84706">
                              <w:pPr>
                                <w:spacing w:line="259" w:lineRule="auto"/>
                              </w:pPr>
                              <w:r>
                                <w:rPr>
                                  <w:b/>
                                </w:rPr>
                                <w:t>Magnitude</w:t>
                              </w:r>
                            </w:p>
                          </w:txbxContent>
                        </v:textbox>
                      </v:rect>
                      <v:rect id="Rectangle 16730" o:spid="_x0000_s1075"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" filled="f" stroked="f">
                        <v:textbox inset="0,0,0,0">
                          <w:txbxContent>
                            <w:p w14:paraId="02368AAB"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5BFCE2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42E9C997" wp14:editId="1DE7870A">
                      <wp:extent cx="156332" cy="583046"/>
                      <wp:effectExtent l="0" t="0" r="0" b="0"/>
                      <wp:docPr id="177345" name="Group 177345"/>
                      <wp:cNvGraphicFramePr/>
                      <a:graphic xmlns:a="http://schemas.openxmlformats.org/drawingml/2006/main">
                        <a:graphicData uri="http://schemas.microsoft.com/office/word/2010/wordprocessingGroup">
                          <wpg:wgp>
                            <wpg:cNvGrpSpPr/>
                            <wpg:grpSpPr>
                              <a:xfrm>
                                <a:off x="0" y="0"/>
                                <a:ext cx="156332" cy="583046"/>
                                <a:chOff x="0" y="0"/>
                                <a:chExt cx="156332" cy="583046"/>
                              </a:xfrm>
                            </wpg:grpSpPr>
                            <wps:wsp>
                              <wps:cNvPr id="16733" name="Rectangle 16733"/>
                              <wps:cNvSpPr/>
                              <wps:spPr>
                                <a:xfrm rot="-5399999">
                                  <a:off x="-258827" y="116294"/>
                                  <a:ext cx="725580" cy="207922"/>
                                </a:xfrm>
                                <a:prstGeom prst="rect">
                                  <a:avLst/>
                                </a:prstGeom>
                                <a:ln>
                                  <a:noFill/>
                                </a:ln>
                              </wps:spPr>
                              <wps:txbx>
                                <w:txbxContent>
                                  <w:p w14:paraId="01727E84" w14:textId="77777777" w:rsidR="00E84706" w:rsidRDefault="00E84706" w:rsidP="00E84706">
                                    <w:pPr>
                                      <w:spacing w:line="259" w:lineRule="auto"/>
                                    </w:pPr>
                                    <w:r>
                                      <w:rPr>
                                        <w:b/>
                                      </w:rPr>
                                      <w:t>Severity</w:t>
                                    </w:r>
                                  </w:p>
                                </w:txbxContent>
                              </wps:txbx>
                              <wps:bodyPr horzOverflow="overflow" vert="horz" lIns="0" tIns="0" rIns="0" bIns="0" rtlCol="0">
                                <a:noAutofit/>
                              </wps:bodyPr>
                            </wps:wsp>
                            <wps:wsp>
                              <wps:cNvPr id="16734" name="Rectangle 16734"/>
                              <wps:cNvSpPr/>
                              <wps:spPr>
                                <a:xfrm rot="-5399999">
                                  <a:off x="78041" y="-90903"/>
                                  <a:ext cx="51841" cy="207922"/>
                                </a:xfrm>
                                <a:prstGeom prst="rect">
                                  <a:avLst/>
                                </a:prstGeom>
                                <a:ln>
                                  <a:noFill/>
                                </a:ln>
                              </wps:spPr>
                              <wps:txbx>
                                <w:txbxContent>
                                  <w:p w14:paraId="206C50DE"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42E9C997" id="Group 177345" o:spid="_x0000_s1076" style="width:12.3pt;height:45.9pt;mso-position-horizontal-relative:char;mso-position-vertical-relative:line" coordsize="156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">
                      <v:rect id="Rectangle 16733" o:spid="_x0000_s1077" style="position:absolute;left:-2588;top:1163;width:725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" filled="f" stroked="f">
                        <v:textbox inset="0,0,0,0">
                          <w:txbxContent>
                            <w:p w14:paraId="01727E84" w14:textId="77777777" w:rsidR="00E84706" w:rsidRDefault="00E84706" w:rsidP="00E84706">
                              <w:pPr>
                                <w:spacing w:line="259" w:lineRule="auto"/>
                              </w:pPr>
                              <w:r>
                                <w:rPr>
                                  <w:b/>
                                </w:rPr>
                                <w:t>Severity</w:t>
                              </w:r>
                            </w:p>
                          </w:txbxContent>
                        </v:textbox>
                      </v:rect>
                      <v:rect id="Rectangle 16734" o:spid="_x0000_s1078"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" filled="f" stroked="f">
                        <v:textbox inset="0,0,0,0">
                          <w:txbxContent>
                            <w:p w14:paraId="206C50DE"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A53DBD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563454A9" wp14:editId="30A0C2EB">
                      <wp:extent cx="156332" cy="334634"/>
                      <wp:effectExtent l="0" t="0" r="0" b="0"/>
                      <wp:docPr id="177349" name="Group 177349"/>
                      <wp:cNvGraphicFramePr/>
                      <a:graphic xmlns:a="http://schemas.openxmlformats.org/drawingml/2006/main">
                        <a:graphicData uri="http://schemas.microsoft.com/office/word/2010/wordprocessingGroup">
                          <wpg:wgp>
                            <wpg:cNvGrpSpPr/>
                            <wpg:grpSpPr>
                              <a:xfrm>
                                <a:off x="0" y="0"/>
                                <a:ext cx="156332" cy="334634"/>
                                <a:chOff x="0" y="0"/>
                                <a:chExt cx="156332" cy="334634"/>
                              </a:xfrm>
                            </wpg:grpSpPr>
                            <wps:wsp>
                              <wps:cNvPr id="16737" name="Rectangle 16737"/>
                              <wps:cNvSpPr/>
                              <wps:spPr>
                                <a:xfrm rot="-5399999">
                                  <a:off x="-92864" y="33847"/>
                                  <a:ext cx="393652" cy="207922"/>
                                </a:xfrm>
                                <a:prstGeom prst="rect">
                                  <a:avLst/>
                                </a:prstGeom>
                                <a:ln>
                                  <a:noFill/>
                                </a:ln>
                              </wps:spPr>
                              <wps:txbx>
                                <w:txbxContent>
                                  <w:p w14:paraId="766726FC" w14:textId="77777777" w:rsidR="00E84706" w:rsidRDefault="00E84706" w:rsidP="00E84706">
                                    <w:pPr>
                                      <w:spacing w:line="259" w:lineRule="auto"/>
                                    </w:pPr>
                                    <w:r>
                                      <w:rPr>
                                        <w:b/>
                                      </w:rPr>
                                      <w:t>Risk</w:t>
                                    </w:r>
                                  </w:p>
                                </w:txbxContent>
                              </wps:txbx>
                              <wps:bodyPr horzOverflow="overflow" vert="horz" lIns="0" tIns="0" rIns="0" bIns="0" rtlCol="0">
                                <a:noAutofit/>
                              </wps:bodyPr>
                            </wps:wsp>
                            <wps:wsp>
                              <wps:cNvPr id="16738" name="Rectangle 16738"/>
                              <wps:cNvSpPr/>
                              <wps:spPr>
                                <a:xfrm rot="-5399999">
                                  <a:off x="78040" y="-90903"/>
                                  <a:ext cx="51841" cy="207922"/>
                                </a:xfrm>
                                <a:prstGeom prst="rect">
                                  <a:avLst/>
                                </a:prstGeom>
                                <a:ln>
                                  <a:noFill/>
                                </a:ln>
                              </wps:spPr>
                              <wps:txbx>
                                <w:txbxContent>
                                  <w:p w14:paraId="6E4F9681"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63454A9" id="Group 177349" o:spid="_x0000_s1079" style="width:12.3pt;height:26.35pt;mso-position-horizontal-relative:char;mso-position-vertical-relative:line" coordsize="156332,3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">
                      <v:rect id="Rectangle 16737" o:spid="_x0000_s1080" style="position:absolute;left:-92864;top:33847;width:393652;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" filled="f" stroked="f">
                        <v:textbox inset="0,0,0,0">
                          <w:txbxContent>
                            <w:p w14:paraId="766726FC" w14:textId="77777777" w:rsidR="00E84706" w:rsidRDefault="00E84706" w:rsidP="00E84706">
                              <w:pPr>
                                <w:spacing w:line="259" w:lineRule="auto"/>
                              </w:pPr>
                              <w:r>
                                <w:rPr>
                                  <w:b/>
                                </w:rPr>
                                <w:t>Risk</w:t>
                              </w:r>
                            </w:p>
                          </w:txbxContent>
                        </v:textbox>
                      </v:rect>
                      <v:rect id="Rectangle 16738" o:spid="_x0000_s1081" style="position:absolute;left:78040;top:-90903;width:51841;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" filled="f" stroked="f">
                        <v:textbox inset="0,0,0,0">
                          <w:txbxContent>
                            <w:p w14:paraId="6E4F9681"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E24EF97"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22627DF3" wp14:editId="37869F2E">
                      <wp:extent cx="156332" cy="442838"/>
                      <wp:effectExtent l="0" t="0" r="0" b="0"/>
                      <wp:docPr id="177353" name="Group 177353"/>
                      <wp:cNvGraphicFramePr/>
                      <a:graphic xmlns:a="http://schemas.openxmlformats.org/drawingml/2006/main">
                        <a:graphicData uri="http://schemas.microsoft.com/office/word/2010/wordprocessingGroup">
                          <wpg:wgp>
                            <wpg:cNvGrpSpPr/>
                            <wpg:grpSpPr>
                              <a:xfrm>
                                <a:off x="0" y="0"/>
                                <a:ext cx="156332" cy="442838"/>
                                <a:chOff x="0" y="0"/>
                                <a:chExt cx="156332" cy="442838"/>
                              </a:xfrm>
                            </wpg:grpSpPr>
                            <wps:wsp>
                              <wps:cNvPr id="16741" name="Rectangle 16741"/>
                              <wps:cNvSpPr/>
                              <wps:spPr>
                                <a:xfrm rot="-5399999">
                                  <a:off x="-165870" y="69045"/>
                                  <a:ext cx="539664" cy="207922"/>
                                </a:xfrm>
                                <a:prstGeom prst="rect">
                                  <a:avLst/>
                                </a:prstGeom>
                                <a:ln>
                                  <a:noFill/>
                                </a:ln>
                              </wps:spPr>
                              <wps:txbx>
                                <w:txbxContent>
                                  <w:p w14:paraId="7E4DCC52" w14:textId="77777777" w:rsidR="00E84706" w:rsidRDefault="00E84706" w:rsidP="00E84706">
                                    <w:pPr>
                                      <w:spacing w:line="259" w:lineRule="auto"/>
                                    </w:pPr>
                                    <w:r>
                                      <w:rPr>
                                        <w:b/>
                                      </w:rPr>
                                      <w:t>Image</w:t>
                                    </w:r>
                                  </w:p>
                                </w:txbxContent>
                              </wps:txbx>
                              <wps:bodyPr horzOverflow="overflow" vert="horz" lIns="0" tIns="0" rIns="0" bIns="0" rtlCol="0">
                                <a:noAutofit/>
                              </wps:bodyPr>
                            </wps:wsp>
                            <wps:wsp>
                              <wps:cNvPr id="16742" name="Rectangle 16742"/>
                              <wps:cNvSpPr/>
                              <wps:spPr>
                                <a:xfrm rot="-5399999">
                                  <a:off x="78041" y="-90902"/>
                                  <a:ext cx="51840" cy="207922"/>
                                </a:xfrm>
                                <a:prstGeom prst="rect">
                                  <a:avLst/>
                                </a:prstGeom>
                                <a:ln>
                                  <a:noFill/>
                                </a:ln>
                              </wps:spPr>
                              <wps:txbx>
                                <w:txbxContent>
                                  <w:p w14:paraId="09A45091"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22627DF3" id="Group 177353" o:spid="_x0000_s1082" style="width:12.3pt;height:34.85pt;mso-position-horizontal-relative:char;mso-position-vertical-relative:line" coordsize="156332,44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">
                      <v:rect id="Rectangle 16741" o:spid="_x0000_s1083" style="position:absolute;left:-165870;top:69045;width:539664;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" filled="f" stroked="f">
                        <v:textbox inset="0,0,0,0">
                          <w:txbxContent>
                            <w:p w14:paraId="7E4DCC52" w14:textId="77777777" w:rsidR="00E84706" w:rsidRDefault="00E84706" w:rsidP="00E84706">
                              <w:pPr>
                                <w:spacing w:line="259" w:lineRule="auto"/>
                              </w:pPr>
                              <w:r>
                                <w:rPr>
                                  <w:b/>
                                </w:rPr>
                                <w:t>Image</w:t>
                              </w:r>
                            </w:p>
                          </w:txbxContent>
                        </v:textbox>
                      </v:rect>
                      <v:rect id="Rectangle 16742" o:spid="_x0000_s1084" style="position:absolute;left:78041;top:-90902;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" filled="f" stroked="f">
                        <v:textbox inset="0,0,0,0">
                          <w:txbxContent>
                            <w:p w14:paraId="09A45091"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A0847B4"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429581A0" wp14:editId="7C9AAFC3">
                      <wp:extent cx="156332" cy="668390"/>
                      <wp:effectExtent l="0" t="0" r="0" b="0"/>
                      <wp:docPr id="177357" name="Group 177357"/>
                      <wp:cNvGraphicFramePr/>
                      <a:graphic xmlns:a="http://schemas.openxmlformats.org/drawingml/2006/main">
                        <a:graphicData uri="http://schemas.microsoft.com/office/word/2010/wordprocessingGroup">
                          <wpg:wgp>
                            <wpg:cNvGrpSpPr/>
                            <wpg:grpSpPr>
                              <a:xfrm>
                                <a:off x="0" y="0"/>
                                <a:ext cx="156332" cy="668390"/>
                                <a:chOff x="0" y="0"/>
                                <a:chExt cx="156332" cy="668390"/>
                              </a:xfrm>
                            </wpg:grpSpPr>
                            <wps:wsp>
                              <wps:cNvPr id="16745" name="Rectangle 16745"/>
                              <wps:cNvSpPr/>
                              <wps:spPr>
                                <a:xfrm rot="-5399999">
                                  <a:off x="-315331" y="145137"/>
                                  <a:ext cx="838586" cy="207922"/>
                                </a:xfrm>
                                <a:prstGeom prst="rect">
                                  <a:avLst/>
                                </a:prstGeom>
                                <a:ln>
                                  <a:noFill/>
                                </a:ln>
                              </wps:spPr>
                              <wps:txbx>
                                <w:txbxContent>
                                  <w:p w14:paraId="7FB37801" w14:textId="77777777" w:rsidR="00E84706" w:rsidRDefault="00E84706" w:rsidP="00E84706">
                                    <w:pPr>
                                      <w:spacing w:line="259" w:lineRule="auto"/>
                                    </w:pPr>
                                    <w:r>
                                      <w:rPr>
                                        <w:b/>
                                      </w:rPr>
                                      <w:t>Temporal</w:t>
                                    </w:r>
                                  </w:p>
                                </w:txbxContent>
                              </wps:txbx>
                              <wps:bodyPr horzOverflow="overflow" vert="horz" lIns="0" tIns="0" rIns="0" bIns="0" rtlCol="0">
                                <a:noAutofit/>
                              </wps:bodyPr>
                            </wps:wsp>
                            <wps:wsp>
                              <wps:cNvPr id="16746" name="Rectangle 16746"/>
                              <wps:cNvSpPr/>
                              <wps:spPr>
                                <a:xfrm rot="-5399999">
                                  <a:off x="78041" y="-90902"/>
                                  <a:ext cx="51840" cy="207922"/>
                                </a:xfrm>
                                <a:prstGeom prst="rect">
                                  <a:avLst/>
                                </a:prstGeom>
                                <a:ln>
                                  <a:noFill/>
                                </a:ln>
                              </wps:spPr>
                              <wps:txbx>
                                <w:txbxContent>
                                  <w:p w14:paraId="230FBA72"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429581A0" id="Group 177357" o:spid="_x0000_s1085" style="width:12.3pt;height:52.65pt;mso-position-horizontal-relative:char;mso-position-vertical-relative:line" coordsize="156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">
                      <v:rect id="Rectangle 16745" o:spid="_x0000_s1086" style="position:absolute;left:-3152;top:1451;width:838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" filled="f" stroked="f">
                        <v:textbox inset="0,0,0,0">
                          <w:txbxContent>
                            <w:p w14:paraId="7FB37801" w14:textId="77777777" w:rsidR="00E84706" w:rsidRDefault="00E84706" w:rsidP="00E84706">
                              <w:pPr>
                                <w:spacing w:line="259" w:lineRule="auto"/>
                              </w:pPr>
                              <w:r>
                                <w:rPr>
                                  <w:b/>
                                </w:rPr>
                                <w:t>Temporal</w:t>
                              </w:r>
                            </w:p>
                          </w:txbxContent>
                        </v:textbox>
                      </v:rect>
                      <v:rect id="Rectangle 16746" o:spid="_x0000_s1087"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" filled="f" stroked="f">
                        <v:textbox inset="0,0,0,0">
                          <w:txbxContent>
                            <w:p w14:paraId="230FBA72"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tcPr>
          <w:p w14:paraId="7AB381A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5555C778" wp14:editId="56D23BB5">
                      <wp:extent cx="156332" cy="1265797"/>
                      <wp:effectExtent l="0" t="0" r="0" b="0"/>
                      <wp:docPr id="177366" name="Group 177366"/>
                      <wp:cNvGraphicFramePr/>
                      <a:graphic xmlns:a="http://schemas.openxmlformats.org/drawingml/2006/main">
                        <a:graphicData uri="http://schemas.microsoft.com/office/word/2010/wordprocessingGroup">
                          <wpg:wgp>
                            <wpg:cNvGrpSpPr/>
                            <wpg:grpSpPr>
                              <a:xfrm>
                                <a:off x="0" y="0"/>
                                <a:ext cx="156332" cy="1265797"/>
                                <a:chOff x="0" y="0"/>
                                <a:chExt cx="156332" cy="1265797"/>
                              </a:xfrm>
                            </wpg:grpSpPr>
                            <wps:wsp>
                              <wps:cNvPr id="16749" name="Rectangle 16749"/>
                              <wps:cNvSpPr/>
                              <wps:spPr>
                                <a:xfrm rot="-5399999">
                                  <a:off x="-712619" y="345254"/>
                                  <a:ext cx="1633163" cy="207922"/>
                                </a:xfrm>
                                <a:prstGeom prst="rect">
                                  <a:avLst/>
                                </a:prstGeom>
                                <a:ln>
                                  <a:noFill/>
                                </a:ln>
                              </wps:spPr>
                              <wps:txbx>
                                <w:txbxContent>
                                  <w:p w14:paraId="2D707976" w14:textId="77777777" w:rsidR="00E84706" w:rsidRDefault="00E84706" w:rsidP="00E84706">
                                    <w:pPr>
                                      <w:spacing w:line="259" w:lineRule="auto"/>
                                    </w:pPr>
                                    <w:r>
                                      <w:rPr>
                                        <w:b/>
                                      </w:rPr>
                                      <w:t>Opportunity Costs</w:t>
                                    </w:r>
                                  </w:p>
                                </w:txbxContent>
                              </wps:txbx>
                              <wps:bodyPr horzOverflow="overflow" vert="horz" lIns="0" tIns="0" rIns="0" bIns="0" rtlCol="0">
                                <a:noAutofit/>
                              </wps:bodyPr>
                            </wps:wsp>
                            <wps:wsp>
                              <wps:cNvPr id="16750" name="Rectangle 16750"/>
                              <wps:cNvSpPr/>
                              <wps:spPr>
                                <a:xfrm rot="-5399999">
                                  <a:off x="78042" y="-90903"/>
                                  <a:ext cx="51840" cy="207922"/>
                                </a:xfrm>
                                <a:prstGeom prst="rect">
                                  <a:avLst/>
                                </a:prstGeom>
                                <a:ln>
                                  <a:noFill/>
                                </a:ln>
                              </wps:spPr>
                              <wps:txbx>
                                <w:txbxContent>
                                  <w:p w14:paraId="4EF079BC"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555C778" id="Group 177366" o:spid="_x0000_s1088" style="width:12.3pt;height:99.65pt;mso-position-horizontal-relative:char;mso-position-vertical-relative:line" coordsize="1563,1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">
                      <v:rect id="Rectangle 16749" o:spid="_x0000_s1089" style="position:absolute;left:-7125;top:3452;width:1633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" filled="f" stroked="f">
                        <v:textbox inset="0,0,0,0">
                          <w:txbxContent>
                            <w:p w14:paraId="2D707976" w14:textId="77777777" w:rsidR="00E84706" w:rsidRDefault="00E84706" w:rsidP="00E84706">
                              <w:pPr>
                                <w:spacing w:line="259" w:lineRule="auto"/>
                              </w:pPr>
                              <w:r>
                                <w:rPr>
                                  <w:b/>
                                </w:rPr>
                                <w:t>Opportunity Costs</w:t>
                              </w:r>
                            </w:p>
                          </w:txbxContent>
                        </v:textbox>
                      </v:rect>
                      <v:rect id="Rectangle 16750" o:spid="_x0000_s1090"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" filled="f" stroked="f">
                        <v:textbox inset="0,0,0,0">
                          <w:txbxContent>
                            <w:p w14:paraId="4EF079BC"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382E061"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5A4964EC" wp14:editId="4CB1873A">
                      <wp:extent cx="156332" cy="372734"/>
                      <wp:effectExtent l="0" t="0" r="0" b="0"/>
                      <wp:docPr id="177370" name="Group 177370"/>
                      <wp:cNvGraphicFramePr/>
                      <a:graphic xmlns:a="http://schemas.openxmlformats.org/drawingml/2006/main">
                        <a:graphicData uri="http://schemas.microsoft.com/office/word/2010/wordprocessingGroup">
                          <wpg:wgp>
                            <wpg:cNvGrpSpPr/>
                            <wpg:grpSpPr>
                              <a:xfrm>
                                <a:off x="0" y="0"/>
                                <a:ext cx="156332" cy="372734"/>
                                <a:chOff x="0" y="0"/>
                                <a:chExt cx="156332" cy="372734"/>
                              </a:xfrm>
                            </wpg:grpSpPr>
                            <wps:wsp>
                              <wps:cNvPr id="16753" name="Rectangle 16753"/>
                              <wps:cNvSpPr/>
                              <wps:spPr>
                                <a:xfrm rot="-5399999">
                                  <a:off x="-118598" y="46213"/>
                                  <a:ext cx="445120" cy="207922"/>
                                </a:xfrm>
                                <a:prstGeom prst="rect">
                                  <a:avLst/>
                                </a:prstGeom>
                                <a:ln>
                                  <a:noFill/>
                                </a:ln>
                              </wps:spPr>
                              <wps:txbx>
                                <w:txbxContent>
                                  <w:p w14:paraId="7A7B0147" w14:textId="77777777" w:rsidR="00E84706" w:rsidRDefault="00E84706" w:rsidP="00E84706">
                                    <w:pPr>
                                      <w:spacing w:line="259" w:lineRule="auto"/>
                                    </w:pPr>
                                    <w:r>
                                      <w:rPr>
                                        <w:b/>
                                      </w:rPr>
                                      <w:t>Total</w:t>
                                    </w:r>
                                  </w:p>
                                </w:txbxContent>
                              </wps:txbx>
                              <wps:bodyPr horzOverflow="overflow" vert="horz" lIns="0" tIns="0" rIns="0" bIns="0" rtlCol="0">
                                <a:noAutofit/>
                              </wps:bodyPr>
                            </wps:wsp>
                            <wps:wsp>
                              <wps:cNvPr id="16754" name="Rectangle 16754"/>
                              <wps:cNvSpPr/>
                              <wps:spPr>
                                <a:xfrm rot="-5399999">
                                  <a:off x="78042" y="-90903"/>
                                  <a:ext cx="51840" cy="207922"/>
                                </a:xfrm>
                                <a:prstGeom prst="rect">
                                  <a:avLst/>
                                </a:prstGeom>
                                <a:ln>
                                  <a:noFill/>
                                </a:ln>
                              </wps:spPr>
                              <wps:txbx>
                                <w:txbxContent>
                                  <w:p w14:paraId="5BECF4C8"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A4964EC" id="Group 177370" o:spid="_x0000_s1091" style="width:12.3pt;height:29.35pt;mso-position-horizontal-relative:char;mso-position-vertical-relative:line" coordsize="156332,3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">
                      <v:rect id="Rectangle 16753" o:spid="_x0000_s1092" style="position:absolute;left:-118598;top:46213;width:44512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" filled="f" stroked="f">
                        <v:textbox inset="0,0,0,0">
                          <w:txbxContent>
                            <w:p w14:paraId="7A7B0147" w14:textId="77777777" w:rsidR="00E84706" w:rsidRDefault="00E84706" w:rsidP="00E84706">
                              <w:pPr>
                                <w:spacing w:line="259" w:lineRule="auto"/>
                              </w:pPr>
                              <w:r>
                                <w:rPr>
                                  <w:b/>
                                </w:rPr>
                                <w:t>Total</w:t>
                              </w:r>
                            </w:p>
                          </w:txbxContent>
                        </v:textbox>
                      </v:rect>
                      <v:rect id="Rectangle 16754" o:spid="_x0000_s1093" style="position:absolute;left:78042;top:-90903;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" filled="f" stroked="f">
                        <v:textbox inset="0,0,0,0">
                          <w:txbxContent>
                            <w:p w14:paraId="5BECF4C8" w14:textId="77777777" w:rsidR="00E84706" w:rsidRDefault="00E84706" w:rsidP="00E84706">
                              <w:pPr>
                                <w:spacing w:line="259" w:lineRule="auto"/>
                              </w:pPr>
                              <w:r>
                                <w:rPr>
                                  <w:b/>
                                </w:rPr>
                                <w:t xml:space="preserve"> </w:t>
                              </w:r>
                            </w:p>
                          </w:txbxContent>
                        </v:textbox>
                      </v:rect>
                      <w10:anchorlock/>
                    </v:group>
                  </w:pict>
                </mc:Fallback>
              </mc:AlternateContent>
            </w:r>
          </w:p>
        </w:tc>
      </w:tr>
      <w:tr w:rsidR="00E84706" w:rsidRPr="00E84706" w14:paraId="51CF49B5" w14:textId="77777777" w:rsidTr="00DB7CF6">
        <w:trPr>
          <w:trHeight w:val="1079"/>
        </w:trPr>
        <w:tc>
          <w:tcPr>
            <w:tcW w:w="1700" w:type="dxa"/>
            <w:tcBorders>
              <w:top w:val="single" w:sz="4" w:space="0" w:color="000000"/>
              <w:left w:val="single" w:sz="4" w:space="0" w:color="000000"/>
              <w:bottom w:val="single" w:sz="4" w:space="0" w:color="000000"/>
              <w:right w:val="single" w:sz="4" w:space="0" w:color="000000"/>
            </w:tcBorders>
            <w:vAlign w:val="bottom"/>
          </w:tcPr>
          <w:p w14:paraId="5D5A3CA5" w14:textId="05F1D6B9" w:rsidR="00E84706" w:rsidRPr="0059400D" w:rsidRDefault="00790428" w:rsidP="00E84706">
            <w:pPr>
              <w:spacing w:line="259" w:lineRule="auto"/>
              <w:rPr>
                <w:rFonts w:ascii="Arial" w:eastAsia="Arial" w:hAnsi="Arial" w:cs="Arial"/>
                <w:lang w:val="en-ZA" w:eastAsia="en-ZA"/>
              </w:rPr>
            </w:pPr>
            <w:r w:rsidRPr="0059400D">
              <w:rPr>
                <w:rFonts w:ascii="Arial" w:eastAsia="Arial" w:hAnsi="Arial" w:cs="Arial"/>
                <w:lang w:val="en-ZA" w:eastAsia="en-ZA"/>
              </w:rPr>
              <w:lastRenderedPageBreak/>
              <w:t>MLM</w:t>
            </w:r>
            <w:r w:rsidR="00E84706" w:rsidRPr="0059400D">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9D5694B" w14:textId="77777777" w:rsidR="00E84706" w:rsidRPr="0059400D" w:rsidRDefault="00E84706" w:rsidP="00E84706">
            <w:pPr>
              <w:spacing w:line="259" w:lineRule="auto"/>
              <w:ind w:right="43"/>
              <w:rPr>
                <w:rFonts w:ascii="Arial" w:eastAsia="Arial" w:hAnsi="Arial" w:cs="Arial"/>
                <w:lang w:val="en-ZA" w:eastAsia="en-ZA"/>
              </w:rPr>
            </w:pPr>
            <w:r w:rsidRPr="0059400D">
              <w:rPr>
                <w:rFonts w:ascii="Arial" w:eastAsia="Arial" w:hAnsi="Arial" w:cs="Arial"/>
                <w:lang w:val="en-ZA" w:eastAsia="en-ZA"/>
              </w:rPr>
              <w:t xml:space="preserve">Environmental capacity building </w:t>
            </w:r>
          </w:p>
        </w:tc>
        <w:tc>
          <w:tcPr>
            <w:tcW w:w="6965" w:type="dxa"/>
            <w:tcBorders>
              <w:top w:val="single" w:sz="4" w:space="0" w:color="000000"/>
              <w:left w:val="single" w:sz="4" w:space="0" w:color="000000"/>
              <w:bottom w:val="single" w:sz="4" w:space="0" w:color="000000"/>
              <w:right w:val="single" w:sz="4" w:space="0" w:color="000000"/>
            </w:tcBorders>
          </w:tcPr>
          <w:p w14:paraId="3B355CE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Lack of legal compliance. </w:t>
            </w:r>
          </w:p>
        </w:tc>
        <w:tc>
          <w:tcPr>
            <w:tcW w:w="497" w:type="dxa"/>
            <w:tcBorders>
              <w:top w:val="single" w:sz="4" w:space="0" w:color="000000"/>
              <w:left w:val="single" w:sz="4" w:space="0" w:color="000000"/>
              <w:bottom w:val="single" w:sz="4" w:space="0" w:color="000000"/>
              <w:right w:val="single" w:sz="4" w:space="0" w:color="000000"/>
            </w:tcBorders>
            <w:vAlign w:val="bottom"/>
          </w:tcPr>
          <w:p w14:paraId="0939F106"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0EE02443"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47DBD0D7"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56E7B247" w14:textId="77777777" w:rsidR="00E84706" w:rsidRPr="0059400D" w:rsidRDefault="00E84706" w:rsidP="00E84706">
            <w:pPr>
              <w:spacing w:line="259" w:lineRule="auto"/>
              <w:ind w:right="8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11AF3665"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09C68A0D" w14:textId="77777777" w:rsidR="00E84706" w:rsidRPr="00E84706" w:rsidRDefault="00E84706" w:rsidP="00E84706">
            <w:pPr>
              <w:spacing w:line="259" w:lineRule="auto"/>
              <w:ind w:right="80"/>
              <w:jc w:val="right"/>
              <w:rPr>
                <w:rFonts w:ascii="Arial" w:eastAsia="Arial" w:hAnsi="Arial" w:cs="Arial"/>
                <w:lang w:val="en-ZA" w:eastAsia="en-ZA"/>
              </w:rPr>
            </w:pPr>
            <w:r w:rsidRPr="00E84706">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0AAC188"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b/>
                <w:color w:val="FF0000"/>
                <w:lang w:val="en-ZA" w:eastAsia="en-ZA"/>
              </w:rPr>
              <w:t xml:space="preserve">14 </w:t>
            </w:r>
          </w:p>
        </w:tc>
      </w:tr>
      <w:tr w:rsidR="00E84706" w:rsidRPr="00E84706" w14:paraId="0A80AF49" w14:textId="77777777" w:rsidTr="00DB7CF6">
        <w:trPr>
          <w:trHeight w:val="1080"/>
        </w:trPr>
        <w:tc>
          <w:tcPr>
            <w:tcW w:w="1700" w:type="dxa"/>
            <w:tcBorders>
              <w:top w:val="single" w:sz="4" w:space="0" w:color="000000"/>
              <w:left w:val="single" w:sz="4" w:space="0" w:color="000000"/>
              <w:bottom w:val="single" w:sz="4" w:space="0" w:color="000000"/>
              <w:right w:val="single" w:sz="4" w:space="0" w:color="000000"/>
            </w:tcBorders>
            <w:vAlign w:val="bottom"/>
          </w:tcPr>
          <w:p w14:paraId="2A26B8CE" w14:textId="74F684D0" w:rsidR="00E84706" w:rsidRPr="0059400D" w:rsidRDefault="000262CE" w:rsidP="00E84706">
            <w:pPr>
              <w:spacing w:line="259" w:lineRule="auto"/>
              <w:rPr>
                <w:rFonts w:ascii="Arial" w:eastAsia="Arial" w:hAnsi="Arial" w:cs="Arial"/>
                <w:lang w:val="en-ZA" w:eastAsia="en-ZA"/>
              </w:rPr>
            </w:pPr>
            <w:r w:rsidRPr="0059400D">
              <w:rPr>
                <w:rFonts w:ascii="Arial" w:eastAsia="Arial" w:hAnsi="Arial" w:cs="Arial"/>
                <w:lang w:val="en-ZA" w:eastAsia="en-ZA"/>
              </w:rPr>
              <w:t>MLM</w:t>
            </w:r>
            <w:r w:rsidR="00E84706" w:rsidRPr="0059400D">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8C886F" w14:textId="77777777" w:rsidR="00E84706" w:rsidRPr="0059400D" w:rsidRDefault="00E84706" w:rsidP="00E84706">
            <w:pPr>
              <w:spacing w:line="259" w:lineRule="auto"/>
              <w:ind w:right="43"/>
              <w:rPr>
                <w:rFonts w:ascii="Arial" w:eastAsia="Arial" w:hAnsi="Arial" w:cs="Arial"/>
                <w:lang w:val="en-ZA" w:eastAsia="en-ZA"/>
              </w:rPr>
            </w:pPr>
            <w:r w:rsidRPr="0059400D">
              <w:rPr>
                <w:rFonts w:ascii="Arial" w:eastAsia="Arial" w:hAnsi="Arial" w:cs="Arial"/>
                <w:lang w:val="en-ZA" w:eastAsia="en-ZA"/>
              </w:rPr>
              <w:t xml:space="preserve">Environmental capacity building </w:t>
            </w:r>
          </w:p>
        </w:tc>
        <w:tc>
          <w:tcPr>
            <w:tcW w:w="6965" w:type="dxa"/>
            <w:tcBorders>
              <w:top w:val="single" w:sz="4" w:space="0" w:color="000000"/>
              <w:left w:val="single" w:sz="4" w:space="0" w:color="000000"/>
              <w:bottom w:val="single" w:sz="4" w:space="0" w:color="000000"/>
              <w:right w:val="single" w:sz="4" w:space="0" w:color="000000"/>
            </w:tcBorders>
          </w:tcPr>
          <w:p w14:paraId="6C5ADCBE"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Capacity to identify requirements and obligations in terms of NEMA, NWA and CARA. </w:t>
            </w:r>
          </w:p>
        </w:tc>
        <w:tc>
          <w:tcPr>
            <w:tcW w:w="497" w:type="dxa"/>
            <w:tcBorders>
              <w:top w:val="single" w:sz="4" w:space="0" w:color="000000"/>
              <w:left w:val="single" w:sz="4" w:space="0" w:color="000000"/>
              <w:bottom w:val="single" w:sz="4" w:space="0" w:color="000000"/>
              <w:right w:val="single" w:sz="4" w:space="0" w:color="000000"/>
            </w:tcBorders>
            <w:vAlign w:val="bottom"/>
          </w:tcPr>
          <w:p w14:paraId="74D35DBB"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6BBFC0BF"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36525C4B"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10AB7B4C" w14:textId="77777777" w:rsidR="00E84706" w:rsidRPr="0059400D" w:rsidRDefault="00E84706" w:rsidP="00E84706">
            <w:pPr>
              <w:spacing w:line="259" w:lineRule="auto"/>
              <w:ind w:right="8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1DA5C21E"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vAlign w:val="bottom"/>
          </w:tcPr>
          <w:p w14:paraId="7B14B284" w14:textId="77777777" w:rsidR="00E84706" w:rsidRPr="00E84706" w:rsidRDefault="00E84706" w:rsidP="00E84706">
            <w:pPr>
              <w:spacing w:line="259" w:lineRule="auto"/>
              <w:ind w:right="80"/>
              <w:jc w:val="right"/>
              <w:rPr>
                <w:rFonts w:ascii="Arial" w:eastAsia="Arial" w:hAnsi="Arial" w:cs="Arial"/>
                <w:color w:val="FF0000"/>
                <w:lang w:val="en-ZA" w:eastAsia="en-ZA"/>
              </w:rPr>
            </w:pPr>
            <w:r w:rsidRPr="00E84706">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41165F1" w14:textId="77777777" w:rsidR="00E84706" w:rsidRPr="00E84706" w:rsidRDefault="00E84706" w:rsidP="00E84706">
            <w:pPr>
              <w:spacing w:line="259" w:lineRule="auto"/>
              <w:rPr>
                <w:rFonts w:ascii="Arial" w:eastAsia="Arial" w:hAnsi="Arial" w:cs="Arial"/>
                <w:color w:val="FF0000"/>
                <w:lang w:val="en-ZA" w:eastAsia="en-ZA"/>
              </w:rPr>
            </w:pPr>
            <w:r w:rsidRPr="00E84706">
              <w:rPr>
                <w:rFonts w:ascii="Arial" w:eastAsia="Arial" w:hAnsi="Arial" w:cs="Arial"/>
                <w:b/>
                <w:color w:val="FF0000"/>
                <w:lang w:val="en-ZA" w:eastAsia="en-ZA"/>
              </w:rPr>
              <w:t xml:space="preserve">14 </w:t>
            </w:r>
          </w:p>
        </w:tc>
      </w:tr>
    </w:tbl>
    <w:p w14:paraId="300CBF09" w14:textId="77777777" w:rsidR="00E84706" w:rsidRPr="0059400D" w:rsidRDefault="00E84706" w:rsidP="00E84706">
      <w:pPr>
        <w:spacing w:after="0" w:line="259" w:lineRule="auto"/>
        <w:ind w:right="7325"/>
        <w:rPr>
          <w:rFonts w:ascii="Arial" w:eastAsia="Arial" w:hAnsi="Arial" w:cs="Arial"/>
          <w:lang w:val="en-ZA" w:eastAsia="en-ZA"/>
        </w:rPr>
      </w:pPr>
    </w:p>
    <w:tbl>
      <w:tblPr>
        <w:tblStyle w:val="TableGrid"/>
        <w:tblW w:w="13949" w:type="dxa"/>
        <w:tblInd w:w="6" w:type="dxa"/>
        <w:tblCellMar>
          <w:top w:w="7" w:type="dxa"/>
          <w:left w:w="107" w:type="dxa"/>
          <w:bottom w:w="118" w:type="dxa"/>
          <w:right w:w="26" w:type="dxa"/>
        </w:tblCellMar>
        <w:tblLook w:val="04A0" w:firstRow="1" w:lastRow="0" w:firstColumn="1" w:lastColumn="0" w:noHBand="0" w:noVBand="1"/>
      </w:tblPr>
      <w:tblGrid>
        <w:gridCol w:w="1700"/>
        <w:gridCol w:w="1803"/>
        <w:gridCol w:w="6965"/>
        <w:gridCol w:w="497"/>
        <w:gridCol w:w="497"/>
        <w:gridCol w:w="497"/>
        <w:gridCol w:w="498"/>
        <w:gridCol w:w="498"/>
        <w:gridCol w:w="497"/>
        <w:gridCol w:w="497"/>
      </w:tblGrid>
      <w:tr w:rsidR="00E84706" w:rsidRPr="00E84706" w14:paraId="619FB231" w14:textId="77777777" w:rsidTr="00794B9C">
        <w:trPr>
          <w:trHeight w:val="2250"/>
        </w:trPr>
        <w:tc>
          <w:tcPr>
            <w:tcW w:w="1700" w:type="dxa"/>
            <w:tcBorders>
              <w:top w:val="single" w:sz="4" w:space="0" w:color="000000"/>
              <w:left w:val="single" w:sz="4" w:space="0" w:color="000000"/>
              <w:bottom w:val="single" w:sz="4" w:space="0" w:color="000000"/>
              <w:right w:val="single" w:sz="4" w:space="0" w:color="000000"/>
            </w:tcBorders>
            <w:shd w:val="clear" w:color="auto" w:fill="F2F2F2"/>
          </w:tcPr>
          <w:p w14:paraId="740990C9" w14:textId="77777777" w:rsidR="00E84706" w:rsidRPr="00E84706" w:rsidRDefault="00E84706" w:rsidP="00E84706">
            <w:pPr>
              <w:spacing w:after="43" w:line="259" w:lineRule="auto"/>
              <w:rPr>
                <w:rFonts w:ascii="Arial" w:eastAsia="Arial" w:hAnsi="Arial" w:cs="Arial"/>
                <w:lang w:val="en-ZA" w:eastAsia="en-ZA"/>
              </w:rPr>
            </w:pPr>
            <w:r w:rsidRPr="00E84706">
              <w:rPr>
                <w:rFonts w:ascii="Arial" w:eastAsia="Arial" w:hAnsi="Arial" w:cs="Arial"/>
                <w:b/>
                <w:lang w:val="en-ZA" w:eastAsia="en-ZA"/>
              </w:rPr>
              <w:t xml:space="preserve">Local </w:t>
            </w:r>
          </w:p>
          <w:p w14:paraId="2E046B07"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Municipality </w:t>
            </w:r>
          </w:p>
        </w:tc>
        <w:tc>
          <w:tcPr>
            <w:tcW w:w="1803" w:type="dxa"/>
            <w:tcBorders>
              <w:top w:val="single" w:sz="4" w:space="0" w:color="000000"/>
              <w:left w:val="single" w:sz="4" w:space="0" w:color="000000"/>
              <w:bottom w:val="single" w:sz="4" w:space="0" w:color="000000"/>
              <w:right w:val="single" w:sz="4" w:space="0" w:color="000000"/>
            </w:tcBorders>
            <w:shd w:val="clear" w:color="auto" w:fill="F2F2F2"/>
          </w:tcPr>
          <w:p w14:paraId="7A8AB6B1" w14:textId="77777777" w:rsidR="00E84706" w:rsidRPr="00E84706" w:rsidRDefault="00E84706" w:rsidP="00E84706">
            <w:pPr>
              <w:spacing w:line="259" w:lineRule="auto"/>
              <w:rPr>
                <w:rFonts w:ascii="Arial" w:eastAsia="Arial" w:hAnsi="Arial" w:cs="Arial"/>
                <w:lang w:val="en-ZA" w:eastAsia="en-ZA"/>
              </w:rPr>
            </w:pPr>
            <w:r w:rsidRPr="00E84706">
              <w:rPr>
                <w:rFonts w:ascii="Arial" w:eastAsia="Arial" w:hAnsi="Arial" w:cs="Arial"/>
                <w:b/>
                <w:lang w:val="en-ZA" w:eastAsia="en-ZA"/>
              </w:rPr>
              <w:t xml:space="preserve">Category </w:t>
            </w:r>
          </w:p>
        </w:tc>
        <w:tc>
          <w:tcPr>
            <w:tcW w:w="6965" w:type="dxa"/>
            <w:tcBorders>
              <w:top w:val="single" w:sz="4" w:space="0" w:color="000000"/>
              <w:left w:val="single" w:sz="4" w:space="0" w:color="000000"/>
              <w:bottom w:val="single" w:sz="4" w:space="0" w:color="000000"/>
              <w:right w:val="single" w:sz="4" w:space="0" w:color="000000"/>
            </w:tcBorders>
            <w:shd w:val="clear" w:color="auto" w:fill="F2F2F2"/>
          </w:tcPr>
          <w:p w14:paraId="368FAB9F"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Environmental Issues </w: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B7CE6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519D9F93" wp14:editId="26FFACA3">
                      <wp:extent cx="156332" cy="736970"/>
                      <wp:effectExtent l="0" t="0" r="0" b="0"/>
                      <wp:docPr id="188785" name="Group 188785"/>
                      <wp:cNvGraphicFramePr/>
                      <a:graphic xmlns:a="http://schemas.openxmlformats.org/drawingml/2006/main">
                        <a:graphicData uri="http://schemas.microsoft.com/office/word/2010/wordprocessingGroup">
                          <wpg:wgp>
                            <wpg:cNvGrpSpPr/>
                            <wpg:grpSpPr>
                              <a:xfrm>
                                <a:off x="0" y="0"/>
                                <a:ext cx="156332" cy="736970"/>
                                <a:chOff x="0" y="0"/>
                                <a:chExt cx="156332" cy="736970"/>
                              </a:xfrm>
                            </wpg:grpSpPr>
                            <wps:wsp>
                              <wps:cNvPr id="17199" name="Rectangle 17199"/>
                              <wps:cNvSpPr/>
                              <wps:spPr>
                                <a:xfrm rot="-5399999">
                                  <a:off x="-361111" y="167936"/>
                                  <a:ext cx="930145" cy="207922"/>
                                </a:xfrm>
                                <a:prstGeom prst="rect">
                                  <a:avLst/>
                                </a:prstGeom>
                                <a:ln>
                                  <a:noFill/>
                                </a:ln>
                              </wps:spPr>
                              <wps:txbx>
                                <w:txbxContent>
                                  <w:p w14:paraId="2C777D64" w14:textId="77777777" w:rsidR="00E84706" w:rsidRDefault="00E84706" w:rsidP="00E84706">
                                    <w:pPr>
                                      <w:spacing w:line="259" w:lineRule="auto"/>
                                    </w:pPr>
                                    <w:r>
                                      <w:rPr>
                                        <w:b/>
                                      </w:rPr>
                                      <w:t>Magnitude</w:t>
                                    </w:r>
                                  </w:p>
                                </w:txbxContent>
                              </wps:txbx>
                              <wps:bodyPr horzOverflow="overflow" vert="horz" lIns="0" tIns="0" rIns="0" bIns="0" rtlCol="0">
                                <a:noAutofit/>
                              </wps:bodyPr>
                            </wps:wsp>
                            <wps:wsp>
                              <wps:cNvPr id="17200" name="Rectangle 17200"/>
                              <wps:cNvSpPr/>
                              <wps:spPr>
                                <a:xfrm rot="-5399999">
                                  <a:off x="78040" y="-90902"/>
                                  <a:ext cx="51841" cy="207922"/>
                                </a:xfrm>
                                <a:prstGeom prst="rect">
                                  <a:avLst/>
                                </a:prstGeom>
                                <a:ln>
                                  <a:noFill/>
                                </a:ln>
                              </wps:spPr>
                              <wps:txbx>
                                <w:txbxContent>
                                  <w:p w14:paraId="7F122BE8"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19D9F93" id="Group 188785" o:spid="_x0000_s1094" style="width:12.3pt;height:58.05pt;mso-position-horizontal-relative:char;mso-position-vertical-relative:line" coordsize="1563,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">
                      <v:rect id="Rectangle 17199" o:spid="_x0000_s1095" style="position:absolute;left:-3610;top:1679;width:930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" filled="f" stroked="f">
                        <v:textbox inset="0,0,0,0">
                          <w:txbxContent>
                            <w:p w14:paraId="2C777D64" w14:textId="77777777" w:rsidR="00E84706" w:rsidRDefault="00E84706" w:rsidP="00E84706">
                              <w:pPr>
                                <w:spacing w:line="259" w:lineRule="auto"/>
                              </w:pPr>
                              <w:r>
                                <w:rPr>
                                  <w:b/>
                                </w:rPr>
                                <w:t>Magnitude</w:t>
                              </w:r>
                            </w:p>
                          </w:txbxContent>
                        </v:textbox>
                      </v:rect>
                      <v:rect id="Rectangle 17200" o:spid="_x0000_s109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" filled="f" stroked="f">
                        <v:textbox inset="0,0,0,0">
                          <w:txbxContent>
                            <w:p w14:paraId="7F122BE8"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675FE83"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398EA1B6" wp14:editId="2FDE9B4F">
                      <wp:extent cx="156332" cy="583046"/>
                      <wp:effectExtent l="0" t="0" r="0" b="0"/>
                      <wp:docPr id="188789" name="Group 188789"/>
                      <wp:cNvGraphicFramePr/>
                      <a:graphic xmlns:a="http://schemas.openxmlformats.org/drawingml/2006/main">
                        <a:graphicData uri="http://schemas.microsoft.com/office/word/2010/wordprocessingGroup">
                          <wpg:wgp>
                            <wpg:cNvGrpSpPr/>
                            <wpg:grpSpPr>
                              <a:xfrm>
                                <a:off x="0" y="0"/>
                                <a:ext cx="156332" cy="583046"/>
                                <a:chOff x="0" y="0"/>
                                <a:chExt cx="156332" cy="583046"/>
                              </a:xfrm>
                            </wpg:grpSpPr>
                            <wps:wsp>
                              <wps:cNvPr id="17203" name="Rectangle 17203"/>
                              <wps:cNvSpPr/>
                              <wps:spPr>
                                <a:xfrm rot="-5399999">
                                  <a:off x="-258827" y="116294"/>
                                  <a:ext cx="725580" cy="207922"/>
                                </a:xfrm>
                                <a:prstGeom prst="rect">
                                  <a:avLst/>
                                </a:prstGeom>
                                <a:ln>
                                  <a:noFill/>
                                </a:ln>
                              </wps:spPr>
                              <wps:txbx>
                                <w:txbxContent>
                                  <w:p w14:paraId="772B6787" w14:textId="77777777" w:rsidR="00E84706" w:rsidRDefault="00E84706" w:rsidP="00E84706">
                                    <w:pPr>
                                      <w:spacing w:line="259" w:lineRule="auto"/>
                                    </w:pPr>
                                    <w:r>
                                      <w:rPr>
                                        <w:b/>
                                      </w:rPr>
                                      <w:t>Severity</w:t>
                                    </w:r>
                                  </w:p>
                                </w:txbxContent>
                              </wps:txbx>
                              <wps:bodyPr horzOverflow="overflow" vert="horz" lIns="0" tIns="0" rIns="0" bIns="0" rtlCol="0">
                                <a:noAutofit/>
                              </wps:bodyPr>
                            </wps:wsp>
                            <wps:wsp>
                              <wps:cNvPr id="17204" name="Rectangle 17204"/>
                              <wps:cNvSpPr/>
                              <wps:spPr>
                                <a:xfrm rot="-5399999">
                                  <a:off x="78041" y="-90903"/>
                                  <a:ext cx="51841" cy="207922"/>
                                </a:xfrm>
                                <a:prstGeom prst="rect">
                                  <a:avLst/>
                                </a:prstGeom>
                                <a:ln>
                                  <a:noFill/>
                                </a:ln>
                              </wps:spPr>
                              <wps:txbx>
                                <w:txbxContent>
                                  <w:p w14:paraId="572F96CF"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398EA1B6" id="Group 188789" o:spid="_x0000_s1097" style="width:12.3pt;height:45.9pt;mso-position-horizontal-relative:char;mso-position-vertical-relative:line" coordsize="156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">
                      <v:rect id="Rectangle 17203" o:spid="_x0000_s1098" style="position:absolute;left:-2588;top:1163;width:725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" filled="f" stroked="f">
                        <v:textbox inset="0,0,0,0">
                          <w:txbxContent>
                            <w:p w14:paraId="772B6787" w14:textId="77777777" w:rsidR="00E84706" w:rsidRDefault="00E84706" w:rsidP="00E84706">
                              <w:pPr>
                                <w:spacing w:line="259" w:lineRule="auto"/>
                              </w:pPr>
                              <w:r>
                                <w:rPr>
                                  <w:b/>
                                </w:rPr>
                                <w:t>Severity</w:t>
                              </w:r>
                            </w:p>
                          </w:txbxContent>
                        </v:textbox>
                      </v:rect>
                      <v:rect id="Rectangle 17204" o:spid="_x0000_s109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" filled="f" stroked="f">
                        <v:textbox inset="0,0,0,0">
                          <w:txbxContent>
                            <w:p w14:paraId="572F96CF"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7B1D12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09F8F786" wp14:editId="2F3C90A5">
                      <wp:extent cx="156332" cy="334634"/>
                      <wp:effectExtent l="0" t="0" r="0" b="0"/>
                      <wp:docPr id="188793" name="Group 188793"/>
                      <wp:cNvGraphicFramePr/>
                      <a:graphic xmlns:a="http://schemas.openxmlformats.org/drawingml/2006/main">
                        <a:graphicData uri="http://schemas.microsoft.com/office/word/2010/wordprocessingGroup">
                          <wpg:wgp>
                            <wpg:cNvGrpSpPr/>
                            <wpg:grpSpPr>
                              <a:xfrm>
                                <a:off x="0" y="0"/>
                                <a:ext cx="156332" cy="334634"/>
                                <a:chOff x="0" y="0"/>
                                <a:chExt cx="156332" cy="334634"/>
                              </a:xfrm>
                            </wpg:grpSpPr>
                            <wps:wsp>
                              <wps:cNvPr id="17207" name="Rectangle 17207"/>
                              <wps:cNvSpPr/>
                              <wps:spPr>
                                <a:xfrm rot="-5399999">
                                  <a:off x="-92864" y="33847"/>
                                  <a:ext cx="393652" cy="207922"/>
                                </a:xfrm>
                                <a:prstGeom prst="rect">
                                  <a:avLst/>
                                </a:prstGeom>
                                <a:ln>
                                  <a:noFill/>
                                </a:ln>
                              </wps:spPr>
                              <wps:txbx>
                                <w:txbxContent>
                                  <w:p w14:paraId="57B96B46" w14:textId="77777777" w:rsidR="00E84706" w:rsidRDefault="00E84706" w:rsidP="00E84706">
                                    <w:pPr>
                                      <w:spacing w:line="259" w:lineRule="auto"/>
                                    </w:pPr>
                                    <w:r>
                                      <w:rPr>
                                        <w:b/>
                                      </w:rPr>
                                      <w:t>Risk</w:t>
                                    </w:r>
                                  </w:p>
                                </w:txbxContent>
                              </wps:txbx>
                              <wps:bodyPr horzOverflow="overflow" vert="horz" lIns="0" tIns="0" rIns="0" bIns="0" rtlCol="0">
                                <a:noAutofit/>
                              </wps:bodyPr>
                            </wps:wsp>
                            <wps:wsp>
                              <wps:cNvPr id="17208" name="Rectangle 17208"/>
                              <wps:cNvSpPr/>
                              <wps:spPr>
                                <a:xfrm rot="-5399999">
                                  <a:off x="78040" y="-90903"/>
                                  <a:ext cx="51841" cy="207922"/>
                                </a:xfrm>
                                <a:prstGeom prst="rect">
                                  <a:avLst/>
                                </a:prstGeom>
                                <a:ln>
                                  <a:noFill/>
                                </a:ln>
                              </wps:spPr>
                              <wps:txbx>
                                <w:txbxContent>
                                  <w:p w14:paraId="7F5541BB"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09F8F786" id="Group 188793" o:spid="_x0000_s1100" style="width:12.3pt;height:26.35pt;mso-position-horizontal-relative:char;mso-position-vertical-relative:line" coordsize="156332,3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">
                      <v:rect id="Rectangle 17207" o:spid="_x0000_s1101" style="position:absolute;left:-92864;top:33847;width:393652;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" filled="f" stroked="f">
                        <v:textbox inset="0,0,0,0">
                          <w:txbxContent>
                            <w:p w14:paraId="57B96B46" w14:textId="77777777" w:rsidR="00E84706" w:rsidRDefault="00E84706" w:rsidP="00E84706">
                              <w:pPr>
                                <w:spacing w:line="259" w:lineRule="auto"/>
                              </w:pPr>
                              <w:r>
                                <w:rPr>
                                  <w:b/>
                                </w:rPr>
                                <w:t>Risk</w:t>
                              </w:r>
                            </w:p>
                          </w:txbxContent>
                        </v:textbox>
                      </v:rect>
                      <v:rect id="Rectangle 17208" o:spid="_x0000_s1102" style="position:absolute;left:78040;top:-90903;width:51841;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" filled="f" stroked="f">
                        <v:textbox inset="0,0,0,0">
                          <w:txbxContent>
                            <w:p w14:paraId="7F5541BB"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BB20F79"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4185CFED" wp14:editId="45868399">
                      <wp:extent cx="156332" cy="442838"/>
                      <wp:effectExtent l="0" t="0" r="0" b="0"/>
                      <wp:docPr id="188797" name="Group 188797"/>
                      <wp:cNvGraphicFramePr/>
                      <a:graphic xmlns:a="http://schemas.openxmlformats.org/drawingml/2006/main">
                        <a:graphicData uri="http://schemas.microsoft.com/office/word/2010/wordprocessingGroup">
                          <wpg:wgp>
                            <wpg:cNvGrpSpPr/>
                            <wpg:grpSpPr>
                              <a:xfrm>
                                <a:off x="0" y="0"/>
                                <a:ext cx="156332" cy="442838"/>
                                <a:chOff x="0" y="0"/>
                                <a:chExt cx="156332" cy="442838"/>
                              </a:xfrm>
                            </wpg:grpSpPr>
                            <wps:wsp>
                              <wps:cNvPr id="17211" name="Rectangle 17211"/>
                              <wps:cNvSpPr/>
                              <wps:spPr>
                                <a:xfrm rot="-5399999">
                                  <a:off x="-165870" y="69045"/>
                                  <a:ext cx="539664" cy="207922"/>
                                </a:xfrm>
                                <a:prstGeom prst="rect">
                                  <a:avLst/>
                                </a:prstGeom>
                                <a:ln>
                                  <a:noFill/>
                                </a:ln>
                              </wps:spPr>
                              <wps:txbx>
                                <w:txbxContent>
                                  <w:p w14:paraId="04C792F5" w14:textId="77777777" w:rsidR="00E84706" w:rsidRDefault="00E84706" w:rsidP="00E84706">
                                    <w:pPr>
                                      <w:spacing w:line="259" w:lineRule="auto"/>
                                    </w:pPr>
                                    <w:r>
                                      <w:rPr>
                                        <w:b/>
                                      </w:rPr>
                                      <w:t>Image</w:t>
                                    </w:r>
                                  </w:p>
                                </w:txbxContent>
                              </wps:txbx>
                              <wps:bodyPr horzOverflow="overflow" vert="horz" lIns="0" tIns="0" rIns="0" bIns="0" rtlCol="0">
                                <a:noAutofit/>
                              </wps:bodyPr>
                            </wps:wsp>
                            <wps:wsp>
                              <wps:cNvPr id="17212" name="Rectangle 17212"/>
                              <wps:cNvSpPr/>
                              <wps:spPr>
                                <a:xfrm rot="-5399999">
                                  <a:off x="78041" y="-90902"/>
                                  <a:ext cx="51840" cy="207922"/>
                                </a:xfrm>
                                <a:prstGeom prst="rect">
                                  <a:avLst/>
                                </a:prstGeom>
                                <a:ln>
                                  <a:noFill/>
                                </a:ln>
                              </wps:spPr>
                              <wps:txbx>
                                <w:txbxContent>
                                  <w:p w14:paraId="775D6365"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4185CFED" id="Group 188797" o:spid="_x0000_s1103" style="width:12.3pt;height:34.85pt;mso-position-horizontal-relative:char;mso-position-vertical-relative:line" coordsize="156332,44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">
                      <v:rect id="Rectangle 17211" o:spid="_x0000_s1104" style="position:absolute;left:-165870;top:69045;width:539664;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" filled="f" stroked="f">
                        <v:textbox inset="0,0,0,0">
                          <w:txbxContent>
                            <w:p w14:paraId="04C792F5" w14:textId="77777777" w:rsidR="00E84706" w:rsidRDefault="00E84706" w:rsidP="00E84706">
                              <w:pPr>
                                <w:spacing w:line="259" w:lineRule="auto"/>
                              </w:pPr>
                              <w:r>
                                <w:rPr>
                                  <w:b/>
                                </w:rPr>
                                <w:t>Image</w:t>
                              </w:r>
                            </w:p>
                          </w:txbxContent>
                        </v:textbox>
                      </v:rect>
                      <v:rect id="Rectangle 17212" o:spid="_x0000_s1105" style="position:absolute;left:78041;top:-90902;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" filled="f" stroked="f">
                        <v:textbox inset="0,0,0,0">
                          <w:txbxContent>
                            <w:p w14:paraId="775D6365" w14:textId="77777777" w:rsidR="00E84706" w:rsidRDefault="00E84706" w:rsidP="00E84706">
                              <w:pPr>
                                <w:spacing w:line="259" w:lineRule="auto"/>
                              </w:pPr>
                              <w:r>
                                <w:rPr>
                                  <w:b/>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9087F47"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54736FE1" wp14:editId="6B97E8C5">
                      <wp:extent cx="156332" cy="668390"/>
                      <wp:effectExtent l="0" t="0" r="0" b="0"/>
                      <wp:docPr id="188801" name="Group 188801"/>
                      <wp:cNvGraphicFramePr/>
                      <a:graphic xmlns:a="http://schemas.openxmlformats.org/drawingml/2006/main">
                        <a:graphicData uri="http://schemas.microsoft.com/office/word/2010/wordprocessingGroup">
                          <wpg:wgp>
                            <wpg:cNvGrpSpPr/>
                            <wpg:grpSpPr>
                              <a:xfrm>
                                <a:off x="0" y="0"/>
                                <a:ext cx="156332" cy="668390"/>
                                <a:chOff x="0" y="0"/>
                                <a:chExt cx="156332" cy="668390"/>
                              </a:xfrm>
                            </wpg:grpSpPr>
                            <wps:wsp>
                              <wps:cNvPr id="17215" name="Rectangle 17215"/>
                              <wps:cNvSpPr/>
                              <wps:spPr>
                                <a:xfrm rot="-5399999">
                                  <a:off x="-315331" y="145137"/>
                                  <a:ext cx="838586" cy="207922"/>
                                </a:xfrm>
                                <a:prstGeom prst="rect">
                                  <a:avLst/>
                                </a:prstGeom>
                                <a:ln>
                                  <a:noFill/>
                                </a:ln>
                              </wps:spPr>
                              <wps:txbx>
                                <w:txbxContent>
                                  <w:p w14:paraId="54BB01D7" w14:textId="77777777" w:rsidR="00E84706" w:rsidRDefault="00E84706" w:rsidP="00E84706">
                                    <w:pPr>
                                      <w:spacing w:line="259" w:lineRule="auto"/>
                                    </w:pPr>
                                    <w:r>
                                      <w:rPr>
                                        <w:b/>
                                      </w:rPr>
                                      <w:t>Temporal</w:t>
                                    </w:r>
                                  </w:p>
                                </w:txbxContent>
                              </wps:txbx>
                              <wps:bodyPr horzOverflow="overflow" vert="horz" lIns="0" tIns="0" rIns="0" bIns="0" rtlCol="0">
                                <a:noAutofit/>
                              </wps:bodyPr>
                            </wps:wsp>
                            <wps:wsp>
                              <wps:cNvPr id="17216" name="Rectangle 17216"/>
                              <wps:cNvSpPr/>
                              <wps:spPr>
                                <a:xfrm rot="-5399999">
                                  <a:off x="78041" y="-90902"/>
                                  <a:ext cx="51840" cy="207922"/>
                                </a:xfrm>
                                <a:prstGeom prst="rect">
                                  <a:avLst/>
                                </a:prstGeom>
                                <a:ln>
                                  <a:noFill/>
                                </a:ln>
                              </wps:spPr>
                              <wps:txbx>
                                <w:txbxContent>
                                  <w:p w14:paraId="25428187"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4736FE1" id="Group 188801" o:spid="_x0000_s1106" style="width:12.3pt;height:52.65pt;mso-position-horizontal-relative:char;mso-position-vertical-relative:line" coordsize="156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">
                      <v:rect id="Rectangle 17215" o:spid="_x0000_s1107" style="position:absolute;left:-3152;top:1451;width:838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" filled="f" stroked="f">
                        <v:textbox inset="0,0,0,0">
                          <w:txbxContent>
                            <w:p w14:paraId="54BB01D7" w14:textId="77777777" w:rsidR="00E84706" w:rsidRDefault="00E84706" w:rsidP="00E84706">
                              <w:pPr>
                                <w:spacing w:line="259" w:lineRule="auto"/>
                              </w:pPr>
                              <w:r>
                                <w:rPr>
                                  <w:b/>
                                </w:rPr>
                                <w:t>Temporal</w:t>
                              </w:r>
                            </w:p>
                          </w:txbxContent>
                        </v:textbox>
                      </v:rect>
                      <v:rect id="Rectangle 17216" o:spid="_x0000_s1108"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" filled="f" stroked="f">
                        <v:textbox inset="0,0,0,0">
                          <w:txbxContent>
                            <w:p w14:paraId="25428187"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tcPr>
          <w:p w14:paraId="3607BD55"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3DC9CC32" wp14:editId="01AB731C">
                      <wp:extent cx="156332" cy="1265797"/>
                      <wp:effectExtent l="0" t="0" r="0" b="0"/>
                      <wp:docPr id="188806" name="Group 188806"/>
                      <wp:cNvGraphicFramePr/>
                      <a:graphic xmlns:a="http://schemas.openxmlformats.org/drawingml/2006/main">
                        <a:graphicData uri="http://schemas.microsoft.com/office/word/2010/wordprocessingGroup">
                          <wpg:wgp>
                            <wpg:cNvGrpSpPr/>
                            <wpg:grpSpPr>
                              <a:xfrm>
                                <a:off x="0" y="0"/>
                                <a:ext cx="156332" cy="1265797"/>
                                <a:chOff x="0" y="0"/>
                                <a:chExt cx="156332" cy="1265797"/>
                              </a:xfrm>
                            </wpg:grpSpPr>
                            <wps:wsp>
                              <wps:cNvPr id="17219" name="Rectangle 17219"/>
                              <wps:cNvSpPr/>
                              <wps:spPr>
                                <a:xfrm rot="-5399999">
                                  <a:off x="-712619" y="345254"/>
                                  <a:ext cx="1633163" cy="207922"/>
                                </a:xfrm>
                                <a:prstGeom prst="rect">
                                  <a:avLst/>
                                </a:prstGeom>
                                <a:ln>
                                  <a:noFill/>
                                </a:ln>
                              </wps:spPr>
                              <wps:txbx>
                                <w:txbxContent>
                                  <w:p w14:paraId="036FEB84" w14:textId="77777777" w:rsidR="00E84706" w:rsidRDefault="00E84706" w:rsidP="00E84706">
                                    <w:pPr>
                                      <w:spacing w:line="259" w:lineRule="auto"/>
                                    </w:pPr>
                                    <w:r>
                                      <w:rPr>
                                        <w:b/>
                                      </w:rPr>
                                      <w:t>Opportunity Costs</w:t>
                                    </w:r>
                                  </w:p>
                                </w:txbxContent>
                              </wps:txbx>
                              <wps:bodyPr horzOverflow="overflow" vert="horz" lIns="0" tIns="0" rIns="0" bIns="0" rtlCol="0">
                                <a:noAutofit/>
                              </wps:bodyPr>
                            </wps:wsp>
                            <wps:wsp>
                              <wps:cNvPr id="17220" name="Rectangle 17220"/>
                              <wps:cNvSpPr/>
                              <wps:spPr>
                                <a:xfrm rot="-5399999">
                                  <a:off x="78042" y="-90903"/>
                                  <a:ext cx="51840" cy="207922"/>
                                </a:xfrm>
                                <a:prstGeom prst="rect">
                                  <a:avLst/>
                                </a:prstGeom>
                                <a:ln>
                                  <a:noFill/>
                                </a:ln>
                              </wps:spPr>
                              <wps:txbx>
                                <w:txbxContent>
                                  <w:p w14:paraId="77AAE7C3"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3DC9CC32" id="Group 188806" o:spid="_x0000_s1109" style="width:12.3pt;height:99.65pt;mso-position-horizontal-relative:char;mso-position-vertical-relative:line" coordsize="1563,1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">
                      <v:rect id="Rectangle 17219" o:spid="_x0000_s1110" style="position:absolute;left:-7125;top:3452;width:16330;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" filled="f" stroked="f">
                        <v:textbox inset="0,0,0,0">
                          <w:txbxContent>
                            <w:p w14:paraId="036FEB84" w14:textId="77777777" w:rsidR="00E84706" w:rsidRDefault="00E84706" w:rsidP="00E84706">
                              <w:pPr>
                                <w:spacing w:line="259" w:lineRule="auto"/>
                              </w:pPr>
                              <w:r>
                                <w:rPr>
                                  <w:b/>
                                </w:rPr>
                                <w:t>Opportunity Costs</w:t>
                              </w:r>
                            </w:p>
                          </w:txbxContent>
                        </v:textbox>
                      </v:rect>
                      <v:rect id="Rectangle 17220" o:spid="_x0000_s111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" filled="f" stroked="f">
                        <v:textbox inset="0,0,0,0">
                          <w:txbxContent>
                            <w:p w14:paraId="77AAE7C3" w14:textId="77777777" w:rsidR="00E84706" w:rsidRDefault="00E84706" w:rsidP="00E84706">
                              <w:pPr>
                                <w:spacing w:line="259" w:lineRule="auto"/>
                              </w:pPr>
                              <w:r>
                                <w:rPr>
                                  <w:b/>
                                </w:rPr>
                                <w:t xml:space="preserve"> </w:t>
                              </w:r>
                            </w:p>
                          </w:txbxContent>
                        </v:textbox>
                      </v:rect>
                      <w10:anchorlock/>
                    </v:group>
                  </w:pict>
                </mc:Fallback>
              </mc:AlternateContent>
            </w:r>
          </w:p>
        </w:tc>
        <w:tc>
          <w:tcPr>
            <w:tcW w:w="49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1F726F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Calibri" w:hAnsi="Arial" w:cs="Arial"/>
                <w:noProof/>
                <w:lang w:val="en-ZA" w:eastAsia="en-ZA"/>
              </w:rPr>
              <mc:AlternateContent>
                <mc:Choice Requires="wpg">
                  <w:drawing>
                    <wp:inline distT="0" distB="0" distL="0" distR="0" wp14:anchorId="296B9D97" wp14:editId="208967FA">
                      <wp:extent cx="156332" cy="372734"/>
                      <wp:effectExtent l="0" t="0" r="0" b="0"/>
                      <wp:docPr id="188811" name="Group 188811"/>
                      <wp:cNvGraphicFramePr/>
                      <a:graphic xmlns:a="http://schemas.openxmlformats.org/drawingml/2006/main">
                        <a:graphicData uri="http://schemas.microsoft.com/office/word/2010/wordprocessingGroup">
                          <wpg:wgp>
                            <wpg:cNvGrpSpPr/>
                            <wpg:grpSpPr>
                              <a:xfrm>
                                <a:off x="0" y="0"/>
                                <a:ext cx="156332" cy="372734"/>
                                <a:chOff x="0" y="0"/>
                                <a:chExt cx="156332" cy="372734"/>
                              </a:xfrm>
                            </wpg:grpSpPr>
                            <wps:wsp>
                              <wps:cNvPr id="17223" name="Rectangle 17223"/>
                              <wps:cNvSpPr/>
                              <wps:spPr>
                                <a:xfrm rot="-5399999">
                                  <a:off x="-118598" y="46213"/>
                                  <a:ext cx="445120" cy="207922"/>
                                </a:xfrm>
                                <a:prstGeom prst="rect">
                                  <a:avLst/>
                                </a:prstGeom>
                                <a:ln>
                                  <a:noFill/>
                                </a:ln>
                              </wps:spPr>
                              <wps:txbx>
                                <w:txbxContent>
                                  <w:p w14:paraId="728A289C" w14:textId="77777777" w:rsidR="00E84706" w:rsidRDefault="00E84706" w:rsidP="00E84706">
                                    <w:pPr>
                                      <w:spacing w:line="259" w:lineRule="auto"/>
                                    </w:pPr>
                                    <w:r>
                                      <w:rPr>
                                        <w:b/>
                                      </w:rPr>
                                      <w:t>Total</w:t>
                                    </w:r>
                                  </w:p>
                                </w:txbxContent>
                              </wps:txbx>
                              <wps:bodyPr horzOverflow="overflow" vert="horz" lIns="0" tIns="0" rIns="0" bIns="0" rtlCol="0">
                                <a:noAutofit/>
                              </wps:bodyPr>
                            </wps:wsp>
                            <wps:wsp>
                              <wps:cNvPr id="17224" name="Rectangle 17224"/>
                              <wps:cNvSpPr/>
                              <wps:spPr>
                                <a:xfrm rot="-5399999">
                                  <a:off x="78042" y="-90903"/>
                                  <a:ext cx="51840" cy="207922"/>
                                </a:xfrm>
                                <a:prstGeom prst="rect">
                                  <a:avLst/>
                                </a:prstGeom>
                                <a:ln>
                                  <a:noFill/>
                                </a:ln>
                              </wps:spPr>
                              <wps:txbx>
                                <w:txbxContent>
                                  <w:p w14:paraId="3944E3C8" w14:textId="77777777" w:rsidR="00E84706" w:rsidRDefault="00E84706" w:rsidP="00E84706">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296B9D97" id="Group 188811" o:spid="_x0000_s1112" style="width:12.3pt;height:29.35pt;mso-position-horizontal-relative:char;mso-position-vertical-relative:line" coordsize="156332,3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">
                      <v:rect id="Rectangle 17223" o:spid="_x0000_s1113" style="position:absolute;left:-118598;top:46213;width:44512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" filled="f" stroked="f">
                        <v:textbox inset="0,0,0,0">
                          <w:txbxContent>
                            <w:p w14:paraId="728A289C" w14:textId="77777777" w:rsidR="00E84706" w:rsidRDefault="00E84706" w:rsidP="00E84706">
                              <w:pPr>
                                <w:spacing w:line="259" w:lineRule="auto"/>
                              </w:pPr>
                              <w:r>
                                <w:rPr>
                                  <w:b/>
                                </w:rPr>
                                <w:t>Total</w:t>
                              </w:r>
                            </w:p>
                          </w:txbxContent>
                        </v:textbox>
                      </v:rect>
                      <v:rect id="Rectangle 17224" o:spid="_x0000_s1114" style="position:absolute;left:78042;top:-90903;width:51840;height:207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" filled="f" stroked="f">
                        <v:textbox inset="0,0,0,0">
                          <w:txbxContent>
                            <w:p w14:paraId="3944E3C8" w14:textId="77777777" w:rsidR="00E84706" w:rsidRDefault="00E84706" w:rsidP="00E84706">
                              <w:pPr>
                                <w:spacing w:line="259" w:lineRule="auto"/>
                              </w:pPr>
                              <w:r>
                                <w:rPr>
                                  <w:b/>
                                </w:rPr>
                                <w:t xml:space="preserve"> </w:t>
                              </w:r>
                            </w:p>
                          </w:txbxContent>
                        </v:textbox>
                      </v:rect>
                      <w10:anchorlock/>
                    </v:group>
                  </w:pict>
                </mc:Fallback>
              </mc:AlternateContent>
            </w:r>
          </w:p>
        </w:tc>
      </w:tr>
      <w:tr w:rsidR="0059400D" w:rsidRPr="0059400D" w14:paraId="20D13800" w14:textId="77777777" w:rsidTr="00794B9C">
        <w:trPr>
          <w:trHeight w:val="762"/>
        </w:trPr>
        <w:tc>
          <w:tcPr>
            <w:tcW w:w="1700" w:type="dxa"/>
            <w:tcBorders>
              <w:top w:val="single" w:sz="4" w:space="0" w:color="000000"/>
              <w:left w:val="single" w:sz="4" w:space="0" w:color="000000"/>
              <w:bottom w:val="single" w:sz="4" w:space="0" w:color="000000"/>
              <w:right w:val="single" w:sz="4" w:space="0" w:color="000000"/>
            </w:tcBorders>
            <w:vAlign w:val="bottom"/>
          </w:tcPr>
          <w:p w14:paraId="0E03A533" w14:textId="2992FD9B" w:rsidR="00E84706" w:rsidRPr="0059400D" w:rsidRDefault="00C56417" w:rsidP="00E84706">
            <w:pPr>
              <w:spacing w:line="259" w:lineRule="auto"/>
              <w:rPr>
                <w:rFonts w:ascii="Arial" w:eastAsia="Arial" w:hAnsi="Arial" w:cs="Arial"/>
                <w:lang w:val="en-ZA" w:eastAsia="en-ZA"/>
              </w:rPr>
            </w:pPr>
            <w:r w:rsidRPr="0059400D">
              <w:rPr>
                <w:rFonts w:ascii="Arial" w:eastAsia="Arial" w:hAnsi="Arial" w:cs="Arial"/>
                <w:lang w:val="en-ZA" w:eastAsia="en-ZA"/>
              </w:rPr>
              <w:t>MLM</w:t>
            </w:r>
            <w:r w:rsidR="00E84706" w:rsidRPr="0059400D">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E5581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Waste management </w:t>
            </w:r>
          </w:p>
        </w:tc>
        <w:tc>
          <w:tcPr>
            <w:tcW w:w="6965" w:type="dxa"/>
            <w:tcBorders>
              <w:top w:val="single" w:sz="4" w:space="0" w:color="000000"/>
              <w:left w:val="single" w:sz="4" w:space="0" w:color="000000"/>
              <w:bottom w:val="single" w:sz="4" w:space="0" w:color="000000"/>
              <w:right w:val="single" w:sz="4" w:space="0" w:color="000000"/>
            </w:tcBorders>
          </w:tcPr>
          <w:p w14:paraId="4570430A"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Illegal dumping, which results in land degradation, water pollution and could potentially result in health issues. </w:t>
            </w:r>
          </w:p>
        </w:tc>
        <w:tc>
          <w:tcPr>
            <w:tcW w:w="497" w:type="dxa"/>
            <w:tcBorders>
              <w:top w:val="single" w:sz="4" w:space="0" w:color="000000"/>
              <w:left w:val="single" w:sz="4" w:space="0" w:color="000000"/>
              <w:bottom w:val="single" w:sz="4" w:space="0" w:color="000000"/>
              <w:right w:val="single" w:sz="4" w:space="0" w:color="000000"/>
            </w:tcBorders>
            <w:vAlign w:val="bottom"/>
          </w:tcPr>
          <w:p w14:paraId="7EC8BFAE"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766E695F"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04CD68C3"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14:paraId="5738AF12" w14:textId="77777777" w:rsidR="00E84706" w:rsidRPr="0059400D" w:rsidRDefault="00E84706" w:rsidP="00E84706">
            <w:pPr>
              <w:spacing w:line="259" w:lineRule="auto"/>
              <w:ind w:right="81"/>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14:paraId="34A12227"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vAlign w:val="bottom"/>
          </w:tcPr>
          <w:p w14:paraId="24A7F921"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B0D1AFD"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13 </w:t>
            </w:r>
          </w:p>
        </w:tc>
      </w:tr>
      <w:tr w:rsidR="0059400D" w:rsidRPr="0059400D" w14:paraId="72CFDFB1" w14:textId="77777777" w:rsidTr="00794B9C">
        <w:trPr>
          <w:trHeight w:val="446"/>
        </w:trPr>
        <w:tc>
          <w:tcPr>
            <w:tcW w:w="1700" w:type="dxa"/>
            <w:tcBorders>
              <w:top w:val="single" w:sz="4" w:space="0" w:color="000000"/>
              <w:left w:val="single" w:sz="4" w:space="0" w:color="000000"/>
              <w:bottom w:val="single" w:sz="4" w:space="0" w:color="000000"/>
              <w:right w:val="single" w:sz="4" w:space="0" w:color="000000"/>
            </w:tcBorders>
          </w:tcPr>
          <w:p w14:paraId="155E148C" w14:textId="3E326668" w:rsidR="00E84706" w:rsidRPr="0059400D" w:rsidRDefault="00C56417" w:rsidP="00E84706">
            <w:pPr>
              <w:spacing w:line="259" w:lineRule="auto"/>
              <w:rPr>
                <w:rFonts w:ascii="Arial" w:eastAsia="Arial" w:hAnsi="Arial" w:cs="Arial"/>
                <w:lang w:val="en-ZA" w:eastAsia="en-ZA"/>
              </w:rPr>
            </w:pPr>
            <w:r w:rsidRPr="0059400D">
              <w:rPr>
                <w:rFonts w:ascii="Arial" w:eastAsia="Arial" w:hAnsi="Arial" w:cs="Arial"/>
                <w:lang w:val="en-ZA" w:eastAsia="en-ZA"/>
              </w:rPr>
              <w:t>MLM</w:t>
            </w:r>
            <w:r w:rsidR="00E84706" w:rsidRPr="0059400D">
              <w:rPr>
                <w:rFonts w:ascii="Arial" w:eastAsia="Arial" w:hAnsi="Arial" w:cs="Arial"/>
                <w:lang w:val="en-ZA" w:eastAsia="en-ZA"/>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546E958"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Air quality </w:t>
            </w:r>
          </w:p>
        </w:tc>
        <w:tc>
          <w:tcPr>
            <w:tcW w:w="6965" w:type="dxa"/>
            <w:tcBorders>
              <w:top w:val="single" w:sz="4" w:space="0" w:color="000000"/>
              <w:left w:val="single" w:sz="4" w:space="0" w:color="000000"/>
              <w:bottom w:val="single" w:sz="4" w:space="0" w:color="000000"/>
              <w:right w:val="single" w:sz="4" w:space="0" w:color="000000"/>
            </w:tcBorders>
          </w:tcPr>
          <w:p w14:paraId="1C72AE70"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lang w:val="en-ZA" w:eastAsia="en-ZA"/>
              </w:rPr>
              <w:t xml:space="preserve">Burning of refuse – local air quality impacts and fire risks.  </w:t>
            </w:r>
          </w:p>
        </w:tc>
        <w:tc>
          <w:tcPr>
            <w:tcW w:w="497" w:type="dxa"/>
            <w:tcBorders>
              <w:top w:val="single" w:sz="4" w:space="0" w:color="000000"/>
              <w:left w:val="single" w:sz="4" w:space="0" w:color="000000"/>
              <w:bottom w:val="single" w:sz="4" w:space="0" w:color="000000"/>
              <w:right w:val="single" w:sz="4" w:space="0" w:color="000000"/>
            </w:tcBorders>
          </w:tcPr>
          <w:p w14:paraId="769AAD84"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tcPr>
          <w:p w14:paraId="26FF8EF3"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tcPr>
          <w:p w14:paraId="351BCCA1"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tcPr>
          <w:p w14:paraId="068619DA" w14:textId="77777777" w:rsidR="00E84706" w:rsidRPr="0059400D" w:rsidRDefault="00E84706" w:rsidP="00E84706">
            <w:pPr>
              <w:spacing w:line="259" w:lineRule="auto"/>
              <w:ind w:right="81"/>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8" w:type="dxa"/>
            <w:tcBorders>
              <w:top w:val="single" w:sz="4" w:space="0" w:color="000000"/>
              <w:left w:val="single" w:sz="4" w:space="0" w:color="000000"/>
              <w:bottom w:val="single" w:sz="4" w:space="0" w:color="000000"/>
              <w:right w:val="single" w:sz="4" w:space="0" w:color="000000"/>
            </w:tcBorders>
          </w:tcPr>
          <w:p w14:paraId="619A801C"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3 </w:t>
            </w:r>
          </w:p>
        </w:tc>
        <w:tc>
          <w:tcPr>
            <w:tcW w:w="497" w:type="dxa"/>
            <w:tcBorders>
              <w:top w:val="single" w:sz="4" w:space="0" w:color="000000"/>
              <w:left w:val="single" w:sz="4" w:space="0" w:color="000000"/>
              <w:bottom w:val="single" w:sz="4" w:space="0" w:color="000000"/>
              <w:right w:val="single" w:sz="4" w:space="0" w:color="000000"/>
            </w:tcBorders>
          </w:tcPr>
          <w:p w14:paraId="7F3189AF" w14:textId="77777777" w:rsidR="00E84706" w:rsidRPr="0059400D" w:rsidRDefault="00E84706" w:rsidP="00E84706">
            <w:pPr>
              <w:spacing w:line="259" w:lineRule="auto"/>
              <w:ind w:right="80"/>
              <w:jc w:val="right"/>
              <w:rPr>
                <w:rFonts w:ascii="Arial" w:eastAsia="Arial" w:hAnsi="Arial" w:cs="Arial"/>
                <w:lang w:val="en-ZA" w:eastAsia="en-ZA"/>
              </w:rPr>
            </w:pPr>
            <w:r w:rsidRPr="0059400D">
              <w:rPr>
                <w:rFonts w:ascii="Arial" w:eastAsia="Arial" w:hAnsi="Arial" w:cs="Arial"/>
                <w:lang w:val="en-ZA" w:eastAsia="en-ZA"/>
              </w:rPr>
              <w:t xml:space="preserve">2 </w:t>
            </w:r>
          </w:p>
        </w:tc>
        <w:tc>
          <w:tcPr>
            <w:tcW w:w="497" w:type="dxa"/>
            <w:tcBorders>
              <w:top w:val="single" w:sz="4" w:space="0" w:color="000000"/>
              <w:left w:val="single" w:sz="4" w:space="0" w:color="000000"/>
              <w:bottom w:val="single" w:sz="4" w:space="0" w:color="000000"/>
              <w:right w:val="single" w:sz="4" w:space="0" w:color="000000"/>
            </w:tcBorders>
            <w:shd w:val="clear" w:color="auto" w:fill="FFC000"/>
          </w:tcPr>
          <w:p w14:paraId="2A7C04C6" w14:textId="77777777" w:rsidR="00E84706" w:rsidRPr="0059400D" w:rsidRDefault="00E84706" w:rsidP="00E84706">
            <w:pPr>
              <w:spacing w:line="259" w:lineRule="auto"/>
              <w:rPr>
                <w:rFonts w:ascii="Arial" w:eastAsia="Arial" w:hAnsi="Arial" w:cs="Arial"/>
                <w:lang w:val="en-ZA" w:eastAsia="en-ZA"/>
              </w:rPr>
            </w:pPr>
            <w:r w:rsidRPr="0059400D">
              <w:rPr>
                <w:rFonts w:ascii="Arial" w:eastAsia="Arial" w:hAnsi="Arial" w:cs="Arial"/>
                <w:b/>
                <w:lang w:val="en-ZA" w:eastAsia="en-ZA"/>
              </w:rPr>
              <w:t xml:space="preserve">13 </w:t>
            </w:r>
          </w:p>
        </w:tc>
      </w:tr>
    </w:tbl>
    <w:p w14:paraId="51E85F8E" w14:textId="77777777" w:rsidR="00E84706" w:rsidRPr="0059400D" w:rsidRDefault="00E84706" w:rsidP="00E84706">
      <w:pPr>
        <w:spacing w:after="161" w:line="254" w:lineRule="auto"/>
        <w:jc w:val="both"/>
        <w:rPr>
          <w:rFonts w:ascii="Arial" w:eastAsia="Arial" w:hAnsi="Arial" w:cs="Arial"/>
          <w:lang w:val="en-ZA" w:eastAsia="en-ZA"/>
        </w:rPr>
        <w:sectPr w:rsidR="00E84706" w:rsidRPr="0059400D" w:rsidSect="00E84706">
          <w:headerReference w:type="even" r:id="rId47"/>
          <w:headerReference w:type="default" r:id="rId48"/>
          <w:footerReference w:type="even" r:id="rId49"/>
          <w:footerReference w:type="default" r:id="rId50"/>
          <w:headerReference w:type="first" r:id="rId51"/>
          <w:footerReference w:type="first" r:id="rId52"/>
          <w:pgSz w:w="16838" w:h="11906" w:orient="landscape"/>
          <w:pgMar w:top="1442" w:right="9513" w:bottom="1530" w:left="1440" w:header="724" w:footer="722" w:gutter="0"/>
          <w:cols w:space="720"/>
        </w:sectPr>
      </w:pPr>
    </w:p>
    <w:p w14:paraId="5AA6A03A" w14:textId="77777777" w:rsidR="00E84706" w:rsidRPr="0059400D" w:rsidRDefault="00E84706" w:rsidP="00E84706">
      <w:pPr>
        <w:keepNext/>
        <w:keepLines/>
        <w:spacing w:after="139" w:line="259" w:lineRule="auto"/>
        <w:outlineLvl w:val="0"/>
        <w:rPr>
          <w:rFonts w:ascii="Arial" w:eastAsia="Arial" w:hAnsi="Arial" w:cs="Arial"/>
          <w:b/>
          <w:lang w:val="en-ZA" w:eastAsia="en-ZA"/>
        </w:rPr>
      </w:pPr>
      <w:bookmarkStart w:id="44" w:name="_Toc195524065"/>
      <w:bookmarkStart w:id="45" w:name="_Toc199255"/>
      <w:r w:rsidRPr="0059400D">
        <w:rPr>
          <w:rFonts w:ascii="Arial" w:eastAsia="Arial" w:hAnsi="Arial" w:cs="Arial"/>
          <w:b/>
          <w:lang w:val="en-ZA" w:eastAsia="en-ZA"/>
        </w:rPr>
        <w:lastRenderedPageBreak/>
        <w:t>CONCLUSIONS</w:t>
      </w:r>
      <w:bookmarkEnd w:id="44"/>
      <w:r w:rsidRPr="0059400D">
        <w:rPr>
          <w:rFonts w:ascii="Arial" w:eastAsia="Arial" w:hAnsi="Arial" w:cs="Arial"/>
          <w:b/>
          <w:lang w:val="en-ZA" w:eastAsia="en-ZA"/>
        </w:rPr>
        <w:t xml:space="preserve"> </w:t>
      </w:r>
      <w:bookmarkEnd w:id="45"/>
    </w:p>
    <w:p w14:paraId="455DC283" w14:textId="7EF18E14" w:rsidR="00E84706" w:rsidRPr="0059400D" w:rsidRDefault="00E84706" w:rsidP="005D6FA1">
      <w:pPr>
        <w:spacing w:after="19" w:line="254" w:lineRule="auto"/>
        <w:ind w:left="720"/>
        <w:jc w:val="both"/>
        <w:rPr>
          <w:rFonts w:ascii="Arial" w:eastAsia="Arial" w:hAnsi="Arial" w:cs="Arial"/>
          <w:lang w:val="en-ZA" w:eastAsia="en-ZA"/>
        </w:rPr>
      </w:pPr>
      <w:r w:rsidRPr="0059400D">
        <w:rPr>
          <w:rFonts w:ascii="Arial" w:eastAsia="Arial" w:hAnsi="Arial" w:cs="Arial"/>
          <w:lang w:val="en-ZA" w:eastAsia="en-ZA"/>
        </w:rPr>
        <w:t xml:space="preserve">This </w:t>
      </w:r>
      <w:r w:rsidR="00A720EE" w:rsidRPr="0059400D">
        <w:rPr>
          <w:rFonts w:ascii="Arial" w:eastAsia="Arial" w:hAnsi="Arial" w:cs="Arial"/>
          <w:lang w:val="en-ZA" w:eastAsia="en-ZA"/>
        </w:rPr>
        <w:t>MLM</w:t>
      </w:r>
      <w:r w:rsidRPr="0059400D">
        <w:rPr>
          <w:rFonts w:ascii="Arial" w:eastAsia="Arial" w:hAnsi="Arial" w:cs="Arial"/>
          <w:lang w:val="en-ZA" w:eastAsia="en-ZA"/>
        </w:rPr>
        <w:t xml:space="preserve"> is predominantly</w:t>
      </w:r>
      <w:r w:rsidR="00A24E9D" w:rsidRPr="0059400D">
        <w:rPr>
          <w:rFonts w:ascii="Arial" w:eastAsia="Arial" w:hAnsi="Arial" w:cs="Arial"/>
          <w:lang w:val="en-ZA" w:eastAsia="en-ZA"/>
        </w:rPr>
        <w:t xml:space="preserve"> urban, with 90%</w:t>
      </w:r>
      <w:r w:rsidR="0078142C" w:rsidRPr="0059400D">
        <w:rPr>
          <w:rFonts w:ascii="Arial" w:eastAsia="Arial" w:hAnsi="Arial" w:cs="Arial"/>
          <w:lang w:val="en-ZA" w:eastAsia="en-ZA"/>
        </w:rPr>
        <w:t xml:space="preserve"> of the population residing in the town of Makhanda</w:t>
      </w:r>
      <w:r w:rsidR="00E047F1" w:rsidRPr="0059400D">
        <w:rPr>
          <w:rFonts w:ascii="Arial" w:eastAsia="Arial" w:hAnsi="Arial" w:cs="Arial"/>
          <w:lang w:val="en-ZA" w:eastAsia="en-ZA"/>
        </w:rPr>
        <w:t>. While Makana Municipality also encompasses</w:t>
      </w:r>
      <w:r w:rsidR="003467CD" w:rsidRPr="0059400D">
        <w:rPr>
          <w:rFonts w:ascii="Arial" w:eastAsia="Arial" w:hAnsi="Arial" w:cs="Arial"/>
          <w:lang w:val="en-ZA" w:eastAsia="en-ZA"/>
        </w:rPr>
        <w:t xml:space="preserve"> rural areas, majority of its population lives in the urban centre of Mak</w:t>
      </w:r>
      <w:r w:rsidR="00B9446B" w:rsidRPr="0059400D">
        <w:rPr>
          <w:rFonts w:ascii="Arial" w:eastAsia="Arial" w:hAnsi="Arial" w:cs="Arial"/>
          <w:lang w:val="en-ZA" w:eastAsia="en-ZA"/>
        </w:rPr>
        <w:t xml:space="preserve">handa, which is the largest town and seat of the municipality. </w:t>
      </w:r>
      <w:r w:rsidRPr="0059400D">
        <w:rPr>
          <w:rFonts w:ascii="Arial" w:eastAsia="Arial" w:hAnsi="Arial" w:cs="Arial"/>
          <w:lang w:val="en-ZA" w:eastAsia="en-ZA"/>
        </w:rPr>
        <w:t xml:space="preserve">  </w:t>
      </w:r>
    </w:p>
    <w:p w14:paraId="38FBF594" w14:textId="0E2A523B" w:rsidR="00E84706" w:rsidRPr="0059400D" w:rsidRDefault="00E84706" w:rsidP="008C4E03">
      <w:pPr>
        <w:numPr>
          <w:ilvl w:val="0"/>
          <w:numId w:val="12"/>
        </w:numPr>
        <w:spacing w:after="16" w:line="254" w:lineRule="auto"/>
        <w:jc w:val="both"/>
        <w:rPr>
          <w:rFonts w:ascii="Arial" w:eastAsia="Arial" w:hAnsi="Arial" w:cs="Arial"/>
          <w:lang w:val="en-ZA" w:eastAsia="en-ZA"/>
        </w:rPr>
      </w:pPr>
      <w:r w:rsidRPr="0059400D">
        <w:rPr>
          <w:rFonts w:ascii="Arial" w:eastAsia="Arial" w:hAnsi="Arial" w:cs="Arial"/>
          <w:lang w:val="en-ZA" w:eastAsia="en-ZA"/>
        </w:rPr>
        <w:t xml:space="preserve">A high proportion of the people living in the </w:t>
      </w:r>
      <w:r w:rsidR="00007E6E" w:rsidRPr="0059400D">
        <w:rPr>
          <w:rFonts w:ascii="Arial" w:eastAsia="Arial" w:hAnsi="Arial" w:cs="Arial"/>
          <w:lang w:val="en-ZA" w:eastAsia="en-ZA"/>
        </w:rPr>
        <w:t>ML</w:t>
      </w:r>
      <w:r w:rsidRPr="0059400D">
        <w:rPr>
          <w:rFonts w:ascii="Arial" w:eastAsia="Arial" w:hAnsi="Arial" w:cs="Arial"/>
          <w:lang w:val="en-ZA" w:eastAsia="en-ZA"/>
        </w:rPr>
        <w:t xml:space="preserve">M are grant dependent rather than actively </w:t>
      </w:r>
      <w:r w:rsidR="00E6083D" w:rsidRPr="0059400D">
        <w:rPr>
          <w:rFonts w:ascii="Arial" w:eastAsia="Arial" w:hAnsi="Arial" w:cs="Arial"/>
          <w:lang w:val="en-ZA" w:eastAsia="en-ZA"/>
        </w:rPr>
        <w:t>productive.</w:t>
      </w:r>
      <w:r w:rsidRPr="0059400D">
        <w:rPr>
          <w:rFonts w:ascii="Arial" w:eastAsia="Arial" w:hAnsi="Arial" w:cs="Arial"/>
          <w:lang w:val="en-ZA" w:eastAsia="en-ZA"/>
        </w:rPr>
        <w:t xml:space="preserve"> </w:t>
      </w:r>
    </w:p>
    <w:p w14:paraId="35090E60" w14:textId="77777777" w:rsidR="00E84706" w:rsidRPr="0059400D" w:rsidRDefault="00E84706" w:rsidP="008C4E03">
      <w:pPr>
        <w:numPr>
          <w:ilvl w:val="0"/>
          <w:numId w:val="12"/>
        </w:numPr>
        <w:spacing w:after="19" w:line="254" w:lineRule="auto"/>
        <w:jc w:val="both"/>
        <w:rPr>
          <w:rFonts w:ascii="Arial" w:eastAsia="Arial" w:hAnsi="Arial" w:cs="Arial"/>
          <w:lang w:val="en-ZA" w:eastAsia="en-ZA"/>
        </w:rPr>
      </w:pPr>
      <w:r w:rsidRPr="0059400D">
        <w:rPr>
          <w:rFonts w:ascii="Arial" w:eastAsia="Arial" w:hAnsi="Arial" w:cs="Arial"/>
          <w:lang w:val="en-ZA" w:eastAsia="en-ZA"/>
        </w:rPr>
        <w:t xml:space="preserve">Unemployment is high, and most households rely on social grants and remittances from family members working elsewhere. </w:t>
      </w:r>
    </w:p>
    <w:p w14:paraId="37794A06" w14:textId="41006E84" w:rsidR="00E84706" w:rsidRPr="0059400D" w:rsidRDefault="00E84706" w:rsidP="008C4E03">
      <w:pPr>
        <w:numPr>
          <w:ilvl w:val="0"/>
          <w:numId w:val="12"/>
        </w:numPr>
        <w:spacing w:after="18" w:line="254" w:lineRule="auto"/>
        <w:jc w:val="both"/>
        <w:rPr>
          <w:rFonts w:ascii="Arial" w:eastAsia="Arial" w:hAnsi="Arial" w:cs="Arial"/>
          <w:lang w:val="en-ZA" w:eastAsia="en-ZA"/>
        </w:rPr>
      </w:pPr>
      <w:r w:rsidRPr="0059400D">
        <w:rPr>
          <w:rFonts w:ascii="Arial" w:eastAsia="Arial" w:hAnsi="Arial" w:cs="Arial"/>
          <w:lang w:val="en-ZA" w:eastAsia="en-ZA"/>
        </w:rPr>
        <w:t xml:space="preserve">The majority of educated and able-bodied people leave the </w:t>
      </w:r>
      <w:r w:rsidR="007407EF" w:rsidRPr="0059400D">
        <w:rPr>
          <w:rFonts w:ascii="Arial" w:eastAsia="Arial" w:hAnsi="Arial" w:cs="Arial"/>
          <w:lang w:val="en-ZA" w:eastAsia="en-ZA"/>
        </w:rPr>
        <w:t>area</w:t>
      </w:r>
      <w:r w:rsidRPr="0059400D">
        <w:rPr>
          <w:rFonts w:ascii="Arial" w:eastAsia="Arial" w:hAnsi="Arial" w:cs="Arial"/>
          <w:lang w:val="en-ZA" w:eastAsia="en-ZA"/>
        </w:rPr>
        <w:t xml:space="preserve"> and seek employment </w:t>
      </w:r>
      <w:r w:rsidR="00E6083D" w:rsidRPr="0059400D">
        <w:rPr>
          <w:rFonts w:ascii="Arial" w:eastAsia="Arial" w:hAnsi="Arial" w:cs="Arial"/>
          <w:lang w:val="en-ZA" w:eastAsia="en-ZA"/>
        </w:rPr>
        <w:t>elsewhere.</w:t>
      </w:r>
      <w:r w:rsidRPr="0059400D">
        <w:rPr>
          <w:rFonts w:ascii="Arial" w:eastAsia="Arial" w:hAnsi="Arial" w:cs="Arial"/>
          <w:lang w:val="en-ZA" w:eastAsia="en-ZA"/>
        </w:rPr>
        <w:t xml:space="preserve">  </w:t>
      </w:r>
    </w:p>
    <w:p w14:paraId="47C89E3E" w14:textId="77777777" w:rsidR="00E84706" w:rsidRPr="0059400D" w:rsidRDefault="00E84706" w:rsidP="008C4E03">
      <w:pPr>
        <w:numPr>
          <w:ilvl w:val="0"/>
          <w:numId w:val="12"/>
        </w:numPr>
        <w:spacing w:after="0" w:line="262" w:lineRule="auto"/>
        <w:jc w:val="both"/>
        <w:rPr>
          <w:rFonts w:ascii="Arial" w:eastAsia="Arial" w:hAnsi="Arial" w:cs="Arial"/>
          <w:lang w:val="en-ZA" w:eastAsia="en-ZA"/>
        </w:rPr>
      </w:pPr>
      <w:r w:rsidRPr="0059400D">
        <w:rPr>
          <w:rFonts w:ascii="Arial" w:eastAsia="Arial" w:hAnsi="Arial" w:cs="Arial"/>
          <w:lang w:val="en-ZA" w:eastAsia="en-ZA"/>
        </w:rPr>
        <w:t xml:space="preserve">Growing populations in towns face resource shortages, aging and inadequate infrastructure and quality issues e.g. sewage into rivers due to overloaded systems.  </w:t>
      </w:r>
    </w:p>
    <w:p w14:paraId="766B79A7" w14:textId="77777777" w:rsidR="00E84706" w:rsidRPr="0059400D" w:rsidRDefault="00E84706" w:rsidP="008C4E03">
      <w:pPr>
        <w:numPr>
          <w:ilvl w:val="0"/>
          <w:numId w:val="12"/>
        </w:numPr>
        <w:spacing w:after="19" w:line="254" w:lineRule="auto"/>
        <w:jc w:val="both"/>
        <w:rPr>
          <w:rFonts w:ascii="Arial" w:eastAsia="Arial" w:hAnsi="Arial" w:cs="Arial"/>
          <w:lang w:val="en-ZA" w:eastAsia="en-ZA"/>
        </w:rPr>
      </w:pPr>
      <w:r w:rsidRPr="0059400D">
        <w:rPr>
          <w:rFonts w:ascii="Arial" w:eastAsia="Arial" w:hAnsi="Arial" w:cs="Arial"/>
          <w:lang w:val="en-ZA" w:eastAsia="en-ZA"/>
        </w:rPr>
        <w:t xml:space="preserve">In an attempt to speed up service delivery and development for the communities, the environment and its capacity to sustain itself have been severely compromised.  </w:t>
      </w:r>
    </w:p>
    <w:p w14:paraId="6A9D9040" w14:textId="7481D541" w:rsidR="00E84706" w:rsidRPr="0059400D" w:rsidRDefault="00E84706" w:rsidP="00207B68">
      <w:pPr>
        <w:spacing w:after="161" w:line="254" w:lineRule="auto"/>
        <w:ind w:left="720"/>
        <w:jc w:val="both"/>
        <w:rPr>
          <w:rFonts w:ascii="Arial" w:eastAsia="Arial" w:hAnsi="Arial" w:cs="Arial"/>
          <w:lang w:val="en-ZA" w:eastAsia="en-ZA"/>
        </w:rPr>
      </w:pPr>
      <w:r w:rsidRPr="0059400D">
        <w:rPr>
          <w:rFonts w:ascii="Arial" w:eastAsia="Arial" w:hAnsi="Arial" w:cs="Arial"/>
          <w:lang w:val="en-ZA" w:eastAsia="en-ZA"/>
        </w:rPr>
        <w:t xml:space="preserve"> </w:t>
      </w:r>
    </w:p>
    <w:p w14:paraId="39B3DB17" w14:textId="77777777" w:rsidR="00E84706" w:rsidRPr="0059400D" w:rsidRDefault="00E84706" w:rsidP="00E84706">
      <w:pPr>
        <w:spacing w:after="2047" w:line="259" w:lineRule="auto"/>
        <w:rPr>
          <w:rFonts w:ascii="Arial" w:eastAsia="Arial" w:hAnsi="Arial" w:cs="Arial"/>
          <w:lang w:val="en-ZA" w:eastAsia="en-ZA"/>
        </w:rPr>
      </w:pPr>
      <w:r w:rsidRPr="0059400D">
        <w:rPr>
          <w:rFonts w:ascii="Arial" w:eastAsia="Arial" w:hAnsi="Arial" w:cs="Arial"/>
          <w:lang w:val="en-ZA" w:eastAsia="en-ZA"/>
        </w:rPr>
        <w:t xml:space="preserve"> </w:t>
      </w:r>
    </w:p>
    <w:p w14:paraId="43E8D427" w14:textId="77777777" w:rsidR="00E84706" w:rsidRDefault="00E84706" w:rsidP="00E84706">
      <w:pPr>
        <w:spacing w:after="0" w:line="259" w:lineRule="auto"/>
        <w:rPr>
          <w:rFonts w:ascii="Arial" w:eastAsia="Arial" w:hAnsi="Arial" w:cs="Arial"/>
          <w:lang w:val="en-ZA" w:eastAsia="en-ZA"/>
        </w:rPr>
      </w:pPr>
      <w:r w:rsidRPr="0059400D">
        <w:rPr>
          <w:rFonts w:ascii="Arial" w:eastAsia="Arial" w:hAnsi="Arial" w:cs="Arial"/>
          <w:lang w:val="en-ZA" w:eastAsia="en-ZA"/>
        </w:rPr>
        <w:t xml:space="preserve"> </w:t>
      </w:r>
    </w:p>
    <w:p w14:paraId="0550FD86" w14:textId="77777777" w:rsidR="00F27CDB" w:rsidRDefault="00F27CDB" w:rsidP="00F27CDB">
      <w:pPr>
        <w:rPr>
          <w:rFonts w:ascii="Arial" w:eastAsia="Arial" w:hAnsi="Arial" w:cs="Arial"/>
          <w:lang w:val="en-ZA" w:eastAsia="en-ZA"/>
        </w:rPr>
      </w:pPr>
    </w:p>
    <w:p w14:paraId="5256AC5A" w14:textId="77777777" w:rsidR="00346A12" w:rsidRDefault="00346A12" w:rsidP="00F27CDB">
      <w:pPr>
        <w:tabs>
          <w:tab w:val="left" w:pos="3540"/>
        </w:tabs>
        <w:rPr>
          <w:rFonts w:ascii="Arial" w:eastAsia="Arial" w:hAnsi="Arial" w:cs="Arial"/>
          <w:lang w:val="en-ZA" w:eastAsia="en-ZA"/>
        </w:rPr>
      </w:pPr>
    </w:p>
    <w:p w14:paraId="111F3098" w14:textId="77777777" w:rsidR="00893A9D" w:rsidRPr="00F27CDB" w:rsidRDefault="00893A9D" w:rsidP="00F27CDB">
      <w:pPr>
        <w:tabs>
          <w:tab w:val="left" w:pos="3540"/>
        </w:tabs>
        <w:rPr>
          <w:rFonts w:ascii="Arial" w:eastAsia="Arial" w:hAnsi="Arial" w:cs="Arial"/>
          <w:lang w:val="en-ZA" w:eastAsia="en-ZA"/>
        </w:rPr>
      </w:pPr>
    </w:p>
    <w:sectPr w:rsidR="00893A9D" w:rsidRPr="00F27CDB" w:rsidSect="00492B5F">
      <w:footerReference w:type="even" r:id="rId53"/>
      <w:footerReference w:type="default" r:id="rId54"/>
      <w:footerReference w:type="first" r:id="rId55"/>
      <w:pgSz w:w="16838" w:h="11906" w:orient="landscape"/>
      <w:pgMar w:top="1166" w:right="1440" w:bottom="950" w:left="1469"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6" w:author="Ntombesizwe Notyeke" w:date="2025-04-14T13:18:00Z" w:initials="NN">
    <w:p w14:paraId="5C86842A" w14:textId="77777777" w:rsidR="00CF0899" w:rsidRDefault="00CF0899" w:rsidP="00CF0899">
      <w:pPr>
        <w:pStyle w:val="CommentText"/>
        <w:ind w:left="0"/>
        <w:jc w:val="lef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8684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E1B835" w16cex:dateUtc="2025-04-14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86842A" w16cid:durableId="5EE1B8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FFC15" w14:textId="77777777" w:rsidR="000F1DCD" w:rsidRDefault="000F1DCD">
      <w:pPr>
        <w:spacing w:after="0" w:line="240" w:lineRule="auto"/>
      </w:pPr>
      <w:r>
        <w:separator/>
      </w:r>
    </w:p>
  </w:endnote>
  <w:endnote w:type="continuationSeparator" w:id="0">
    <w:p w14:paraId="0CC5CCC9" w14:textId="77777777" w:rsidR="000F1DCD" w:rsidRDefault="000F1DCD">
      <w:pPr>
        <w:spacing w:after="0" w:line="240" w:lineRule="auto"/>
      </w:pPr>
      <w:r>
        <w:continuationSeparator/>
      </w:r>
    </w:p>
  </w:endnote>
  <w:endnote w:type="continuationNotice" w:id="1">
    <w:p w14:paraId="1A2A7423" w14:textId="77777777" w:rsidR="000F1DCD" w:rsidRDefault="000F1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146D" w14:textId="77777777" w:rsidR="00E84706" w:rsidRDefault="00E84706">
    <w:pPr>
      <w:spacing w:after="0" w:line="259" w:lineRule="auto"/>
    </w:pPr>
    <w:r>
      <w:t xml:space="preserve"> </w:t>
    </w:r>
  </w:p>
  <w:p w14:paraId="3BA8582A" w14:textId="77777777" w:rsidR="00E84706" w:rsidRDefault="00E84706">
    <w:pPr>
      <w:tabs>
        <w:tab w:val="center" w:pos="4681"/>
        <w:tab w:val="right" w:pos="9360"/>
      </w:tabs>
      <w:spacing w:after="0" w:line="259" w:lineRule="auto"/>
      <w:ind w:right="-3"/>
    </w:pPr>
    <w:r>
      <w:t xml:space="preserve">Prepared by IKAMVA Consulting  </w:t>
    </w:r>
    <w:r>
      <w:tab/>
      <w:t xml:space="preserve"> </w:t>
    </w:r>
    <w:r>
      <w:tab/>
    </w:r>
    <w:r>
      <w:fldChar w:fldCharType="begin"/>
    </w:r>
    <w:r>
      <w:instrText xml:space="preserve"> PAGE   \* MERGEFORMAT </w:instrText>
    </w:r>
    <w:r>
      <w:fldChar w:fldCharType="separate"/>
    </w:r>
    <w:r>
      <w:t>i</w:t>
    </w:r>
    <w:r>
      <w:fldChar w:fldCharType="end"/>
    </w:r>
    <w:r>
      <w:t xml:space="preserve"> </w:t>
    </w:r>
  </w:p>
  <w:p w14:paraId="444B106F" w14:textId="77777777" w:rsidR="00E84706" w:rsidRDefault="00E84706">
    <w:pPr>
      <w:spacing w:after="0" w:line="259" w:lineRule="auto"/>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BE343" w14:textId="77777777" w:rsidR="00E84706" w:rsidRDefault="00E84706">
    <w:pPr>
      <w:spacing w:after="0" w:line="259" w:lineRule="auto"/>
    </w:pPr>
    <w:r>
      <w:t xml:space="preserve"> </w:t>
    </w:r>
  </w:p>
  <w:p w14:paraId="7EFA2DD8" w14:textId="77777777" w:rsidR="00E84706" w:rsidRDefault="00E84706">
    <w:pPr>
      <w:tabs>
        <w:tab w:val="center" w:pos="4681"/>
        <w:tab w:val="center" w:pos="9361"/>
        <w:tab w:val="center" w:pos="10082"/>
        <w:tab w:val="center" w:pos="10802"/>
        <w:tab w:val="center" w:pos="11522"/>
        <w:tab w:val="center" w:pos="12242"/>
        <w:tab w:val="right" w:pos="13207"/>
      </w:tabs>
      <w:spacing w:after="0" w:line="259" w:lineRule="auto"/>
      <w:ind w:right="-7322"/>
    </w:pPr>
    <w:r>
      <w:t xml:space="preserve">Prepared by IKAMVA Consulting  </w:t>
    </w:r>
    <w:r>
      <w:tab/>
      <w:t xml:space="preserve">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74</w:t>
    </w:r>
    <w:r>
      <w:fldChar w:fldCharType="end"/>
    </w:r>
    <w:r>
      <w:t xml:space="preserve"> </w:t>
    </w:r>
  </w:p>
  <w:p w14:paraId="5EBDB3A0" w14:textId="77777777" w:rsidR="00E84706" w:rsidRDefault="00E84706">
    <w:pPr>
      <w:spacing w:after="0" w:line="259" w:lineRule="auto"/>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48B1" w14:textId="77777777" w:rsidR="00E84706" w:rsidRDefault="00E84706">
    <w:pPr>
      <w:spacing w:after="0" w:line="259" w:lineRule="auto"/>
    </w:pPr>
    <w:r>
      <w:t xml:space="preserve"> </w:t>
    </w:r>
  </w:p>
  <w:p w14:paraId="1651B0E7" w14:textId="23BA3FB4" w:rsidR="00E84706" w:rsidRDefault="00E84706">
    <w:pPr>
      <w:tabs>
        <w:tab w:val="center" w:pos="4681"/>
        <w:tab w:val="center" w:pos="9361"/>
        <w:tab w:val="center" w:pos="10082"/>
        <w:tab w:val="center" w:pos="10802"/>
        <w:tab w:val="center" w:pos="11522"/>
        <w:tab w:val="center" w:pos="12242"/>
        <w:tab w:val="right" w:pos="13207"/>
      </w:tabs>
      <w:spacing w:after="0" w:line="259" w:lineRule="auto"/>
      <w:ind w:right="-7322"/>
    </w:pPr>
    <w:r>
      <w:t xml:space="preserve">  </w:t>
    </w:r>
    <w:r>
      <w:tab/>
      <w:t xml:space="preserve">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74</w:t>
    </w:r>
    <w:r>
      <w:fldChar w:fldCharType="end"/>
    </w:r>
    <w:r>
      <w:t xml:space="preserve"> </w:t>
    </w:r>
  </w:p>
  <w:p w14:paraId="56FC5878" w14:textId="77777777" w:rsidR="00E84706" w:rsidRDefault="00E84706">
    <w:pPr>
      <w:spacing w:after="0" w:line="259" w:lineRule="auto"/>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72CD" w14:textId="77777777" w:rsidR="00E84706" w:rsidRDefault="00E84706">
    <w:pPr>
      <w:spacing w:after="0" w:line="259" w:lineRule="auto"/>
    </w:pPr>
    <w:r>
      <w:t xml:space="preserve"> </w:t>
    </w:r>
  </w:p>
  <w:p w14:paraId="57992AB1" w14:textId="77777777" w:rsidR="00E84706" w:rsidRDefault="00E84706">
    <w:pPr>
      <w:tabs>
        <w:tab w:val="center" w:pos="4681"/>
        <w:tab w:val="center" w:pos="9361"/>
        <w:tab w:val="center" w:pos="10082"/>
        <w:tab w:val="center" w:pos="10802"/>
        <w:tab w:val="center" w:pos="11522"/>
        <w:tab w:val="center" w:pos="12242"/>
        <w:tab w:val="right" w:pos="13207"/>
      </w:tabs>
      <w:spacing w:after="0" w:line="259" w:lineRule="auto"/>
      <w:ind w:right="-7322"/>
    </w:pPr>
    <w:r>
      <w:t xml:space="preserve">Prepared by IKAMVA Consulting  </w:t>
    </w:r>
    <w:r>
      <w:tab/>
      <w:t xml:space="preserve">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74</w:t>
    </w:r>
    <w:r>
      <w:fldChar w:fldCharType="end"/>
    </w:r>
    <w:r>
      <w:t xml:space="preserve"> </w:t>
    </w:r>
  </w:p>
  <w:p w14:paraId="2A07AAD5" w14:textId="77777777" w:rsidR="00E84706" w:rsidRDefault="00E84706">
    <w:pPr>
      <w:spacing w:after="0" w:line="259" w:lineRule="auto"/>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11CB" w14:textId="77777777" w:rsidR="00B10D67" w:rsidRDefault="00B10D67">
    <w:pPr>
      <w:spacing w:after="0" w:line="259" w:lineRule="auto"/>
      <w:ind w:right="398"/>
      <w:jc w:val="right"/>
    </w:pPr>
    <w:r>
      <w:rPr>
        <w:rFonts w:ascii="Calibri" w:eastAsia="Calibri" w:hAnsi="Calibri" w:cs="Calibri"/>
        <w:noProof/>
      </w:rPr>
      <mc:AlternateContent>
        <mc:Choice Requires="wpg">
          <w:drawing>
            <wp:anchor distT="0" distB="0" distL="114300" distR="114300" simplePos="0" relativeHeight="251664385" behindDoc="0" locked="0" layoutInCell="1" allowOverlap="1" wp14:anchorId="4B5532F1" wp14:editId="1E902703">
              <wp:simplePos x="0" y="0"/>
              <wp:positionH relativeFrom="page">
                <wp:posOffset>701345</wp:posOffset>
              </wp:positionH>
              <wp:positionV relativeFrom="page">
                <wp:posOffset>9768840</wp:posOffset>
              </wp:positionV>
              <wp:extent cx="6062218" cy="6096"/>
              <wp:effectExtent l="0" t="0" r="0" b="0"/>
              <wp:wrapSquare wrapText="bothSides"/>
              <wp:docPr id="891431" name="Group 891431"/>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96" name="Shape 931096"/>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4C73FD0" id="Group 891431" o:spid="_x0000_s1026" style="position:absolute;margin-left:55.2pt;margin-top:769.2pt;width:477.35pt;height:.5pt;z-index:251664385;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">
              <v:shape id="Shape 931096"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6C0F8F5B" w14:textId="77777777" w:rsidR="00B10D67" w:rsidRDefault="00B10D67">
    <w:pPr>
      <w:spacing w:after="0" w:line="259" w:lineRule="auto"/>
      <w:ind w:left="7"/>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F89B" w14:textId="77777777" w:rsidR="00B10D67" w:rsidRDefault="00B10D67">
    <w:pPr>
      <w:spacing w:after="0" w:line="259" w:lineRule="auto"/>
      <w:ind w:right="398"/>
      <w:jc w:val="right"/>
    </w:pPr>
    <w:r>
      <w:rPr>
        <w:rFonts w:ascii="Calibri" w:eastAsia="Calibri" w:hAnsi="Calibri" w:cs="Calibri"/>
        <w:noProof/>
      </w:rPr>
      <mc:AlternateContent>
        <mc:Choice Requires="wpg">
          <w:drawing>
            <wp:anchor distT="0" distB="0" distL="114300" distR="114300" simplePos="0" relativeHeight="251665409" behindDoc="0" locked="0" layoutInCell="1" allowOverlap="1" wp14:anchorId="1B35614E" wp14:editId="69E29E30">
              <wp:simplePos x="0" y="0"/>
              <wp:positionH relativeFrom="page">
                <wp:posOffset>701345</wp:posOffset>
              </wp:positionH>
              <wp:positionV relativeFrom="page">
                <wp:posOffset>9768840</wp:posOffset>
              </wp:positionV>
              <wp:extent cx="6062218" cy="6096"/>
              <wp:effectExtent l="0" t="0" r="0" b="0"/>
              <wp:wrapSquare wrapText="bothSides"/>
              <wp:docPr id="891416" name="Group 891416"/>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94" name="Shape 931094"/>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242EC00" id="Group 891416" o:spid="_x0000_s1026" style="position:absolute;margin-left:55.2pt;margin-top:769.2pt;width:477.35pt;height:.5pt;z-index:251665409;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">
              <v:shape id="Shape 931094"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5E634027" w14:textId="77777777" w:rsidR="00B10D67" w:rsidRDefault="00B10D67">
    <w:pPr>
      <w:spacing w:after="0" w:line="259" w:lineRule="auto"/>
      <w:ind w:left="7"/>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7542" w14:textId="77777777" w:rsidR="00B10D67" w:rsidRDefault="00B10D67">
    <w:pPr>
      <w:spacing w:after="0" w:line="259" w:lineRule="auto"/>
      <w:ind w:right="398"/>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21114244" w14:textId="77777777" w:rsidR="00B10D67" w:rsidRDefault="00B10D67">
    <w:pPr>
      <w:spacing w:after="0" w:line="259" w:lineRule="auto"/>
      <w:ind w:left="7"/>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F2FB" w14:textId="77777777" w:rsidR="00E84706" w:rsidRDefault="00E84706">
    <w:pPr>
      <w:spacing w:after="0" w:line="259" w:lineRule="auto"/>
    </w:pPr>
    <w:r>
      <w:t xml:space="preserve"> </w:t>
    </w:r>
  </w:p>
  <w:p w14:paraId="549A62D2" w14:textId="4AA523E3" w:rsidR="00E84706" w:rsidRDefault="00E84706">
    <w:pPr>
      <w:tabs>
        <w:tab w:val="center" w:pos="4681"/>
        <w:tab w:val="right" w:pos="9360"/>
      </w:tabs>
      <w:spacing w:after="0" w:line="259" w:lineRule="auto"/>
      <w:ind w:right="-3"/>
    </w:pPr>
    <w:r>
      <w:t xml:space="preserve"> </w:t>
    </w:r>
    <w:r>
      <w:tab/>
      <w:t xml:space="preserve"> </w:t>
    </w:r>
    <w:r>
      <w:tab/>
    </w:r>
    <w:r>
      <w:fldChar w:fldCharType="begin"/>
    </w:r>
    <w:r>
      <w:instrText xml:space="preserve"> PAGE   \* MERGEFORMAT </w:instrText>
    </w:r>
    <w:r>
      <w:fldChar w:fldCharType="separate"/>
    </w:r>
    <w:r>
      <w:t>i</w:t>
    </w:r>
    <w:r>
      <w:fldChar w:fldCharType="end"/>
    </w:r>
    <w:r>
      <w:t xml:space="preserve"> </w:t>
    </w:r>
  </w:p>
  <w:p w14:paraId="41CDF1BF" w14:textId="77777777" w:rsidR="00E84706" w:rsidRDefault="00E84706">
    <w:pPr>
      <w:spacing w:after="0"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7550" w14:textId="77777777" w:rsidR="00E84706" w:rsidRDefault="00E84706">
    <w:pPr>
      <w:spacing w:after="0" w:line="259" w:lineRule="auto"/>
    </w:pPr>
    <w:r>
      <w:t xml:space="preserve"> </w:t>
    </w:r>
  </w:p>
  <w:p w14:paraId="17CB658B" w14:textId="77777777" w:rsidR="00E84706" w:rsidRDefault="00E84706">
    <w:pPr>
      <w:tabs>
        <w:tab w:val="center" w:pos="4681"/>
        <w:tab w:val="right" w:pos="9360"/>
      </w:tabs>
      <w:spacing w:after="0" w:line="259" w:lineRule="auto"/>
      <w:ind w:right="-3"/>
    </w:pPr>
    <w:r>
      <w:t xml:space="preserve">Prepared by IKAMVA Consulting  </w:t>
    </w:r>
    <w:r>
      <w:tab/>
      <w:t xml:space="preserve"> </w:t>
    </w:r>
    <w:r>
      <w:tab/>
    </w:r>
    <w:r>
      <w:fldChar w:fldCharType="begin"/>
    </w:r>
    <w:r>
      <w:instrText xml:space="preserve"> PAGE   \* MERGEFORMAT </w:instrText>
    </w:r>
    <w:r>
      <w:fldChar w:fldCharType="separate"/>
    </w:r>
    <w:r>
      <w:t>i</w:t>
    </w:r>
    <w:r>
      <w:fldChar w:fldCharType="end"/>
    </w:r>
    <w:r>
      <w:t xml:space="preserve"> </w:t>
    </w:r>
  </w:p>
  <w:p w14:paraId="7103330D" w14:textId="77777777" w:rsidR="00E84706" w:rsidRDefault="00E84706">
    <w:pPr>
      <w:spacing w:after="0"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6AB37" w14:textId="77777777" w:rsidR="00E84706" w:rsidRDefault="00E84706">
    <w:pPr>
      <w:spacing w:after="0" w:line="259" w:lineRule="auto"/>
    </w:pPr>
    <w:r>
      <w:t xml:space="preserve"> </w:t>
    </w:r>
  </w:p>
  <w:p w14:paraId="67836460" w14:textId="77777777" w:rsidR="00E84706" w:rsidRDefault="00E84706">
    <w:pPr>
      <w:tabs>
        <w:tab w:val="center" w:pos="4681"/>
        <w:tab w:val="center" w:pos="9361"/>
        <w:tab w:val="center" w:pos="10081"/>
        <w:tab w:val="center" w:pos="10802"/>
        <w:tab w:val="center" w:pos="11522"/>
        <w:tab w:val="center" w:pos="12365"/>
      </w:tabs>
      <w:spacing w:after="0" w:line="259" w:lineRule="auto"/>
    </w:pPr>
    <w:r>
      <w:t xml:space="preserve">Prepared by IKAMVA Consulting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44</w:t>
    </w:r>
    <w:r>
      <w:fldChar w:fldCharType="end"/>
    </w:r>
    <w:r>
      <w:t xml:space="preserve"> </w:t>
    </w:r>
  </w:p>
  <w:p w14:paraId="36AE9968" w14:textId="77777777" w:rsidR="00E84706" w:rsidRDefault="00E84706">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42E0" w14:textId="77777777" w:rsidR="00E84706" w:rsidRDefault="00E84706">
    <w:pPr>
      <w:spacing w:after="0" w:line="259" w:lineRule="auto"/>
    </w:pPr>
    <w:r>
      <w:t xml:space="preserve"> </w:t>
    </w:r>
  </w:p>
  <w:p w14:paraId="220E5EB3" w14:textId="77777777" w:rsidR="00E84706" w:rsidRDefault="00E84706">
    <w:pPr>
      <w:tabs>
        <w:tab w:val="center" w:pos="4681"/>
        <w:tab w:val="center" w:pos="9361"/>
        <w:tab w:val="center" w:pos="10081"/>
        <w:tab w:val="center" w:pos="10802"/>
        <w:tab w:val="center" w:pos="11522"/>
        <w:tab w:val="center" w:pos="12365"/>
      </w:tabs>
      <w:spacing w:after="0" w:line="259" w:lineRule="auto"/>
    </w:pPr>
    <w:r>
      <w:t xml:space="preserve">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44</w:t>
    </w:r>
    <w:r>
      <w:fldChar w:fldCharType="end"/>
    </w:r>
    <w:r>
      <w:t xml:space="preserve"> </w:t>
    </w:r>
  </w:p>
  <w:p w14:paraId="1C53ABE8" w14:textId="77777777" w:rsidR="00E84706" w:rsidRDefault="00E84706">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5011" w14:textId="77777777" w:rsidR="00E84706" w:rsidRDefault="00E84706">
    <w:pPr>
      <w:spacing w:after="0" w:line="259" w:lineRule="auto"/>
    </w:pPr>
    <w:r>
      <w:t xml:space="preserve"> </w:t>
    </w:r>
  </w:p>
  <w:p w14:paraId="46FD4D2E" w14:textId="77777777" w:rsidR="00E84706" w:rsidRDefault="00E84706">
    <w:pPr>
      <w:tabs>
        <w:tab w:val="center" w:pos="4681"/>
        <w:tab w:val="center" w:pos="9361"/>
        <w:tab w:val="center" w:pos="10081"/>
        <w:tab w:val="center" w:pos="10802"/>
        <w:tab w:val="center" w:pos="11522"/>
        <w:tab w:val="center" w:pos="12365"/>
      </w:tabs>
      <w:spacing w:after="0" w:line="259" w:lineRule="auto"/>
    </w:pPr>
    <w:r>
      <w:t xml:space="preserve">Prepared by IKAMVA Consulting  </w:t>
    </w:r>
    <w:r>
      <w:tab/>
      <w:t xml:space="preserve"> </w:t>
    </w:r>
    <w:r>
      <w:tab/>
      <w:t xml:space="preserve"> </w:t>
    </w:r>
    <w:r>
      <w:tab/>
      <w:t xml:space="preserve"> </w:t>
    </w:r>
    <w:r>
      <w:tab/>
      <w:t xml:space="preserve"> </w:t>
    </w:r>
    <w:r>
      <w:tab/>
      <w:t xml:space="preserve"> </w:t>
    </w:r>
    <w:r>
      <w:tab/>
    </w:r>
    <w:r>
      <w:fldChar w:fldCharType="begin"/>
    </w:r>
    <w:r>
      <w:instrText xml:space="preserve"> PAGE   \* MERGEFORMAT </w:instrText>
    </w:r>
    <w:r>
      <w:fldChar w:fldCharType="separate"/>
    </w:r>
    <w:r>
      <w:t>44</w:t>
    </w:r>
    <w:r>
      <w:fldChar w:fldCharType="end"/>
    </w:r>
    <w:r>
      <w:t xml:space="preserve"> </w:t>
    </w:r>
  </w:p>
  <w:p w14:paraId="7E86AF9B" w14:textId="77777777" w:rsidR="00E84706" w:rsidRDefault="00E84706">
    <w:pPr>
      <w:spacing w:after="0"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F4A5" w14:textId="77777777" w:rsidR="00E84706" w:rsidRDefault="00E84706">
    <w:pPr>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0587" w14:textId="77777777" w:rsidR="00E84706" w:rsidRDefault="00E84706">
    <w:pPr>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6575" w14:textId="77777777" w:rsidR="00E84706" w:rsidRDefault="00E84706">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B5A16" w14:textId="77777777" w:rsidR="000F1DCD" w:rsidRDefault="000F1DCD">
      <w:pPr>
        <w:spacing w:after="0" w:line="240" w:lineRule="auto"/>
      </w:pPr>
      <w:r>
        <w:separator/>
      </w:r>
    </w:p>
  </w:footnote>
  <w:footnote w:type="continuationSeparator" w:id="0">
    <w:p w14:paraId="4656507F" w14:textId="77777777" w:rsidR="000F1DCD" w:rsidRDefault="000F1DCD">
      <w:pPr>
        <w:spacing w:after="0" w:line="240" w:lineRule="auto"/>
      </w:pPr>
      <w:r>
        <w:continuationSeparator/>
      </w:r>
    </w:p>
  </w:footnote>
  <w:footnote w:type="continuationNotice" w:id="1">
    <w:p w14:paraId="5626DCCA" w14:textId="77777777" w:rsidR="000F1DCD" w:rsidRDefault="000F1D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EB7A" w14:textId="77777777" w:rsidR="00E84706" w:rsidRDefault="00E84706">
    <w:pPr>
      <w:spacing w:after="0" w:line="259" w:lineRule="auto"/>
    </w:pPr>
    <w:r>
      <w:t xml:space="preserve">Chris Hani District Municipality- Environmental Status Quo Final Report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46F6" w14:textId="77777777" w:rsidR="00E84706" w:rsidRDefault="00E84706">
    <w:pPr>
      <w:spacing w:after="0" w:line="259" w:lineRule="auto"/>
      <w:ind w:right="-1058"/>
    </w:pPr>
    <w:r>
      <w:t xml:space="preserve">Chris Hani District Municipality- Environmental Status Quo Final Report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A6EF5" w14:textId="1C555330" w:rsidR="00E84706" w:rsidRDefault="002229FD">
    <w:pPr>
      <w:spacing w:after="0" w:line="259" w:lineRule="auto"/>
      <w:ind w:right="-1058"/>
    </w:pPr>
    <w:r>
      <w:t>Draft Envir</w:t>
    </w:r>
    <w:r w:rsidR="00814024">
      <w:t xml:space="preserve">onmental Management Plan- Makana Local </w:t>
    </w:r>
    <w:r w:rsidR="00E84706">
      <w:t xml:space="preserve">Municipality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DDC80" w14:textId="77777777" w:rsidR="00E84706" w:rsidRDefault="00E84706">
    <w:pPr>
      <w:spacing w:after="0" w:line="259" w:lineRule="auto"/>
      <w:ind w:right="-1058"/>
    </w:pPr>
    <w:r>
      <w:t xml:space="preserve">Chris Hani District Municipality- Environmental Status Quo Final Report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7531" w14:textId="78E02DC1" w:rsidR="00E84706" w:rsidRDefault="00851C31">
    <w:pPr>
      <w:spacing w:after="0" w:line="259" w:lineRule="auto"/>
    </w:pPr>
    <w:r>
      <w:t>D</w:t>
    </w:r>
    <w:r w:rsidR="00703E24">
      <w:t xml:space="preserve">raft </w:t>
    </w:r>
    <w:r w:rsidR="00E84706">
      <w:t xml:space="preserve">Environmental </w:t>
    </w:r>
    <w:r w:rsidR="008C4E03">
      <w:t>Management Plan</w:t>
    </w:r>
    <w:r w:rsidR="00703E24">
      <w:t>-</w:t>
    </w:r>
    <w:r w:rsidR="00835A6B">
      <w:t>Makana Local Municipality</w:t>
    </w:r>
    <w:r w:rsidR="00E8470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5596" w14:textId="77777777" w:rsidR="00E84706" w:rsidRDefault="00E84706">
    <w:pPr>
      <w:spacing w:after="0" w:line="259" w:lineRule="auto"/>
    </w:pPr>
    <w:r>
      <w:t xml:space="preserve">Chris Hani District Municipality- Environmental Status Quo Final Report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62BD" w14:textId="77777777" w:rsidR="00E84706" w:rsidRDefault="00E84706">
    <w:pPr>
      <w:spacing w:after="0" w:line="259" w:lineRule="auto"/>
    </w:pPr>
    <w:r>
      <w:t xml:space="preserve">Chris Hani District Municipality- Environmental Status Quo Final Report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D655" w14:textId="35588D5D" w:rsidR="00E84706" w:rsidRDefault="00632CD6">
    <w:pPr>
      <w:spacing w:after="0" w:line="259" w:lineRule="auto"/>
    </w:pPr>
    <w:r>
      <w:t xml:space="preserve">Draft </w:t>
    </w:r>
    <w:r w:rsidR="003F4CE9">
      <w:t>Environmental Management Plan- Makana Local Municipality</w:t>
    </w:r>
    <w:r w:rsidR="00E8470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EC09" w14:textId="77777777" w:rsidR="00E84706" w:rsidRDefault="00E84706">
    <w:pPr>
      <w:spacing w:after="0" w:line="259" w:lineRule="auto"/>
    </w:pPr>
    <w:r>
      <w:t xml:space="preserve">Chris Hani District Municipality- Environmental Status Quo Final Report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EB2C" w14:textId="77777777" w:rsidR="00E84706" w:rsidRDefault="00E84706">
    <w:pPr>
      <w:spacing w:after="0" w:line="259" w:lineRule="auto"/>
    </w:pPr>
    <w:r>
      <w:t xml:space="preserve">Chris Hani District Municipality- Environmental Status Quo Final Report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B6B2" w14:textId="09DC5D24" w:rsidR="00E84706" w:rsidRDefault="00E455E7">
    <w:pPr>
      <w:spacing w:after="0" w:line="259" w:lineRule="auto"/>
    </w:pPr>
    <w:r>
      <w:t xml:space="preserve">Draft Environmental Management Plan- </w:t>
    </w:r>
    <w:r w:rsidR="00A31DA5">
      <w:t>Makana Local Municipality</w:t>
    </w:r>
    <w:r w:rsidR="00E84706">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9005" w14:textId="77777777" w:rsidR="00E84706" w:rsidRDefault="00E84706">
    <w:pPr>
      <w:spacing w:after="0" w:line="259" w:lineRule="auto"/>
    </w:pPr>
    <w:r>
      <w:t xml:space="preserve">Chris Hani District Municipality- Environmental Status Quo Final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2E725C"/>
    <w:multiLevelType w:val="hybridMultilevel"/>
    <w:tmpl w:val="F49A5EB4"/>
    <w:lvl w:ilvl="0" w:tplc="1C09000B">
      <w:start w:val="1"/>
      <w:numFmt w:val="bullet"/>
      <w:lvlText w:val=""/>
      <w:lvlJc w:val="left"/>
      <w:pPr>
        <w:ind w:left="1500" w:hanging="360"/>
      </w:pPr>
      <w:rPr>
        <w:rFonts w:ascii="Wingdings" w:hAnsi="Wingdings"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2" w15:restartNumberingAfterBreak="0">
    <w:nsid w:val="01F55363"/>
    <w:multiLevelType w:val="hybridMultilevel"/>
    <w:tmpl w:val="AA2A8718"/>
    <w:lvl w:ilvl="0" w:tplc="18AA9D26">
      <w:start w:val="1"/>
      <w:numFmt w:val="bullet"/>
      <w:lvlText w:val="•"/>
      <w:lvlJc w:val="left"/>
      <w:pPr>
        <w:ind w:left="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929AD8">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D630A2">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F23012">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00961E">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969BF0">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F83154">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B8543C">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94F122">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FE1420"/>
    <w:multiLevelType w:val="hybridMultilevel"/>
    <w:tmpl w:val="6E2E6CAC"/>
    <w:lvl w:ilvl="0" w:tplc="7F681686">
      <w:start w:val="1"/>
      <w:numFmt w:val="bullet"/>
      <w:lvlText w:val="•"/>
      <w:lvlJc w:val="left"/>
      <w:pPr>
        <w:ind w:left="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C1978">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6C9B0C">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0A2548">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323886">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5E8848">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A249E8">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9415A0">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8A3482">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3669AD"/>
    <w:multiLevelType w:val="hybridMultilevel"/>
    <w:tmpl w:val="CD281DCC"/>
    <w:lvl w:ilvl="0" w:tplc="9E828184">
      <w:start w:val="1"/>
      <w:numFmt w:val="bullet"/>
      <w:lvlText w:val="•"/>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6B088">
      <w:start w:val="1"/>
      <w:numFmt w:val="bullet"/>
      <w:lvlText w:val="o"/>
      <w:lvlJc w:val="left"/>
      <w:pPr>
        <w:ind w:left="1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69C02">
      <w:start w:val="1"/>
      <w:numFmt w:val="bullet"/>
      <w:lvlText w:val="▪"/>
      <w:lvlJc w:val="left"/>
      <w:pPr>
        <w:ind w:left="1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A239E">
      <w:start w:val="1"/>
      <w:numFmt w:val="bullet"/>
      <w:lvlText w:val="•"/>
      <w:lvlJc w:val="left"/>
      <w:pPr>
        <w:ind w:left="2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700136">
      <w:start w:val="1"/>
      <w:numFmt w:val="bullet"/>
      <w:lvlText w:val="o"/>
      <w:lvlJc w:val="left"/>
      <w:pPr>
        <w:ind w:left="3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407322">
      <w:start w:val="1"/>
      <w:numFmt w:val="bullet"/>
      <w:lvlText w:val="▪"/>
      <w:lvlJc w:val="left"/>
      <w:pPr>
        <w:ind w:left="4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082BDE">
      <w:start w:val="1"/>
      <w:numFmt w:val="bullet"/>
      <w:lvlText w:val="•"/>
      <w:lvlJc w:val="left"/>
      <w:pPr>
        <w:ind w:left="4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D6B274">
      <w:start w:val="1"/>
      <w:numFmt w:val="bullet"/>
      <w:lvlText w:val="o"/>
      <w:lvlJc w:val="left"/>
      <w:pPr>
        <w:ind w:left="5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E06FC4">
      <w:start w:val="1"/>
      <w:numFmt w:val="bullet"/>
      <w:lvlText w:val="▪"/>
      <w:lvlJc w:val="left"/>
      <w:pPr>
        <w:ind w:left="6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4D402F"/>
    <w:multiLevelType w:val="hybridMultilevel"/>
    <w:tmpl w:val="34563A34"/>
    <w:lvl w:ilvl="0" w:tplc="3DD0B2A2">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3AFFA8">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CA0C20">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121844">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08B1D2">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4A62C">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9017B0">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0637B6">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7089C0">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94439A"/>
    <w:multiLevelType w:val="hybridMultilevel"/>
    <w:tmpl w:val="78ACEA0E"/>
    <w:lvl w:ilvl="0" w:tplc="9D764E7E">
      <w:start w:val="1"/>
      <w:numFmt w:val="bullet"/>
      <w:lvlText w:val="•"/>
      <w:lvlJc w:val="left"/>
      <w:pPr>
        <w:ind w:left="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C686EA">
      <w:start w:val="1"/>
      <w:numFmt w:val="bullet"/>
      <w:lvlText w:val="o"/>
      <w:lvlJc w:val="left"/>
      <w:pPr>
        <w:ind w:left="1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E83FBA">
      <w:start w:val="1"/>
      <w:numFmt w:val="bullet"/>
      <w:lvlText w:val="▪"/>
      <w:lvlJc w:val="left"/>
      <w:pPr>
        <w:ind w:left="1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480A54">
      <w:start w:val="1"/>
      <w:numFmt w:val="bullet"/>
      <w:lvlText w:val="•"/>
      <w:lvlJc w:val="left"/>
      <w:pPr>
        <w:ind w:left="2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44F820">
      <w:start w:val="1"/>
      <w:numFmt w:val="bullet"/>
      <w:lvlText w:val="o"/>
      <w:lvlJc w:val="left"/>
      <w:pPr>
        <w:ind w:left="3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E880DA">
      <w:start w:val="1"/>
      <w:numFmt w:val="bullet"/>
      <w:lvlText w:val="▪"/>
      <w:lvlJc w:val="left"/>
      <w:pPr>
        <w:ind w:left="40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7A21F8">
      <w:start w:val="1"/>
      <w:numFmt w:val="bullet"/>
      <w:lvlText w:val="•"/>
      <w:lvlJc w:val="left"/>
      <w:pPr>
        <w:ind w:left="4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9EF81A">
      <w:start w:val="1"/>
      <w:numFmt w:val="bullet"/>
      <w:lvlText w:val="o"/>
      <w:lvlJc w:val="left"/>
      <w:pPr>
        <w:ind w:left="5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FC193C">
      <w:start w:val="1"/>
      <w:numFmt w:val="bullet"/>
      <w:lvlText w:val="▪"/>
      <w:lvlJc w:val="left"/>
      <w:pPr>
        <w:ind w:left="6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1C307D"/>
    <w:multiLevelType w:val="hybridMultilevel"/>
    <w:tmpl w:val="B1AA4274"/>
    <w:lvl w:ilvl="0" w:tplc="C74641EE">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32B670">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3A5286">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38C736">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67EE2">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C608C0">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06C97A">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6221C8">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40BF42">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5292250"/>
    <w:multiLevelType w:val="hybridMultilevel"/>
    <w:tmpl w:val="0088B082"/>
    <w:lvl w:ilvl="0" w:tplc="EF8694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0F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248F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41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0CF7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0E2F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A00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B826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5E87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05260C"/>
    <w:multiLevelType w:val="hybridMultilevel"/>
    <w:tmpl w:val="97E82EA6"/>
    <w:lvl w:ilvl="0" w:tplc="E0689A6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B88F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0C213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14B2B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3E1B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C0CD2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DCB4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C8A8B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0CABE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581035"/>
    <w:multiLevelType w:val="hybridMultilevel"/>
    <w:tmpl w:val="C80AC9EC"/>
    <w:lvl w:ilvl="0" w:tplc="F5E88FE6">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2A40A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8A509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0C190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C6E59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E4779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5217A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62A31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D880B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5A70F9"/>
    <w:multiLevelType w:val="hybridMultilevel"/>
    <w:tmpl w:val="FBDA953C"/>
    <w:lvl w:ilvl="0" w:tplc="2C9496A6">
      <w:start w:val="1"/>
      <w:numFmt w:val="bullet"/>
      <w:lvlText w:val="•"/>
      <w:lvlJc w:val="left"/>
      <w:pPr>
        <w:ind w:left="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A082C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1068C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1E868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07AA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52A3E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F68A1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2909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F8406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DEE11F6"/>
    <w:multiLevelType w:val="hybridMultilevel"/>
    <w:tmpl w:val="9510F38E"/>
    <w:lvl w:ilvl="0" w:tplc="50DA4592">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4686D4">
      <w:start w:val="1"/>
      <w:numFmt w:val="bullet"/>
      <w:lvlText w:val="o"/>
      <w:lvlJc w:val="left"/>
      <w:pPr>
        <w:ind w:left="1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E27E66">
      <w:start w:val="1"/>
      <w:numFmt w:val="bullet"/>
      <w:lvlText w:val="▪"/>
      <w:lvlJc w:val="left"/>
      <w:pPr>
        <w:ind w:left="1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363DDE">
      <w:start w:val="1"/>
      <w:numFmt w:val="bullet"/>
      <w:lvlText w:val="•"/>
      <w:lvlJc w:val="left"/>
      <w:pPr>
        <w:ind w:left="2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0265B0">
      <w:start w:val="1"/>
      <w:numFmt w:val="bullet"/>
      <w:lvlText w:val="o"/>
      <w:lvlJc w:val="left"/>
      <w:pPr>
        <w:ind w:left="3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C44AF6">
      <w:start w:val="1"/>
      <w:numFmt w:val="bullet"/>
      <w:lvlText w:val="▪"/>
      <w:lvlJc w:val="left"/>
      <w:pPr>
        <w:ind w:left="4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D013E8">
      <w:start w:val="1"/>
      <w:numFmt w:val="bullet"/>
      <w:lvlText w:val="•"/>
      <w:lvlJc w:val="left"/>
      <w:pPr>
        <w:ind w:left="4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D4D25C">
      <w:start w:val="1"/>
      <w:numFmt w:val="bullet"/>
      <w:lvlText w:val="o"/>
      <w:lvlJc w:val="left"/>
      <w:pPr>
        <w:ind w:left="5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8A9FBE">
      <w:start w:val="1"/>
      <w:numFmt w:val="bullet"/>
      <w:lvlText w:val="▪"/>
      <w:lvlJc w:val="left"/>
      <w:pPr>
        <w:ind w:left="6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0A1A07"/>
    <w:multiLevelType w:val="hybridMultilevel"/>
    <w:tmpl w:val="494A2604"/>
    <w:lvl w:ilvl="0" w:tplc="F45E74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601536">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E0D83C">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E3FBA">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3884FE">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34B626">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54EB88">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7047F4">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CC554E">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6945B9"/>
    <w:multiLevelType w:val="hybridMultilevel"/>
    <w:tmpl w:val="34D2C78E"/>
    <w:lvl w:ilvl="0" w:tplc="192278F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EAA3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90DF0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7AC9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4217C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462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AC2C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9E36E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88329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F813F8"/>
    <w:multiLevelType w:val="hybridMultilevel"/>
    <w:tmpl w:val="8196D3D0"/>
    <w:lvl w:ilvl="0" w:tplc="6292E854">
      <w:start w:val="1"/>
      <w:numFmt w:val="bullet"/>
      <w:lvlText w:val="•"/>
      <w:lvlJc w:val="left"/>
      <w:pPr>
        <w:ind w:left="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526BAC">
      <w:start w:val="1"/>
      <w:numFmt w:val="bullet"/>
      <w:lvlText w:val="o"/>
      <w:lvlJc w:val="left"/>
      <w:pPr>
        <w:ind w:left="1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742DF2">
      <w:start w:val="1"/>
      <w:numFmt w:val="bullet"/>
      <w:lvlText w:val="▪"/>
      <w:lvlJc w:val="left"/>
      <w:pPr>
        <w:ind w:left="1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AE5B8">
      <w:start w:val="1"/>
      <w:numFmt w:val="bullet"/>
      <w:lvlText w:val="•"/>
      <w:lvlJc w:val="left"/>
      <w:pPr>
        <w:ind w:left="2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B21368">
      <w:start w:val="1"/>
      <w:numFmt w:val="bullet"/>
      <w:lvlText w:val="o"/>
      <w:lvlJc w:val="left"/>
      <w:pPr>
        <w:ind w:left="3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608F8A">
      <w:start w:val="1"/>
      <w:numFmt w:val="bullet"/>
      <w:lvlText w:val="▪"/>
      <w:lvlJc w:val="left"/>
      <w:pPr>
        <w:ind w:left="4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B447C6">
      <w:start w:val="1"/>
      <w:numFmt w:val="bullet"/>
      <w:lvlText w:val="•"/>
      <w:lvlJc w:val="left"/>
      <w:pPr>
        <w:ind w:left="4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44BBDC">
      <w:start w:val="1"/>
      <w:numFmt w:val="bullet"/>
      <w:lvlText w:val="o"/>
      <w:lvlJc w:val="left"/>
      <w:pPr>
        <w:ind w:left="5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12E2D4">
      <w:start w:val="1"/>
      <w:numFmt w:val="bullet"/>
      <w:lvlText w:val="▪"/>
      <w:lvlJc w:val="left"/>
      <w:pPr>
        <w:ind w:left="6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44D0F47"/>
    <w:multiLevelType w:val="hybridMultilevel"/>
    <w:tmpl w:val="AE78D1D2"/>
    <w:lvl w:ilvl="0" w:tplc="FB268354">
      <w:start w:val="1"/>
      <w:numFmt w:val="bullet"/>
      <w:lvlText w:val="•"/>
      <w:lvlJc w:val="left"/>
      <w:pPr>
        <w:ind w:left="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CC040">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521988">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1A62E2">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E77DE">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D2E85C">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749B1C">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167096">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C29CDA">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53F37C4"/>
    <w:multiLevelType w:val="hybridMultilevel"/>
    <w:tmpl w:val="2F3C6258"/>
    <w:lvl w:ilvl="0" w:tplc="3CA6FB9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646954">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740878">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60E542">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56E358">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882DBE">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48CF54">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1832D4">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40BD9C">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303587"/>
    <w:multiLevelType w:val="hybridMultilevel"/>
    <w:tmpl w:val="7FD69E8A"/>
    <w:lvl w:ilvl="0" w:tplc="AFB6727C">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96ECBE">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7C28F8">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20D1EE">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CA7514">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E9FDA">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FAE99C">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82CDA">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FCE12A">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7D44CD7"/>
    <w:multiLevelType w:val="hybridMultilevel"/>
    <w:tmpl w:val="1D70A78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18327085"/>
    <w:multiLevelType w:val="hybridMultilevel"/>
    <w:tmpl w:val="DF681ECC"/>
    <w:lvl w:ilvl="0" w:tplc="EF1810DC">
      <w:start w:val="1"/>
      <w:numFmt w:val="bullet"/>
      <w:lvlText w:val="•"/>
      <w:lvlJc w:val="left"/>
      <w:pPr>
        <w:ind w:left="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8EDEBC">
      <w:start w:val="1"/>
      <w:numFmt w:val="bullet"/>
      <w:lvlText w:val="o"/>
      <w:lvlJc w:val="left"/>
      <w:pPr>
        <w:ind w:left="1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6E38EA">
      <w:start w:val="1"/>
      <w:numFmt w:val="bullet"/>
      <w:lvlText w:val="▪"/>
      <w:lvlJc w:val="left"/>
      <w:pPr>
        <w:ind w:left="1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848716">
      <w:start w:val="1"/>
      <w:numFmt w:val="bullet"/>
      <w:lvlText w:val="•"/>
      <w:lvlJc w:val="left"/>
      <w:pPr>
        <w:ind w:left="2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74E342">
      <w:start w:val="1"/>
      <w:numFmt w:val="bullet"/>
      <w:lvlText w:val="o"/>
      <w:lvlJc w:val="left"/>
      <w:pPr>
        <w:ind w:left="3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CE0C56">
      <w:start w:val="1"/>
      <w:numFmt w:val="bullet"/>
      <w:lvlText w:val="▪"/>
      <w:lvlJc w:val="left"/>
      <w:pPr>
        <w:ind w:left="4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004636">
      <w:start w:val="1"/>
      <w:numFmt w:val="bullet"/>
      <w:lvlText w:val="•"/>
      <w:lvlJc w:val="left"/>
      <w:pPr>
        <w:ind w:left="4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3023B8">
      <w:start w:val="1"/>
      <w:numFmt w:val="bullet"/>
      <w:lvlText w:val="o"/>
      <w:lvlJc w:val="left"/>
      <w:pPr>
        <w:ind w:left="5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65AC2">
      <w:start w:val="1"/>
      <w:numFmt w:val="bullet"/>
      <w:lvlText w:val="▪"/>
      <w:lvlJc w:val="left"/>
      <w:pPr>
        <w:ind w:left="6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83A2409"/>
    <w:multiLevelType w:val="hybridMultilevel"/>
    <w:tmpl w:val="1DB648B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A8108D4"/>
    <w:multiLevelType w:val="hybridMultilevel"/>
    <w:tmpl w:val="DEB8F3A0"/>
    <w:lvl w:ilvl="0" w:tplc="FAE23884">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88FAF4">
      <w:start w:val="1"/>
      <w:numFmt w:val="bullet"/>
      <w:lvlText w:val="o"/>
      <w:lvlJc w:val="left"/>
      <w:pPr>
        <w:ind w:left="1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903E42">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56305A">
      <w:start w:val="1"/>
      <w:numFmt w:val="bullet"/>
      <w:lvlText w:val="•"/>
      <w:lvlJc w:val="left"/>
      <w:pPr>
        <w:ind w:left="2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96CAE2">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C4B144">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F2A21A">
      <w:start w:val="1"/>
      <w:numFmt w:val="bullet"/>
      <w:lvlText w:val="•"/>
      <w:lvlJc w:val="left"/>
      <w:pPr>
        <w:ind w:left="4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FCB78E">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A8AE12">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B4E2A6D"/>
    <w:multiLevelType w:val="hybridMultilevel"/>
    <w:tmpl w:val="A2587410"/>
    <w:lvl w:ilvl="0" w:tplc="0DD872D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3E1F06">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481D04">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1AB806">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86F564">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3CB38C">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625D2A">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856B6">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40E356">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C657F7F"/>
    <w:multiLevelType w:val="hybridMultilevel"/>
    <w:tmpl w:val="208C1126"/>
    <w:lvl w:ilvl="0" w:tplc="49FE0FBC">
      <w:start w:val="1"/>
      <w:numFmt w:val="bullet"/>
      <w:lvlText w:val="•"/>
      <w:lvlJc w:val="left"/>
      <w:pPr>
        <w:ind w:left="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AE6A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3ED72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E8E54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48F4D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FA45E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4404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44457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2C20E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0AB739B"/>
    <w:multiLevelType w:val="hybridMultilevel"/>
    <w:tmpl w:val="C7523888"/>
    <w:lvl w:ilvl="0" w:tplc="2D3475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E2DA64">
      <w:start w:val="1"/>
      <w:numFmt w:val="bullet"/>
      <w:lvlText w:val="o"/>
      <w:lvlJc w:val="left"/>
      <w:pPr>
        <w:ind w:left="1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30D9D6">
      <w:start w:val="1"/>
      <w:numFmt w:val="bullet"/>
      <w:lvlText w:val="▪"/>
      <w:lvlJc w:val="left"/>
      <w:pPr>
        <w:ind w:left="1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B67564">
      <w:start w:val="1"/>
      <w:numFmt w:val="bullet"/>
      <w:lvlText w:val="•"/>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4B18A">
      <w:start w:val="1"/>
      <w:numFmt w:val="bullet"/>
      <w:lvlText w:val="o"/>
      <w:lvlJc w:val="left"/>
      <w:pPr>
        <w:ind w:left="3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2EF18E">
      <w:start w:val="1"/>
      <w:numFmt w:val="bullet"/>
      <w:lvlText w:val="▪"/>
      <w:lvlJc w:val="left"/>
      <w:pPr>
        <w:ind w:left="3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6292C">
      <w:start w:val="1"/>
      <w:numFmt w:val="bullet"/>
      <w:lvlText w:val="•"/>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8C5CF4">
      <w:start w:val="1"/>
      <w:numFmt w:val="bullet"/>
      <w:lvlText w:val="o"/>
      <w:lvlJc w:val="left"/>
      <w:pPr>
        <w:ind w:left="5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4025F0">
      <w:start w:val="1"/>
      <w:numFmt w:val="bullet"/>
      <w:lvlText w:val="▪"/>
      <w:lvlJc w:val="left"/>
      <w:pPr>
        <w:ind w:left="6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17E0FF0"/>
    <w:multiLevelType w:val="hybridMultilevel"/>
    <w:tmpl w:val="3D9CE472"/>
    <w:lvl w:ilvl="0" w:tplc="779E8C8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E31C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44978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72760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3E516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924D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F4187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4E803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DAB1E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2734242"/>
    <w:multiLevelType w:val="hybridMultilevel"/>
    <w:tmpl w:val="3B0EF43A"/>
    <w:lvl w:ilvl="0" w:tplc="2088579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08ACE0">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9AB72A">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A0FC36">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B487AC">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380EFE">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C6B90A">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88BBBE">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ACFE78">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3175CE1"/>
    <w:multiLevelType w:val="hybridMultilevel"/>
    <w:tmpl w:val="DC7626B6"/>
    <w:lvl w:ilvl="0" w:tplc="9E4AE6A2">
      <w:start w:val="1"/>
      <w:numFmt w:val="bullet"/>
      <w:lvlText w:val="•"/>
      <w:lvlJc w:val="left"/>
      <w:pPr>
        <w:ind w:left="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0691C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6874A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8D6A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E0845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5E308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58A1C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C1C3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64EC7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42029DB"/>
    <w:multiLevelType w:val="hybridMultilevel"/>
    <w:tmpl w:val="F856915C"/>
    <w:lvl w:ilvl="0" w:tplc="F800B26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706B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9628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CCE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437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051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66CC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883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CE30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5724DA6"/>
    <w:multiLevelType w:val="hybridMultilevel"/>
    <w:tmpl w:val="4E1AA914"/>
    <w:lvl w:ilvl="0" w:tplc="18ACC970">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C67ABC">
      <w:start w:val="1"/>
      <w:numFmt w:val="bullet"/>
      <w:lvlText w:val="o"/>
      <w:lvlJc w:val="left"/>
      <w:pPr>
        <w:ind w:left="1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A49656">
      <w:start w:val="1"/>
      <w:numFmt w:val="bullet"/>
      <w:lvlText w:val="▪"/>
      <w:lvlJc w:val="left"/>
      <w:pPr>
        <w:ind w:left="1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F40ED0">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1A0172">
      <w:start w:val="1"/>
      <w:numFmt w:val="bullet"/>
      <w:lvlText w:val="o"/>
      <w:lvlJc w:val="left"/>
      <w:pPr>
        <w:ind w:left="3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16F9B8">
      <w:start w:val="1"/>
      <w:numFmt w:val="bullet"/>
      <w:lvlText w:val="▪"/>
      <w:lvlJc w:val="left"/>
      <w:pPr>
        <w:ind w:left="4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28B6F8">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5CEBBE">
      <w:start w:val="1"/>
      <w:numFmt w:val="bullet"/>
      <w:lvlText w:val="o"/>
      <w:lvlJc w:val="left"/>
      <w:pPr>
        <w:ind w:left="5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CF5F0">
      <w:start w:val="1"/>
      <w:numFmt w:val="bullet"/>
      <w:lvlText w:val="▪"/>
      <w:lvlJc w:val="left"/>
      <w:pPr>
        <w:ind w:left="6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61E7CA1"/>
    <w:multiLevelType w:val="hybridMultilevel"/>
    <w:tmpl w:val="0A0E3852"/>
    <w:lvl w:ilvl="0" w:tplc="EAC297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BC2114">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5656E0">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682A2C">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8EFDC">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1A57B4">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28CE78">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B0D09A">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D6F8D0">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8005228"/>
    <w:multiLevelType w:val="hybridMultilevel"/>
    <w:tmpl w:val="14AAFAE8"/>
    <w:lvl w:ilvl="0" w:tplc="28E2BD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DE011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CE94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9E81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F6E73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2DF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3E5F3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4E8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1A5D7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8143B3C"/>
    <w:multiLevelType w:val="hybridMultilevel"/>
    <w:tmpl w:val="74684DB8"/>
    <w:lvl w:ilvl="0" w:tplc="DA9872B8">
      <w:start w:val="1"/>
      <w:numFmt w:val="bullet"/>
      <w:lvlText w:val="•"/>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50A2F8">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C4D082">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7671A8">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F01F8E">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C6B6C4">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A8166A">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22A5B2">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122F62">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B5235DB"/>
    <w:multiLevelType w:val="hybridMultilevel"/>
    <w:tmpl w:val="7C8EDD9A"/>
    <w:lvl w:ilvl="0" w:tplc="D8527F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20C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EA8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26EB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4C0B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4E8D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8F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247D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884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B785E20"/>
    <w:multiLevelType w:val="hybridMultilevel"/>
    <w:tmpl w:val="938A8E56"/>
    <w:lvl w:ilvl="0" w:tplc="E21840D8">
      <w:start w:val="1"/>
      <w:numFmt w:val="bullet"/>
      <w:lvlText w:val="•"/>
      <w:lvlJc w:val="left"/>
      <w:pPr>
        <w:ind w:left="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7C7A8A">
      <w:start w:val="1"/>
      <w:numFmt w:val="bullet"/>
      <w:lvlText w:val="o"/>
      <w:lvlJc w:val="left"/>
      <w:pPr>
        <w:ind w:left="1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B6C2AA">
      <w:start w:val="1"/>
      <w:numFmt w:val="bullet"/>
      <w:lvlText w:val="▪"/>
      <w:lvlJc w:val="left"/>
      <w:pPr>
        <w:ind w:left="1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4C183A">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4FD98">
      <w:start w:val="1"/>
      <w:numFmt w:val="bullet"/>
      <w:lvlText w:val="o"/>
      <w:lvlJc w:val="left"/>
      <w:pPr>
        <w:ind w:left="3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EA7060">
      <w:start w:val="1"/>
      <w:numFmt w:val="bullet"/>
      <w:lvlText w:val="▪"/>
      <w:lvlJc w:val="left"/>
      <w:pPr>
        <w:ind w:left="4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78C0E0">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EA24E8">
      <w:start w:val="1"/>
      <w:numFmt w:val="bullet"/>
      <w:lvlText w:val="o"/>
      <w:lvlJc w:val="left"/>
      <w:pPr>
        <w:ind w:left="5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ACC15E">
      <w:start w:val="1"/>
      <w:numFmt w:val="bullet"/>
      <w:lvlText w:val="▪"/>
      <w:lvlJc w:val="left"/>
      <w:pPr>
        <w:ind w:left="6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C1A21CF"/>
    <w:multiLevelType w:val="hybridMultilevel"/>
    <w:tmpl w:val="58D0A45A"/>
    <w:lvl w:ilvl="0" w:tplc="B5B691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B0F1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08D3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0A0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C4F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E81C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B646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44F9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E26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DCB0627"/>
    <w:multiLevelType w:val="hybridMultilevel"/>
    <w:tmpl w:val="56A43680"/>
    <w:lvl w:ilvl="0" w:tplc="3CF4EBBE">
      <w:start w:val="1"/>
      <w:numFmt w:val="bullet"/>
      <w:lvlText w:val="•"/>
      <w:lvlJc w:val="left"/>
      <w:pPr>
        <w:ind w:left="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3E5FB4">
      <w:start w:val="1"/>
      <w:numFmt w:val="bullet"/>
      <w:lvlText w:val="o"/>
      <w:lvlJc w:val="left"/>
      <w:pPr>
        <w:ind w:left="1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D06D1E">
      <w:start w:val="1"/>
      <w:numFmt w:val="bullet"/>
      <w:lvlText w:val="▪"/>
      <w:lvlJc w:val="left"/>
      <w:pPr>
        <w:ind w:left="1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026054">
      <w:start w:val="1"/>
      <w:numFmt w:val="bullet"/>
      <w:lvlText w:val="•"/>
      <w:lvlJc w:val="left"/>
      <w:pPr>
        <w:ind w:left="2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12BA58">
      <w:start w:val="1"/>
      <w:numFmt w:val="bullet"/>
      <w:lvlText w:val="o"/>
      <w:lvlJc w:val="left"/>
      <w:pPr>
        <w:ind w:left="3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5CF56C">
      <w:start w:val="1"/>
      <w:numFmt w:val="bullet"/>
      <w:lvlText w:val="▪"/>
      <w:lvlJc w:val="left"/>
      <w:pPr>
        <w:ind w:left="4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2E6F72">
      <w:start w:val="1"/>
      <w:numFmt w:val="bullet"/>
      <w:lvlText w:val="•"/>
      <w:lvlJc w:val="left"/>
      <w:pPr>
        <w:ind w:left="4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CC362">
      <w:start w:val="1"/>
      <w:numFmt w:val="bullet"/>
      <w:lvlText w:val="o"/>
      <w:lvlJc w:val="left"/>
      <w:pPr>
        <w:ind w:left="5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EAC3F8">
      <w:start w:val="1"/>
      <w:numFmt w:val="bullet"/>
      <w:lvlText w:val="▪"/>
      <w:lvlJc w:val="left"/>
      <w:pPr>
        <w:ind w:left="6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29D7702"/>
    <w:multiLevelType w:val="hybridMultilevel"/>
    <w:tmpl w:val="97E0F110"/>
    <w:lvl w:ilvl="0" w:tplc="81BECB9E">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E2AED0">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2A74AA">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B0248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7ADDC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38B686">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98F9D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6CACE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CCA1F6">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51C1F5C"/>
    <w:multiLevelType w:val="hybridMultilevel"/>
    <w:tmpl w:val="6834F742"/>
    <w:lvl w:ilvl="0" w:tplc="4C4EC2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142E7A">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4086DA">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0411D0">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6594C">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94F648">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501B64">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A42938">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72A53C">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5524D24"/>
    <w:multiLevelType w:val="hybridMultilevel"/>
    <w:tmpl w:val="288CD528"/>
    <w:lvl w:ilvl="0" w:tplc="DB9A1FC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2449EA">
      <w:start w:val="1"/>
      <w:numFmt w:val="bullet"/>
      <w:lvlText w:val="o"/>
      <w:lvlJc w:val="left"/>
      <w:pPr>
        <w:ind w:left="1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B092D6">
      <w:start w:val="1"/>
      <w:numFmt w:val="bullet"/>
      <w:lvlText w:val="▪"/>
      <w:lvlJc w:val="left"/>
      <w:pPr>
        <w:ind w:left="1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EC827A">
      <w:start w:val="1"/>
      <w:numFmt w:val="bullet"/>
      <w:lvlText w:val="•"/>
      <w:lvlJc w:val="left"/>
      <w:pPr>
        <w:ind w:left="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0433F8">
      <w:start w:val="1"/>
      <w:numFmt w:val="bullet"/>
      <w:lvlText w:val="o"/>
      <w:lvlJc w:val="left"/>
      <w:pPr>
        <w:ind w:left="3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8CB1C0">
      <w:start w:val="1"/>
      <w:numFmt w:val="bullet"/>
      <w:lvlText w:val="▪"/>
      <w:lvlJc w:val="left"/>
      <w:pPr>
        <w:ind w:left="4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E243B0">
      <w:start w:val="1"/>
      <w:numFmt w:val="bullet"/>
      <w:lvlText w:val="•"/>
      <w:lvlJc w:val="left"/>
      <w:pPr>
        <w:ind w:left="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C254A8">
      <w:start w:val="1"/>
      <w:numFmt w:val="bullet"/>
      <w:lvlText w:val="o"/>
      <w:lvlJc w:val="left"/>
      <w:pPr>
        <w:ind w:left="5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B8074E">
      <w:start w:val="1"/>
      <w:numFmt w:val="bullet"/>
      <w:lvlText w:val="▪"/>
      <w:lvlJc w:val="left"/>
      <w:pPr>
        <w:ind w:left="6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5BD5E28"/>
    <w:multiLevelType w:val="hybridMultilevel"/>
    <w:tmpl w:val="D59C5FA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6272EFD"/>
    <w:multiLevelType w:val="hybridMultilevel"/>
    <w:tmpl w:val="DE98FF36"/>
    <w:lvl w:ilvl="0" w:tplc="4026819C">
      <w:start w:val="1"/>
      <w:numFmt w:val="bullet"/>
      <w:lvlText w:val="•"/>
      <w:lvlJc w:val="left"/>
      <w:pPr>
        <w:ind w:left="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3A7596">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683986">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D8C0E2">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209F4A">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F26166">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52704E">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66BC84">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D8D4BE">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65F2177"/>
    <w:multiLevelType w:val="hybridMultilevel"/>
    <w:tmpl w:val="1B1C502A"/>
    <w:lvl w:ilvl="0" w:tplc="C1A8C3A8">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7EFE54">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14C0C4">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66B9B4">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962094">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E9A20">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C2F1C4">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264C4">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644BE8">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8694DAE"/>
    <w:multiLevelType w:val="hybridMultilevel"/>
    <w:tmpl w:val="C4EC0D6A"/>
    <w:lvl w:ilvl="0" w:tplc="EB944476">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8C640">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14371A">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F8A38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02AECC">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EE2DA0">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022104">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00E982">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D4C9B0">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BB95C11"/>
    <w:multiLevelType w:val="hybridMultilevel"/>
    <w:tmpl w:val="63EE1F30"/>
    <w:lvl w:ilvl="0" w:tplc="BF34D4FA">
      <w:start w:val="1"/>
      <w:numFmt w:val="bullet"/>
      <w:lvlText w:val="•"/>
      <w:lvlJc w:val="left"/>
      <w:pPr>
        <w:ind w:left="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62A2A">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3AFF08">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DC8F5E">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963F0C">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263DA4">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98F4C4">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A009E">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6C817C">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D43692A"/>
    <w:multiLevelType w:val="hybridMultilevel"/>
    <w:tmpl w:val="874037B4"/>
    <w:lvl w:ilvl="0" w:tplc="1C09000B">
      <w:start w:val="1"/>
      <w:numFmt w:val="bullet"/>
      <w:lvlText w:val=""/>
      <w:lvlJc w:val="left"/>
      <w:pPr>
        <w:ind w:left="903" w:hanging="360"/>
      </w:pPr>
      <w:rPr>
        <w:rFonts w:ascii="Wingdings" w:hAnsi="Wingdings" w:hint="default"/>
      </w:rPr>
    </w:lvl>
    <w:lvl w:ilvl="1" w:tplc="1C090003" w:tentative="1">
      <w:start w:val="1"/>
      <w:numFmt w:val="bullet"/>
      <w:lvlText w:val="o"/>
      <w:lvlJc w:val="left"/>
      <w:pPr>
        <w:ind w:left="1623" w:hanging="360"/>
      </w:pPr>
      <w:rPr>
        <w:rFonts w:ascii="Courier New" w:hAnsi="Courier New" w:cs="Courier New" w:hint="default"/>
      </w:rPr>
    </w:lvl>
    <w:lvl w:ilvl="2" w:tplc="1C090005" w:tentative="1">
      <w:start w:val="1"/>
      <w:numFmt w:val="bullet"/>
      <w:lvlText w:val=""/>
      <w:lvlJc w:val="left"/>
      <w:pPr>
        <w:ind w:left="2343" w:hanging="360"/>
      </w:pPr>
      <w:rPr>
        <w:rFonts w:ascii="Wingdings" w:hAnsi="Wingdings" w:hint="default"/>
      </w:rPr>
    </w:lvl>
    <w:lvl w:ilvl="3" w:tplc="1C090001" w:tentative="1">
      <w:start w:val="1"/>
      <w:numFmt w:val="bullet"/>
      <w:lvlText w:val=""/>
      <w:lvlJc w:val="left"/>
      <w:pPr>
        <w:ind w:left="3063" w:hanging="360"/>
      </w:pPr>
      <w:rPr>
        <w:rFonts w:ascii="Symbol" w:hAnsi="Symbol" w:hint="default"/>
      </w:rPr>
    </w:lvl>
    <w:lvl w:ilvl="4" w:tplc="1C090003" w:tentative="1">
      <w:start w:val="1"/>
      <w:numFmt w:val="bullet"/>
      <w:lvlText w:val="o"/>
      <w:lvlJc w:val="left"/>
      <w:pPr>
        <w:ind w:left="3783" w:hanging="360"/>
      </w:pPr>
      <w:rPr>
        <w:rFonts w:ascii="Courier New" w:hAnsi="Courier New" w:cs="Courier New" w:hint="default"/>
      </w:rPr>
    </w:lvl>
    <w:lvl w:ilvl="5" w:tplc="1C090005" w:tentative="1">
      <w:start w:val="1"/>
      <w:numFmt w:val="bullet"/>
      <w:lvlText w:val=""/>
      <w:lvlJc w:val="left"/>
      <w:pPr>
        <w:ind w:left="4503" w:hanging="360"/>
      </w:pPr>
      <w:rPr>
        <w:rFonts w:ascii="Wingdings" w:hAnsi="Wingdings" w:hint="default"/>
      </w:rPr>
    </w:lvl>
    <w:lvl w:ilvl="6" w:tplc="1C090001" w:tentative="1">
      <w:start w:val="1"/>
      <w:numFmt w:val="bullet"/>
      <w:lvlText w:val=""/>
      <w:lvlJc w:val="left"/>
      <w:pPr>
        <w:ind w:left="5223" w:hanging="360"/>
      </w:pPr>
      <w:rPr>
        <w:rFonts w:ascii="Symbol" w:hAnsi="Symbol" w:hint="default"/>
      </w:rPr>
    </w:lvl>
    <w:lvl w:ilvl="7" w:tplc="1C090003" w:tentative="1">
      <w:start w:val="1"/>
      <w:numFmt w:val="bullet"/>
      <w:lvlText w:val="o"/>
      <w:lvlJc w:val="left"/>
      <w:pPr>
        <w:ind w:left="5943" w:hanging="360"/>
      </w:pPr>
      <w:rPr>
        <w:rFonts w:ascii="Courier New" w:hAnsi="Courier New" w:cs="Courier New" w:hint="default"/>
      </w:rPr>
    </w:lvl>
    <w:lvl w:ilvl="8" w:tplc="1C090005" w:tentative="1">
      <w:start w:val="1"/>
      <w:numFmt w:val="bullet"/>
      <w:lvlText w:val=""/>
      <w:lvlJc w:val="left"/>
      <w:pPr>
        <w:ind w:left="6663" w:hanging="360"/>
      </w:pPr>
      <w:rPr>
        <w:rFonts w:ascii="Wingdings" w:hAnsi="Wingdings" w:hint="default"/>
      </w:rPr>
    </w:lvl>
  </w:abstractNum>
  <w:abstractNum w:abstractNumId="47" w15:restartNumberingAfterBreak="0">
    <w:nsid w:val="3EDA728B"/>
    <w:multiLevelType w:val="hybridMultilevel"/>
    <w:tmpl w:val="3CECBE22"/>
    <w:lvl w:ilvl="0" w:tplc="9FD2C9E8">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CEA662">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B6A1C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2EAB5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85EEA">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05CD4">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E240FA">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D0B3F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2A113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EE3542D"/>
    <w:multiLevelType w:val="hybridMultilevel"/>
    <w:tmpl w:val="0186BB8C"/>
    <w:lvl w:ilvl="0" w:tplc="9B48A160">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A82960">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8AF8A6">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8A616C">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5AA296">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48E942">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5E2178">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1C2DCE">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42D328">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EEF0E20"/>
    <w:multiLevelType w:val="hybridMultilevel"/>
    <w:tmpl w:val="3CFC046C"/>
    <w:lvl w:ilvl="0" w:tplc="0068DE0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8489C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064594">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E25632">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9C3DB6">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58A4F2">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3A0F6C">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B0028A">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427DC">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FB82B8A"/>
    <w:multiLevelType w:val="hybridMultilevel"/>
    <w:tmpl w:val="3216F12C"/>
    <w:lvl w:ilvl="0" w:tplc="C9205DF0">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F26CC8">
      <w:start w:val="1"/>
      <w:numFmt w:val="bullet"/>
      <w:lvlText w:val="o"/>
      <w:lvlJc w:val="left"/>
      <w:pPr>
        <w:ind w:left="12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AC40EA">
      <w:start w:val="1"/>
      <w:numFmt w:val="bullet"/>
      <w:lvlText w:val="▪"/>
      <w:lvlJc w:val="left"/>
      <w:pPr>
        <w:ind w:left="20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C6160A">
      <w:start w:val="1"/>
      <w:numFmt w:val="bullet"/>
      <w:lvlText w:val="•"/>
      <w:lvlJc w:val="left"/>
      <w:pPr>
        <w:ind w:left="2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4EBC74">
      <w:start w:val="1"/>
      <w:numFmt w:val="bullet"/>
      <w:lvlText w:val="o"/>
      <w:lvlJc w:val="left"/>
      <w:pPr>
        <w:ind w:left="3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7E46B8">
      <w:start w:val="1"/>
      <w:numFmt w:val="bullet"/>
      <w:lvlText w:val="▪"/>
      <w:lvlJc w:val="left"/>
      <w:pPr>
        <w:ind w:left="4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367A3E">
      <w:start w:val="1"/>
      <w:numFmt w:val="bullet"/>
      <w:lvlText w:val="•"/>
      <w:lvlJc w:val="left"/>
      <w:pPr>
        <w:ind w:left="4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5639AA">
      <w:start w:val="1"/>
      <w:numFmt w:val="bullet"/>
      <w:lvlText w:val="o"/>
      <w:lvlJc w:val="left"/>
      <w:pPr>
        <w:ind w:left="5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B0E180">
      <w:start w:val="1"/>
      <w:numFmt w:val="bullet"/>
      <w:lvlText w:val="▪"/>
      <w:lvlJc w:val="left"/>
      <w:pPr>
        <w:ind w:left="6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0F82C29"/>
    <w:multiLevelType w:val="hybridMultilevel"/>
    <w:tmpl w:val="BF42D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1841955"/>
    <w:multiLevelType w:val="hybridMultilevel"/>
    <w:tmpl w:val="1946F53A"/>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3" w15:restartNumberingAfterBreak="0">
    <w:nsid w:val="42D77E45"/>
    <w:multiLevelType w:val="hybridMultilevel"/>
    <w:tmpl w:val="D5F8051A"/>
    <w:lvl w:ilvl="0" w:tplc="038C8110">
      <w:start w:val="1"/>
      <w:numFmt w:val="bullet"/>
      <w:lvlText w:val="•"/>
      <w:lvlJc w:val="left"/>
      <w:pPr>
        <w:ind w:left="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D6EF28">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9C7E56">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BE171E">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B02DCC">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1E3B42">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AC0D0A">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D4518E">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E8F36E">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2EA47C2"/>
    <w:multiLevelType w:val="hybridMultilevel"/>
    <w:tmpl w:val="3C68AB88"/>
    <w:lvl w:ilvl="0" w:tplc="08ACEF0A">
      <w:start w:val="1"/>
      <w:numFmt w:val="bullet"/>
      <w:lvlText w:val="•"/>
      <w:lvlJc w:val="left"/>
      <w:pPr>
        <w:ind w:left="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E0F0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563EB4">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F4F08A">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AA21F2">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345EBC">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643F8">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F82092">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E44E0C">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45F2893"/>
    <w:multiLevelType w:val="hybridMultilevel"/>
    <w:tmpl w:val="996AE590"/>
    <w:lvl w:ilvl="0" w:tplc="896C878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84E8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42900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0A935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42907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4C32A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3CCCE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DEB22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7A631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4814C4D"/>
    <w:multiLevelType w:val="hybridMultilevel"/>
    <w:tmpl w:val="CD421520"/>
    <w:lvl w:ilvl="0" w:tplc="CB6A435A">
      <w:start w:val="1"/>
      <w:numFmt w:val="bullet"/>
      <w:lvlText w:val="•"/>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184D16">
      <w:start w:val="1"/>
      <w:numFmt w:val="bullet"/>
      <w:lvlText w:val="o"/>
      <w:lvlJc w:val="left"/>
      <w:pPr>
        <w:ind w:left="1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32A104">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AAFCFC">
      <w:start w:val="1"/>
      <w:numFmt w:val="bullet"/>
      <w:lvlText w:val="•"/>
      <w:lvlJc w:val="left"/>
      <w:pPr>
        <w:ind w:left="2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C48350">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B62260">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586D1C">
      <w:start w:val="1"/>
      <w:numFmt w:val="bullet"/>
      <w:lvlText w:val="•"/>
      <w:lvlJc w:val="left"/>
      <w:pPr>
        <w:ind w:left="4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046BD2">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A02470">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50C1979"/>
    <w:multiLevelType w:val="hybridMultilevel"/>
    <w:tmpl w:val="C91CE666"/>
    <w:lvl w:ilvl="0" w:tplc="88D61944">
      <w:start w:val="1"/>
      <w:numFmt w:val="bullet"/>
      <w:lvlText w:val="•"/>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E82CCA">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C62E62">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98AFE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929A60">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6E152">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8CA05E">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8E6D4">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C22DC6">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5E2209C"/>
    <w:multiLevelType w:val="hybridMultilevel"/>
    <w:tmpl w:val="50B0D9A8"/>
    <w:lvl w:ilvl="0" w:tplc="98DA5F30">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8204A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34BCF2">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E80696">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ECDA0">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0EB84C">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5E98E8">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52AC9E">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DAD89E">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5F641B6"/>
    <w:multiLevelType w:val="hybridMultilevel"/>
    <w:tmpl w:val="4F6C55BA"/>
    <w:lvl w:ilvl="0" w:tplc="31DE70CA">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CEC950">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E6D0E8">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449E4C">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0E0D6">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34091E">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EAD800">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E461C4">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F0F3FC">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7990532"/>
    <w:multiLevelType w:val="hybridMultilevel"/>
    <w:tmpl w:val="F116686E"/>
    <w:lvl w:ilvl="0" w:tplc="E5A238EC">
      <w:start w:val="1"/>
      <w:numFmt w:val="bullet"/>
      <w:lvlText w:val="•"/>
      <w:lvlJc w:val="left"/>
      <w:pPr>
        <w:ind w:left="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C259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C221B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8C09E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288F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1ABB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F2AD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AE3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1207C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7A131B3"/>
    <w:multiLevelType w:val="hybridMultilevel"/>
    <w:tmpl w:val="9B3CD01A"/>
    <w:lvl w:ilvl="0" w:tplc="2C38DDFC">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420DE4">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E077BE">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68310">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7AAF18">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24C7B4">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4C6AD2">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C23EA6">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9416F6">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81F0759"/>
    <w:multiLevelType w:val="hybridMultilevel"/>
    <w:tmpl w:val="2B887E78"/>
    <w:lvl w:ilvl="0" w:tplc="25D6ED28">
      <w:start w:val="1"/>
      <w:numFmt w:val="upperRoman"/>
      <w:lvlText w:val="(%1)"/>
      <w:lvlJc w:val="left"/>
      <w:pPr>
        <w:ind w:left="7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A7CC8">
      <w:start w:val="1"/>
      <w:numFmt w:val="lowerLetter"/>
      <w:lvlText w:val="%2"/>
      <w:lvlJc w:val="left"/>
      <w:pPr>
        <w:ind w:left="11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C583E70">
      <w:start w:val="1"/>
      <w:numFmt w:val="lowerRoman"/>
      <w:lvlText w:val="%3"/>
      <w:lvlJc w:val="left"/>
      <w:pPr>
        <w:ind w:left="18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48E47D2">
      <w:start w:val="1"/>
      <w:numFmt w:val="decimal"/>
      <w:lvlText w:val="%4"/>
      <w:lvlJc w:val="left"/>
      <w:pPr>
        <w:ind w:left="26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602778A">
      <w:start w:val="1"/>
      <w:numFmt w:val="lowerLetter"/>
      <w:lvlText w:val="%5"/>
      <w:lvlJc w:val="left"/>
      <w:pPr>
        <w:ind w:left="33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DC2AB6">
      <w:start w:val="1"/>
      <w:numFmt w:val="lowerRoman"/>
      <w:lvlText w:val="%6"/>
      <w:lvlJc w:val="left"/>
      <w:pPr>
        <w:ind w:left="40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52DA60">
      <w:start w:val="1"/>
      <w:numFmt w:val="decimal"/>
      <w:lvlText w:val="%7"/>
      <w:lvlJc w:val="left"/>
      <w:pPr>
        <w:ind w:left="47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E56D0D4">
      <w:start w:val="1"/>
      <w:numFmt w:val="lowerLetter"/>
      <w:lvlText w:val="%8"/>
      <w:lvlJc w:val="left"/>
      <w:pPr>
        <w:ind w:left="54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7681D18">
      <w:start w:val="1"/>
      <w:numFmt w:val="lowerRoman"/>
      <w:lvlText w:val="%9"/>
      <w:lvlJc w:val="left"/>
      <w:pPr>
        <w:ind w:left="6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8506108"/>
    <w:multiLevelType w:val="hybridMultilevel"/>
    <w:tmpl w:val="97E00096"/>
    <w:lvl w:ilvl="0" w:tplc="E56CFCBC">
      <w:start w:val="1"/>
      <w:numFmt w:val="bullet"/>
      <w:lvlText w:val="•"/>
      <w:lvlJc w:val="left"/>
      <w:pPr>
        <w:ind w:left="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6CEC94">
      <w:start w:val="1"/>
      <w:numFmt w:val="bullet"/>
      <w:lvlText w:val="o"/>
      <w:lvlJc w:val="left"/>
      <w:pPr>
        <w:ind w:left="1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0AED96">
      <w:start w:val="1"/>
      <w:numFmt w:val="bullet"/>
      <w:lvlText w:val="▪"/>
      <w:lvlJc w:val="left"/>
      <w:pPr>
        <w:ind w:left="1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FCB548">
      <w:start w:val="1"/>
      <w:numFmt w:val="bullet"/>
      <w:lvlText w:val="•"/>
      <w:lvlJc w:val="left"/>
      <w:pPr>
        <w:ind w:left="2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329B00">
      <w:start w:val="1"/>
      <w:numFmt w:val="bullet"/>
      <w:lvlText w:val="o"/>
      <w:lvlJc w:val="left"/>
      <w:pPr>
        <w:ind w:left="3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62D6A">
      <w:start w:val="1"/>
      <w:numFmt w:val="bullet"/>
      <w:lvlText w:val="▪"/>
      <w:lvlJc w:val="left"/>
      <w:pPr>
        <w:ind w:left="4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52887A">
      <w:start w:val="1"/>
      <w:numFmt w:val="bullet"/>
      <w:lvlText w:val="•"/>
      <w:lvlJc w:val="left"/>
      <w:pPr>
        <w:ind w:left="4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804C3E">
      <w:start w:val="1"/>
      <w:numFmt w:val="bullet"/>
      <w:lvlText w:val="o"/>
      <w:lvlJc w:val="left"/>
      <w:pPr>
        <w:ind w:left="5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7EF0F4">
      <w:start w:val="1"/>
      <w:numFmt w:val="bullet"/>
      <w:lvlText w:val="▪"/>
      <w:lvlJc w:val="left"/>
      <w:pPr>
        <w:ind w:left="6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969021D"/>
    <w:multiLevelType w:val="hybridMultilevel"/>
    <w:tmpl w:val="8F1CA4C2"/>
    <w:lvl w:ilvl="0" w:tplc="22FEE5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453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1E57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B4BC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3EC8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D432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8A76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7C63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0AA7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A9B7183"/>
    <w:multiLevelType w:val="hybridMultilevel"/>
    <w:tmpl w:val="FE48D160"/>
    <w:lvl w:ilvl="0" w:tplc="EF9CD81A">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A608A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A9B76">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BAA576">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2EE550">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108CD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1A2332">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845A6">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6A7F4C">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EBD669A"/>
    <w:multiLevelType w:val="hybridMultilevel"/>
    <w:tmpl w:val="E550C2C8"/>
    <w:lvl w:ilvl="0" w:tplc="07A220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E6CF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02BD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58CB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225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CCD1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DAC7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A2E1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94E0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F7042E2"/>
    <w:multiLevelType w:val="hybridMultilevel"/>
    <w:tmpl w:val="21E80E52"/>
    <w:lvl w:ilvl="0" w:tplc="C430FF3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CE9F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22BE6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C0D25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32D3F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A2A9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54BC3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8094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4069E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0FF0942"/>
    <w:multiLevelType w:val="hybridMultilevel"/>
    <w:tmpl w:val="D952B11C"/>
    <w:lvl w:ilvl="0" w:tplc="0A6E7E28">
      <w:start w:val="1"/>
      <w:numFmt w:val="bullet"/>
      <w:lvlText w:val="•"/>
      <w:lvlJc w:val="left"/>
      <w:pPr>
        <w:ind w:left="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A84A0C">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DEDBB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02AAD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C4D7DA">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14D504">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0CEF7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C0C1B2">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8E6CDE">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2074D3"/>
    <w:multiLevelType w:val="hybridMultilevel"/>
    <w:tmpl w:val="276CC12E"/>
    <w:lvl w:ilvl="0" w:tplc="737AACD2">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5ABEC6">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224896">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B6751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02AC8E">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FC20EC">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60E642">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2E0B94">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B0216E">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3762203"/>
    <w:multiLevelType w:val="hybridMultilevel"/>
    <w:tmpl w:val="04522474"/>
    <w:lvl w:ilvl="0" w:tplc="E8E2DF84">
      <w:start w:val="1"/>
      <w:numFmt w:val="bullet"/>
      <w:lvlText w:val="•"/>
      <w:lvlJc w:val="left"/>
      <w:pPr>
        <w:ind w:left="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4A80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C386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34D09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34A58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38BD6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70408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8A1C1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06CB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6751F38"/>
    <w:multiLevelType w:val="hybridMultilevel"/>
    <w:tmpl w:val="BFF23104"/>
    <w:lvl w:ilvl="0" w:tplc="E83E1F96">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0F31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EC9AF8">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802474">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B27A98">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BAA4D4">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0C7CCE">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30D0B0">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029CD4">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77901E6"/>
    <w:multiLevelType w:val="hybridMultilevel"/>
    <w:tmpl w:val="FCA25F6C"/>
    <w:lvl w:ilvl="0" w:tplc="30C8B276">
      <w:start w:val="1"/>
      <w:numFmt w:val="bullet"/>
      <w:lvlText w:val="•"/>
      <w:lvlJc w:val="left"/>
      <w:pPr>
        <w:ind w:left="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69E6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6222F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B0473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084FD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1C0D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72FE3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CAD77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B6EC4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7C57B48"/>
    <w:multiLevelType w:val="hybridMultilevel"/>
    <w:tmpl w:val="AEFEDA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597C4372"/>
    <w:multiLevelType w:val="hybridMultilevel"/>
    <w:tmpl w:val="5900B800"/>
    <w:lvl w:ilvl="0" w:tplc="7312FF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6636B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4C82F6">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7EC620">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274CE">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6C4F6C">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1EF6F2">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5CBC9A">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B2AB38">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AD017AD"/>
    <w:multiLevelType w:val="hybridMultilevel"/>
    <w:tmpl w:val="D64E2AD2"/>
    <w:lvl w:ilvl="0" w:tplc="084EFCCC">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853B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109D5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06268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7C7E4E">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AC1D5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4C92E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A2233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087A8E">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E1067DE"/>
    <w:multiLevelType w:val="hybridMultilevel"/>
    <w:tmpl w:val="FDB4A6AA"/>
    <w:lvl w:ilvl="0" w:tplc="7C868E7E">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6A66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AC4A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5CAF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6CE0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AAF7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24C9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C4A6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18BFC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3FC1754"/>
    <w:multiLevelType w:val="hybridMultilevel"/>
    <w:tmpl w:val="3FE6EA38"/>
    <w:lvl w:ilvl="0" w:tplc="15FCC640">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788D44">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905358">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8AC8F4">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4C1718">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E0AFC8">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486A46">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8C71A2">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22D16">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68C4756"/>
    <w:multiLevelType w:val="hybridMultilevel"/>
    <w:tmpl w:val="0226DF66"/>
    <w:lvl w:ilvl="0" w:tplc="ECE48888">
      <w:start w:val="1"/>
      <w:numFmt w:val="bullet"/>
      <w:lvlText w:val="•"/>
      <w:lvlJc w:val="left"/>
      <w:pPr>
        <w:ind w:left="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A285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6CA5E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2ED4C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2CBA7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12DC4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05D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5C277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5AC15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74E71DC"/>
    <w:multiLevelType w:val="hybridMultilevel"/>
    <w:tmpl w:val="A054593E"/>
    <w:lvl w:ilvl="0" w:tplc="F760CFD8">
      <w:start w:val="1"/>
      <w:numFmt w:val="bullet"/>
      <w:lvlText w:val="•"/>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EAC158">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CAC1A8">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3493EE">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0932A">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F8CE2A">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D478C8">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2802D0">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1C153A">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77D63EA"/>
    <w:multiLevelType w:val="hybridMultilevel"/>
    <w:tmpl w:val="C16E46C0"/>
    <w:lvl w:ilvl="0" w:tplc="8B3E6838">
      <w:start w:val="1"/>
      <w:numFmt w:val="bullet"/>
      <w:lvlText w:val="•"/>
      <w:lvlJc w:val="left"/>
      <w:pPr>
        <w:ind w:left="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844E1E">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7C065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0675C6">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C0B86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C6B0">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21CE0">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44DDDA">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6CCD7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831601A"/>
    <w:multiLevelType w:val="hybridMultilevel"/>
    <w:tmpl w:val="4358F3DA"/>
    <w:lvl w:ilvl="0" w:tplc="9396829E">
      <w:start w:val="1"/>
      <w:numFmt w:val="bullet"/>
      <w:lvlText w:val="•"/>
      <w:lvlJc w:val="left"/>
      <w:pPr>
        <w:ind w:left="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C6E5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7CF61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74D05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A4E9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2C5418">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509EC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ED29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AAE59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C566079"/>
    <w:multiLevelType w:val="hybridMultilevel"/>
    <w:tmpl w:val="23CCC718"/>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83" w15:restartNumberingAfterBreak="0">
    <w:nsid w:val="6D4B29A1"/>
    <w:multiLevelType w:val="hybridMultilevel"/>
    <w:tmpl w:val="94CAA16E"/>
    <w:lvl w:ilvl="0" w:tplc="9822D89A">
      <w:start w:val="1"/>
      <w:numFmt w:val="bullet"/>
      <w:lvlText w:val="•"/>
      <w:lvlJc w:val="left"/>
      <w:pPr>
        <w:ind w:left="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16C82E">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B88374">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34A89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CACC88">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A652D4">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0298B2">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9A2398">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22BDF8">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D935D44"/>
    <w:multiLevelType w:val="hybridMultilevel"/>
    <w:tmpl w:val="97F29B14"/>
    <w:lvl w:ilvl="0" w:tplc="C6DEDD08">
      <w:start w:val="1"/>
      <w:numFmt w:val="bullet"/>
      <w:lvlText w:val="•"/>
      <w:lvlJc w:val="left"/>
      <w:pPr>
        <w:ind w:left="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D24162">
      <w:start w:val="1"/>
      <w:numFmt w:val="bullet"/>
      <w:lvlText w:val="o"/>
      <w:lvlJc w:val="left"/>
      <w:pPr>
        <w:ind w:left="1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6264FC">
      <w:start w:val="1"/>
      <w:numFmt w:val="bullet"/>
      <w:lvlText w:val="▪"/>
      <w:lvlJc w:val="left"/>
      <w:pPr>
        <w:ind w:left="1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582392">
      <w:start w:val="1"/>
      <w:numFmt w:val="bullet"/>
      <w:lvlText w:val="•"/>
      <w:lvlJc w:val="left"/>
      <w:pPr>
        <w:ind w:left="2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F44910">
      <w:start w:val="1"/>
      <w:numFmt w:val="bullet"/>
      <w:lvlText w:val="o"/>
      <w:lvlJc w:val="left"/>
      <w:pPr>
        <w:ind w:left="3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8E142">
      <w:start w:val="1"/>
      <w:numFmt w:val="bullet"/>
      <w:lvlText w:val="▪"/>
      <w:lvlJc w:val="left"/>
      <w:pPr>
        <w:ind w:left="4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968D54">
      <w:start w:val="1"/>
      <w:numFmt w:val="bullet"/>
      <w:lvlText w:val="•"/>
      <w:lvlJc w:val="left"/>
      <w:pPr>
        <w:ind w:left="4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D6D48E">
      <w:start w:val="1"/>
      <w:numFmt w:val="bullet"/>
      <w:lvlText w:val="o"/>
      <w:lvlJc w:val="left"/>
      <w:pPr>
        <w:ind w:left="5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3065C6">
      <w:start w:val="1"/>
      <w:numFmt w:val="bullet"/>
      <w:lvlText w:val="▪"/>
      <w:lvlJc w:val="left"/>
      <w:pPr>
        <w:ind w:left="6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0053C64"/>
    <w:multiLevelType w:val="hybridMultilevel"/>
    <w:tmpl w:val="121C0568"/>
    <w:lvl w:ilvl="0" w:tplc="E65623D8">
      <w:start w:val="1"/>
      <w:numFmt w:val="bullet"/>
      <w:lvlText w:val="•"/>
      <w:lvlJc w:val="left"/>
      <w:pPr>
        <w:ind w:left="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6C1B3C">
      <w:start w:val="1"/>
      <w:numFmt w:val="bullet"/>
      <w:lvlText w:val="o"/>
      <w:lvlJc w:val="left"/>
      <w:pPr>
        <w:ind w:left="1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940C2E">
      <w:start w:val="1"/>
      <w:numFmt w:val="bullet"/>
      <w:lvlText w:val="▪"/>
      <w:lvlJc w:val="left"/>
      <w:pPr>
        <w:ind w:left="2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4CD37C">
      <w:start w:val="1"/>
      <w:numFmt w:val="bullet"/>
      <w:lvlText w:val="•"/>
      <w:lvlJc w:val="left"/>
      <w:pPr>
        <w:ind w:left="2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98228C">
      <w:start w:val="1"/>
      <w:numFmt w:val="bullet"/>
      <w:lvlText w:val="o"/>
      <w:lvlJc w:val="left"/>
      <w:pPr>
        <w:ind w:left="3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0EBD6C">
      <w:start w:val="1"/>
      <w:numFmt w:val="bullet"/>
      <w:lvlText w:val="▪"/>
      <w:lvlJc w:val="left"/>
      <w:pPr>
        <w:ind w:left="4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B46B66">
      <w:start w:val="1"/>
      <w:numFmt w:val="bullet"/>
      <w:lvlText w:val="•"/>
      <w:lvlJc w:val="left"/>
      <w:pPr>
        <w:ind w:left="4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C47124">
      <w:start w:val="1"/>
      <w:numFmt w:val="bullet"/>
      <w:lvlText w:val="o"/>
      <w:lvlJc w:val="left"/>
      <w:pPr>
        <w:ind w:left="5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56CC44">
      <w:start w:val="1"/>
      <w:numFmt w:val="bullet"/>
      <w:lvlText w:val="▪"/>
      <w:lvlJc w:val="left"/>
      <w:pPr>
        <w:ind w:left="6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0F06A4F"/>
    <w:multiLevelType w:val="hybridMultilevel"/>
    <w:tmpl w:val="4530D816"/>
    <w:lvl w:ilvl="0" w:tplc="864C7A6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905A8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18D34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5C50A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E892A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8F92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DA4A9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ACB6B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F08DD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20169B9"/>
    <w:multiLevelType w:val="hybridMultilevel"/>
    <w:tmpl w:val="7720A86E"/>
    <w:lvl w:ilvl="0" w:tplc="11F08F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DE3DFE">
      <w:start w:val="1"/>
      <w:numFmt w:val="bullet"/>
      <w:lvlText w:val="o"/>
      <w:lvlJc w:val="left"/>
      <w:pPr>
        <w:ind w:left="1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0AC8BC">
      <w:start w:val="1"/>
      <w:numFmt w:val="bullet"/>
      <w:lvlText w:val="▪"/>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A473FE">
      <w:start w:val="1"/>
      <w:numFmt w:val="bullet"/>
      <w:lvlText w:val="•"/>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3E3C90">
      <w:start w:val="1"/>
      <w:numFmt w:val="bullet"/>
      <w:lvlText w:val="o"/>
      <w:lvlJc w:val="left"/>
      <w:pPr>
        <w:ind w:left="3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E08B76">
      <w:start w:val="1"/>
      <w:numFmt w:val="bullet"/>
      <w:lvlText w:val="▪"/>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0C2668">
      <w:start w:val="1"/>
      <w:numFmt w:val="bullet"/>
      <w:lvlText w:val="•"/>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43816">
      <w:start w:val="1"/>
      <w:numFmt w:val="bullet"/>
      <w:lvlText w:val="o"/>
      <w:lvlJc w:val="left"/>
      <w:pPr>
        <w:ind w:left="5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F298BC">
      <w:start w:val="1"/>
      <w:numFmt w:val="bullet"/>
      <w:lvlText w:val="▪"/>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2377349"/>
    <w:multiLevelType w:val="hybridMultilevel"/>
    <w:tmpl w:val="2544089A"/>
    <w:lvl w:ilvl="0" w:tplc="40CA18A6">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423EDE">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9A6BBC">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8A5C5A">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9CAF6C">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3A4E80">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600008">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2846FA">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C8F67C">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7F4170E"/>
    <w:multiLevelType w:val="hybridMultilevel"/>
    <w:tmpl w:val="5FE2C466"/>
    <w:lvl w:ilvl="0" w:tplc="0E40212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82DF2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026B9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7AD23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2EBA6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70648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62F7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0A4BC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641D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9806EB7"/>
    <w:multiLevelType w:val="hybridMultilevel"/>
    <w:tmpl w:val="46A80242"/>
    <w:lvl w:ilvl="0" w:tplc="FC86681C">
      <w:start w:val="1"/>
      <w:numFmt w:val="bullet"/>
      <w:lvlText w:val="•"/>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1CAD16">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8E87DA">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4AE75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3E52EE">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74ADA8">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8821DC">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860532">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FABDA0">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A2C3835"/>
    <w:multiLevelType w:val="hybridMultilevel"/>
    <w:tmpl w:val="1C205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7EF13ECB"/>
    <w:multiLevelType w:val="hybridMultilevel"/>
    <w:tmpl w:val="46209C3E"/>
    <w:lvl w:ilvl="0" w:tplc="87C4FD9A">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285466">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741620">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66AFFC">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2F088">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0EBDB8">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0CF42E">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0A550">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367FF0">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36365467">
    <w:abstractNumId w:val="62"/>
  </w:num>
  <w:num w:numId="2" w16cid:durableId="222446753">
    <w:abstractNumId w:val="51"/>
  </w:num>
  <w:num w:numId="3" w16cid:durableId="399714170">
    <w:abstractNumId w:val="91"/>
  </w:num>
  <w:num w:numId="4" w16cid:durableId="2107650356">
    <w:abstractNumId w:val="0"/>
  </w:num>
  <w:num w:numId="5" w16cid:durableId="2146579786">
    <w:abstractNumId w:val="34"/>
  </w:num>
  <w:num w:numId="6" w16cid:durableId="207685186">
    <w:abstractNumId w:val="36"/>
  </w:num>
  <w:num w:numId="7" w16cid:durableId="597720336">
    <w:abstractNumId w:val="64"/>
  </w:num>
  <w:num w:numId="8" w16cid:durableId="23672040">
    <w:abstractNumId w:val="8"/>
  </w:num>
  <w:num w:numId="9" w16cid:durableId="1929463693">
    <w:abstractNumId w:val="66"/>
  </w:num>
  <w:num w:numId="10" w16cid:durableId="245069821">
    <w:abstractNumId w:val="29"/>
  </w:num>
  <w:num w:numId="11" w16cid:durableId="2091850170">
    <w:abstractNumId w:val="76"/>
  </w:num>
  <w:num w:numId="12" w16cid:durableId="1985503618">
    <w:abstractNumId w:val="32"/>
  </w:num>
  <w:num w:numId="13" w16cid:durableId="314990055">
    <w:abstractNumId w:val="11"/>
  </w:num>
  <w:num w:numId="14" w16cid:durableId="1866364404">
    <w:abstractNumId w:val="70"/>
  </w:num>
  <w:num w:numId="15" w16cid:durableId="238364637">
    <w:abstractNumId w:val="40"/>
  </w:num>
  <w:num w:numId="16" w16cid:durableId="1412657972">
    <w:abstractNumId w:val="24"/>
  </w:num>
  <w:num w:numId="17" w16cid:durableId="650133798">
    <w:abstractNumId w:val="68"/>
  </w:num>
  <w:num w:numId="18" w16cid:durableId="60715067">
    <w:abstractNumId w:val="47"/>
  </w:num>
  <w:num w:numId="19" w16cid:durableId="25105980">
    <w:abstractNumId w:val="38"/>
  </w:num>
  <w:num w:numId="20" w16cid:durableId="717364143">
    <w:abstractNumId w:val="78"/>
  </w:num>
  <w:num w:numId="21" w16cid:durableId="327753051">
    <w:abstractNumId w:val="56"/>
  </w:num>
  <w:num w:numId="22" w16cid:durableId="1986006025">
    <w:abstractNumId w:val="35"/>
  </w:num>
  <w:num w:numId="23" w16cid:durableId="273025208">
    <w:abstractNumId w:val="60"/>
  </w:num>
  <w:num w:numId="24" w16cid:durableId="1570382874">
    <w:abstractNumId w:val="71"/>
  </w:num>
  <w:num w:numId="25" w16cid:durableId="1397705907">
    <w:abstractNumId w:val="59"/>
  </w:num>
  <w:num w:numId="26" w16cid:durableId="635767285">
    <w:abstractNumId w:val="28"/>
  </w:num>
  <w:num w:numId="27" w16cid:durableId="1747998041">
    <w:abstractNumId w:val="4"/>
  </w:num>
  <w:num w:numId="28" w16cid:durableId="1136334350">
    <w:abstractNumId w:val="80"/>
  </w:num>
  <w:num w:numId="29" w16cid:durableId="262886008">
    <w:abstractNumId w:val="50"/>
  </w:num>
  <w:num w:numId="30" w16cid:durableId="1597904111">
    <w:abstractNumId w:val="77"/>
  </w:num>
  <w:num w:numId="31" w16cid:durableId="27490651">
    <w:abstractNumId w:val="75"/>
  </w:num>
  <w:num w:numId="32" w16cid:durableId="1434473434">
    <w:abstractNumId w:val="72"/>
  </w:num>
  <w:num w:numId="33" w16cid:durableId="1725714997">
    <w:abstractNumId w:val="22"/>
  </w:num>
  <w:num w:numId="34" w16cid:durableId="2007974218">
    <w:abstractNumId w:val="81"/>
  </w:num>
  <w:num w:numId="35" w16cid:durableId="438457236">
    <w:abstractNumId w:val="53"/>
  </w:num>
  <w:num w:numId="36" w16cid:durableId="1984970416">
    <w:abstractNumId w:val="85"/>
  </w:num>
  <w:num w:numId="37" w16cid:durableId="1625232185">
    <w:abstractNumId w:val="58"/>
  </w:num>
  <w:num w:numId="38" w16cid:durableId="1152406703">
    <w:abstractNumId w:val="48"/>
  </w:num>
  <w:num w:numId="39" w16cid:durableId="1160124554">
    <w:abstractNumId w:val="20"/>
  </w:num>
  <w:num w:numId="40" w16cid:durableId="1684940170">
    <w:abstractNumId w:val="30"/>
  </w:num>
  <w:num w:numId="41" w16cid:durableId="1484813942">
    <w:abstractNumId w:val="69"/>
  </w:num>
  <w:num w:numId="42" w16cid:durableId="1722512768">
    <w:abstractNumId w:val="5"/>
  </w:num>
  <w:num w:numId="43" w16cid:durableId="1227302479">
    <w:abstractNumId w:val="65"/>
  </w:num>
  <w:num w:numId="44" w16cid:durableId="1250578295">
    <w:abstractNumId w:val="90"/>
  </w:num>
  <w:num w:numId="45" w16cid:durableId="1821921376">
    <w:abstractNumId w:val="43"/>
  </w:num>
  <w:num w:numId="46" w16cid:durableId="1007364071">
    <w:abstractNumId w:val="61"/>
  </w:num>
  <w:num w:numId="47" w16cid:durableId="112133486">
    <w:abstractNumId w:val="25"/>
  </w:num>
  <w:num w:numId="48" w16cid:durableId="2142336013">
    <w:abstractNumId w:val="16"/>
  </w:num>
  <w:num w:numId="49" w16cid:durableId="1284650500">
    <w:abstractNumId w:val="18"/>
  </w:num>
  <w:num w:numId="50" w16cid:durableId="900942408">
    <w:abstractNumId w:val="79"/>
  </w:num>
  <w:num w:numId="51" w16cid:durableId="654457824">
    <w:abstractNumId w:val="45"/>
  </w:num>
  <w:num w:numId="52" w16cid:durableId="2052261352">
    <w:abstractNumId w:val="57"/>
  </w:num>
  <w:num w:numId="53" w16cid:durableId="343946739">
    <w:abstractNumId w:val="33"/>
  </w:num>
  <w:num w:numId="54" w16cid:durableId="811479498">
    <w:abstractNumId w:val="3"/>
  </w:num>
  <w:num w:numId="55" w16cid:durableId="671177543">
    <w:abstractNumId w:val="27"/>
  </w:num>
  <w:num w:numId="56" w16cid:durableId="933437083">
    <w:abstractNumId w:val="7"/>
  </w:num>
  <w:num w:numId="57" w16cid:durableId="370687398">
    <w:abstractNumId w:val="87"/>
  </w:num>
  <w:num w:numId="58" w16cid:durableId="260843859">
    <w:abstractNumId w:val="13"/>
  </w:num>
  <w:num w:numId="59" w16cid:durableId="364524004">
    <w:abstractNumId w:val="88"/>
  </w:num>
  <w:num w:numId="60" w16cid:durableId="515048245">
    <w:abstractNumId w:val="92"/>
  </w:num>
  <w:num w:numId="61" w16cid:durableId="1665352660">
    <w:abstractNumId w:val="74"/>
  </w:num>
  <w:num w:numId="62" w16cid:durableId="569968167">
    <w:abstractNumId w:val="44"/>
  </w:num>
  <w:num w:numId="63" w16cid:durableId="1274095351">
    <w:abstractNumId w:val="6"/>
  </w:num>
  <w:num w:numId="64" w16cid:durableId="1322391081">
    <w:abstractNumId w:val="54"/>
  </w:num>
  <w:num w:numId="65" w16cid:durableId="334307205">
    <w:abstractNumId w:val="23"/>
  </w:num>
  <w:num w:numId="66" w16cid:durableId="515005104">
    <w:abstractNumId w:val="31"/>
  </w:num>
  <w:num w:numId="67" w16cid:durableId="1095245033">
    <w:abstractNumId w:val="39"/>
  </w:num>
  <w:num w:numId="68" w16cid:durableId="31345330">
    <w:abstractNumId w:val="17"/>
  </w:num>
  <w:num w:numId="69" w16cid:durableId="358359798">
    <w:abstractNumId w:val="49"/>
  </w:num>
  <w:num w:numId="70" w16cid:durableId="1578057468">
    <w:abstractNumId w:val="37"/>
  </w:num>
  <w:num w:numId="71" w16cid:durableId="749888558">
    <w:abstractNumId w:val="84"/>
  </w:num>
  <w:num w:numId="72" w16cid:durableId="953630293">
    <w:abstractNumId w:val="15"/>
  </w:num>
  <w:num w:numId="73" w16cid:durableId="1011758713">
    <w:abstractNumId w:val="63"/>
  </w:num>
  <w:num w:numId="74" w16cid:durableId="921060366">
    <w:abstractNumId w:val="2"/>
  </w:num>
  <w:num w:numId="75" w16cid:durableId="859860612">
    <w:abstractNumId w:val="42"/>
  </w:num>
  <w:num w:numId="76" w16cid:durableId="1578251096">
    <w:abstractNumId w:val="83"/>
  </w:num>
  <w:num w:numId="77" w16cid:durableId="1919096931">
    <w:abstractNumId w:val="12"/>
  </w:num>
  <w:num w:numId="78" w16cid:durableId="715471176">
    <w:abstractNumId w:val="55"/>
  </w:num>
  <w:num w:numId="79" w16cid:durableId="2090498944">
    <w:abstractNumId w:val="9"/>
  </w:num>
  <w:num w:numId="80" w16cid:durableId="1100905745">
    <w:abstractNumId w:val="86"/>
  </w:num>
  <w:num w:numId="81" w16cid:durableId="316687650">
    <w:abstractNumId w:val="26"/>
  </w:num>
  <w:num w:numId="82" w16cid:durableId="613243747">
    <w:abstractNumId w:val="14"/>
  </w:num>
  <w:num w:numId="83" w16cid:durableId="1373070706">
    <w:abstractNumId w:val="89"/>
  </w:num>
  <w:num w:numId="84" w16cid:durableId="1245262298">
    <w:abstractNumId w:val="67"/>
  </w:num>
  <w:num w:numId="85" w16cid:durableId="860817733">
    <w:abstractNumId w:val="10"/>
  </w:num>
  <w:num w:numId="86" w16cid:durableId="1734812886">
    <w:abstractNumId w:val="73"/>
  </w:num>
  <w:num w:numId="87" w16cid:durableId="653997816">
    <w:abstractNumId w:val="21"/>
  </w:num>
  <w:num w:numId="88" w16cid:durableId="70006408">
    <w:abstractNumId w:val="41"/>
  </w:num>
  <w:num w:numId="89" w16cid:durableId="52655087">
    <w:abstractNumId w:val="82"/>
  </w:num>
  <w:num w:numId="90" w16cid:durableId="478615162">
    <w:abstractNumId w:val="1"/>
  </w:num>
  <w:num w:numId="91" w16cid:durableId="775366249">
    <w:abstractNumId w:val="46"/>
  </w:num>
  <w:num w:numId="92" w16cid:durableId="1348562474">
    <w:abstractNumId w:val="19"/>
  </w:num>
  <w:num w:numId="93" w16cid:durableId="1684478058">
    <w:abstractNumId w:val="52"/>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tombesizwe Notyeke">
    <w15:presenceInfo w15:providerId="AD" w15:userId="S::NNotyeke@makana.gov.za::9f12ee76-17bc-4e52-b3c8-c50312a7a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535"/>
    <w:rsid w:val="000001A5"/>
    <w:rsid w:val="00003B22"/>
    <w:rsid w:val="00005273"/>
    <w:rsid w:val="00005CCA"/>
    <w:rsid w:val="000063F9"/>
    <w:rsid w:val="00006B3D"/>
    <w:rsid w:val="000071FA"/>
    <w:rsid w:val="00007E6E"/>
    <w:rsid w:val="0001112A"/>
    <w:rsid w:val="0001174C"/>
    <w:rsid w:val="00012731"/>
    <w:rsid w:val="00015C91"/>
    <w:rsid w:val="00015D30"/>
    <w:rsid w:val="000175DE"/>
    <w:rsid w:val="00017936"/>
    <w:rsid w:val="00017E83"/>
    <w:rsid w:val="00020B31"/>
    <w:rsid w:val="00021E27"/>
    <w:rsid w:val="0002298A"/>
    <w:rsid w:val="00023118"/>
    <w:rsid w:val="0002495F"/>
    <w:rsid w:val="00025522"/>
    <w:rsid w:val="00025ECE"/>
    <w:rsid w:val="000262CE"/>
    <w:rsid w:val="00026A1C"/>
    <w:rsid w:val="000274D0"/>
    <w:rsid w:val="00027E22"/>
    <w:rsid w:val="000321D6"/>
    <w:rsid w:val="00033136"/>
    <w:rsid w:val="00033662"/>
    <w:rsid w:val="00033D54"/>
    <w:rsid w:val="00034803"/>
    <w:rsid w:val="000355B8"/>
    <w:rsid w:val="000359A7"/>
    <w:rsid w:val="00036BAD"/>
    <w:rsid w:val="0003776E"/>
    <w:rsid w:val="000400BC"/>
    <w:rsid w:val="000403CE"/>
    <w:rsid w:val="00041B34"/>
    <w:rsid w:val="00041CD3"/>
    <w:rsid w:val="00044846"/>
    <w:rsid w:val="00045579"/>
    <w:rsid w:val="00046152"/>
    <w:rsid w:val="00047F3D"/>
    <w:rsid w:val="00051805"/>
    <w:rsid w:val="00052D2B"/>
    <w:rsid w:val="000531C3"/>
    <w:rsid w:val="000535BE"/>
    <w:rsid w:val="00054B6D"/>
    <w:rsid w:val="00055FA0"/>
    <w:rsid w:val="00056B1D"/>
    <w:rsid w:val="00056C38"/>
    <w:rsid w:val="00061D93"/>
    <w:rsid w:val="000620E6"/>
    <w:rsid w:val="000623B7"/>
    <w:rsid w:val="00063077"/>
    <w:rsid w:val="000632CE"/>
    <w:rsid w:val="00063AC3"/>
    <w:rsid w:val="0006490A"/>
    <w:rsid w:val="00071064"/>
    <w:rsid w:val="00071C09"/>
    <w:rsid w:val="000728B8"/>
    <w:rsid w:val="0007374D"/>
    <w:rsid w:val="00073A3B"/>
    <w:rsid w:val="0007424A"/>
    <w:rsid w:val="0007496E"/>
    <w:rsid w:val="00074D69"/>
    <w:rsid w:val="00075929"/>
    <w:rsid w:val="00075FB1"/>
    <w:rsid w:val="00076AD4"/>
    <w:rsid w:val="00082B3E"/>
    <w:rsid w:val="0008335A"/>
    <w:rsid w:val="000837A2"/>
    <w:rsid w:val="00084776"/>
    <w:rsid w:val="00084834"/>
    <w:rsid w:val="00086D14"/>
    <w:rsid w:val="000870D2"/>
    <w:rsid w:val="000878F4"/>
    <w:rsid w:val="00091919"/>
    <w:rsid w:val="000928F1"/>
    <w:rsid w:val="000938FF"/>
    <w:rsid w:val="00094479"/>
    <w:rsid w:val="0009554C"/>
    <w:rsid w:val="00096940"/>
    <w:rsid w:val="00096BD8"/>
    <w:rsid w:val="000A0B75"/>
    <w:rsid w:val="000A146D"/>
    <w:rsid w:val="000A42AC"/>
    <w:rsid w:val="000A483A"/>
    <w:rsid w:val="000A4BF5"/>
    <w:rsid w:val="000A4ED0"/>
    <w:rsid w:val="000A590C"/>
    <w:rsid w:val="000A7309"/>
    <w:rsid w:val="000A7DE7"/>
    <w:rsid w:val="000B00F2"/>
    <w:rsid w:val="000B0101"/>
    <w:rsid w:val="000B1939"/>
    <w:rsid w:val="000B1F45"/>
    <w:rsid w:val="000B2BB1"/>
    <w:rsid w:val="000C05C8"/>
    <w:rsid w:val="000C3298"/>
    <w:rsid w:val="000C4B2C"/>
    <w:rsid w:val="000C501A"/>
    <w:rsid w:val="000C536C"/>
    <w:rsid w:val="000C612A"/>
    <w:rsid w:val="000C688F"/>
    <w:rsid w:val="000C6FE5"/>
    <w:rsid w:val="000D0CE0"/>
    <w:rsid w:val="000D124D"/>
    <w:rsid w:val="000D237E"/>
    <w:rsid w:val="000D3311"/>
    <w:rsid w:val="000D5327"/>
    <w:rsid w:val="000D5D3E"/>
    <w:rsid w:val="000D637B"/>
    <w:rsid w:val="000D781F"/>
    <w:rsid w:val="000E0776"/>
    <w:rsid w:val="000E0C5F"/>
    <w:rsid w:val="000E14D3"/>
    <w:rsid w:val="000E24E6"/>
    <w:rsid w:val="000E3296"/>
    <w:rsid w:val="000E3ABE"/>
    <w:rsid w:val="000E3BBE"/>
    <w:rsid w:val="000E40ED"/>
    <w:rsid w:val="000E4C8B"/>
    <w:rsid w:val="000E5339"/>
    <w:rsid w:val="000E61EB"/>
    <w:rsid w:val="000E76AB"/>
    <w:rsid w:val="000E7F94"/>
    <w:rsid w:val="000F08FD"/>
    <w:rsid w:val="000F12EF"/>
    <w:rsid w:val="000F1DCD"/>
    <w:rsid w:val="000F2036"/>
    <w:rsid w:val="000F367E"/>
    <w:rsid w:val="000F5577"/>
    <w:rsid w:val="000F5E60"/>
    <w:rsid w:val="000F6B2D"/>
    <w:rsid w:val="001031FC"/>
    <w:rsid w:val="00104329"/>
    <w:rsid w:val="00105951"/>
    <w:rsid w:val="00105D5B"/>
    <w:rsid w:val="0010684C"/>
    <w:rsid w:val="0011276A"/>
    <w:rsid w:val="00113B19"/>
    <w:rsid w:val="00114C90"/>
    <w:rsid w:val="00115A7F"/>
    <w:rsid w:val="001171CD"/>
    <w:rsid w:val="001174F2"/>
    <w:rsid w:val="001174F3"/>
    <w:rsid w:val="00121303"/>
    <w:rsid w:val="00121394"/>
    <w:rsid w:val="00121A28"/>
    <w:rsid w:val="001234F1"/>
    <w:rsid w:val="00123FA9"/>
    <w:rsid w:val="00123FF3"/>
    <w:rsid w:val="00124CED"/>
    <w:rsid w:val="001257E2"/>
    <w:rsid w:val="0012642F"/>
    <w:rsid w:val="001309DA"/>
    <w:rsid w:val="00133340"/>
    <w:rsid w:val="00133766"/>
    <w:rsid w:val="00137503"/>
    <w:rsid w:val="00137511"/>
    <w:rsid w:val="00137A37"/>
    <w:rsid w:val="00137D6C"/>
    <w:rsid w:val="001406E1"/>
    <w:rsid w:val="00140FAA"/>
    <w:rsid w:val="00141304"/>
    <w:rsid w:val="001435D8"/>
    <w:rsid w:val="00144D4F"/>
    <w:rsid w:val="001478FF"/>
    <w:rsid w:val="00150572"/>
    <w:rsid w:val="001523A5"/>
    <w:rsid w:val="0015546A"/>
    <w:rsid w:val="00156E02"/>
    <w:rsid w:val="00160F01"/>
    <w:rsid w:val="00160FE0"/>
    <w:rsid w:val="00161677"/>
    <w:rsid w:val="001638B9"/>
    <w:rsid w:val="00165F71"/>
    <w:rsid w:val="0016636B"/>
    <w:rsid w:val="00166965"/>
    <w:rsid w:val="00167672"/>
    <w:rsid w:val="00167BA3"/>
    <w:rsid w:val="00172A8B"/>
    <w:rsid w:val="001730B2"/>
    <w:rsid w:val="00174707"/>
    <w:rsid w:val="001754D9"/>
    <w:rsid w:val="00175A8D"/>
    <w:rsid w:val="00176109"/>
    <w:rsid w:val="00176CA3"/>
    <w:rsid w:val="00177B22"/>
    <w:rsid w:val="00181F5E"/>
    <w:rsid w:val="001828A2"/>
    <w:rsid w:val="00185FEF"/>
    <w:rsid w:val="00186DFA"/>
    <w:rsid w:val="00186E2A"/>
    <w:rsid w:val="001872D7"/>
    <w:rsid w:val="001877F1"/>
    <w:rsid w:val="00187D34"/>
    <w:rsid w:val="001904C6"/>
    <w:rsid w:val="0019106E"/>
    <w:rsid w:val="00192B4B"/>
    <w:rsid w:val="001946F1"/>
    <w:rsid w:val="00194959"/>
    <w:rsid w:val="00194F32"/>
    <w:rsid w:val="00197399"/>
    <w:rsid w:val="001979B6"/>
    <w:rsid w:val="001A1ECF"/>
    <w:rsid w:val="001A4018"/>
    <w:rsid w:val="001A5F31"/>
    <w:rsid w:val="001A7ADD"/>
    <w:rsid w:val="001B0341"/>
    <w:rsid w:val="001B1666"/>
    <w:rsid w:val="001B2A1A"/>
    <w:rsid w:val="001B32FD"/>
    <w:rsid w:val="001B3CE7"/>
    <w:rsid w:val="001B4589"/>
    <w:rsid w:val="001B5AEA"/>
    <w:rsid w:val="001B619B"/>
    <w:rsid w:val="001C1309"/>
    <w:rsid w:val="001C2200"/>
    <w:rsid w:val="001C3BDC"/>
    <w:rsid w:val="001C65DC"/>
    <w:rsid w:val="001C6715"/>
    <w:rsid w:val="001C6BF6"/>
    <w:rsid w:val="001C7E97"/>
    <w:rsid w:val="001D1162"/>
    <w:rsid w:val="001D2132"/>
    <w:rsid w:val="001D32C7"/>
    <w:rsid w:val="001D51FE"/>
    <w:rsid w:val="001D54D1"/>
    <w:rsid w:val="001D5AEF"/>
    <w:rsid w:val="001D5ED4"/>
    <w:rsid w:val="001D6BB5"/>
    <w:rsid w:val="001D6FD9"/>
    <w:rsid w:val="001E022D"/>
    <w:rsid w:val="001E0A1C"/>
    <w:rsid w:val="001E1947"/>
    <w:rsid w:val="001E38F2"/>
    <w:rsid w:val="001E4446"/>
    <w:rsid w:val="001E6E31"/>
    <w:rsid w:val="001E7DF7"/>
    <w:rsid w:val="001F0483"/>
    <w:rsid w:val="001F0C40"/>
    <w:rsid w:val="001F39A4"/>
    <w:rsid w:val="001F3E78"/>
    <w:rsid w:val="001F4BBF"/>
    <w:rsid w:val="001F66ED"/>
    <w:rsid w:val="002016BF"/>
    <w:rsid w:val="00202492"/>
    <w:rsid w:val="00204262"/>
    <w:rsid w:val="00205095"/>
    <w:rsid w:val="0020575E"/>
    <w:rsid w:val="00205A97"/>
    <w:rsid w:val="00205D87"/>
    <w:rsid w:val="002063A6"/>
    <w:rsid w:val="0020694F"/>
    <w:rsid w:val="00207B68"/>
    <w:rsid w:val="00210ADD"/>
    <w:rsid w:val="00211C0F"/>
    <w:rsid w:val="00212BF6"/>
    <w:rsid w:val="00214025"/>
    <w:rsid w:val="00214D9D"/>
    <w:rsid w:val="00214E0F"/>
    <w:rsid w:val="0021535A"/>
    <w:rsid w:val="00215FFC"/>
    <w:rsid w:val="00216631"/>
    <w:rsid w:val="00216D6A"/>
    <w:rsid w:val="0022057E"/>
    <w:rsid w:val="0022096A"/>
    <w:rsid w:val="00222918"/>
    <w:rsid w:val="002229FD"/>
    <w:rsid w:val="002246D6"/>
    <w:rsid w:val="00225739"/>
    <w:rsid w:val="00226B45"/>
    <w:rsid w:val="00226BE1"/>
    <w:rsid w:val="00226C80"/>
    <w:rsid w:val="00230DD6"/>
    <w:rsid w:val="00232464"/>
    <w:rsid w:val="0023297E"/>
    <w:rsid w:val="0023566F"/>
    <w:rsid w:val="00236BFD"/>
    <w:rsid w:val="002373FB"/>
    <w:rsid w:val="002401BE"/>
    <w:rsid w:val="002405E7"/>
    <w:rsid w:val="00241CF9"/>
    <w:rsid w:val="00243064"/>
    <w:rsid w:val="002439FE"/>
    <w:rsid w:val="00244BA0"/>
    <w:rsid w:val="00245E45"/>
    <w:rsid w:val="002506F5"/>
    <w:rsid w:val="002512FC"/>
    <w:rsid w:val="002530C7"/>
    <w:rsid w:val="00253B62"/>
    <w:rsid w:val="0025468D"/>
    <w:rsid w:val="002557BD"/>
    <w:rsid w:val="00255C67"/>
    <w:rsid w:val="0025602F"/>
    <w:rsid w:val="002601BE"/>
    <w:rsid w:val="0026069F"/>
    <w:rsid w:val="002617F7"/>
    <w:rsid w:val="0026189F"/>
    <w:rsid w:val="00261D53"/>
    <w:rsid w:val="002637AC"/>
    <w:rsid w:val="00263D84"/>
    <w:rsid w:val="00265176"/>
    <w:rsid w:val="002652ED"/>
    <w:rsid w:val="00267B78"/>
    <w:rsid w:val="002724B8"/>
    <w:rsid w:val="00272FC0"/>
    <w:rsid w:val="00273A25"/>
    <w:rsid w:val="00274BE6"/>
    <w:rsid w:val="002754F3"/>
    <w:rsid w:val="00276BB9"/>
    <w:rsid w:val="00276CB4"/>
    <w:rsid w:val="00276CD0"/>
    <w:rsid w:val="00277255"/>
    <w:rsid w:val="0027735C"/>
    <w:rsid w:val="00277C8C"/>
    <w:rsid w:val="0028028A"/>
    <w:rsid w:val="00281C19"/>
    <w:rsid w:val="00282822"/>
    <w:rsid w:val="002831C4"/>
    <w:rsid w:val="00284083"/>
    <w:rsid w:val="00284432"/>
    <w:rsid w:val="00286394"/>
    <w:rsid w:val="002865D2"/>
    <w:rsid w:val="002869D9"/>
    <w:rsid w:val="00287359"/>
    <w:rsid w:val="00291DEB"/>
    <w:rsid w:val="002928D1"/>
    <w:rsid w:val="00293BD7"/>
    <w:rsid w:val="002954F1"/>
    <w:rsid w:val="002979B8"/>
    <w:rsid w:val="00297BD0"/>
    <w:rsid w:val="002A107F"/>
    <w:rsid w:val="002A1D57"/>
    <w:rsid w:val="002A225E"/>
    <w:rsid w:val="002A30E2"/>
    <w:rsid w:val="002A33CD"/>
    <w:rsid w:val="002A3F36"/>
    <w:rsid w:val="002A476C"/>
    <w:rsid w:val="002A5A24"/>
    <w:rsid w:val="002A5E54"/>
    <w:rsid w:val="002A64A6"/>
    <w:rsid w:val="002A7439"/>
    <w:rsid w:val="002B1DD7"/>
    <w:rsid w:val="002B1FA8"/>
    <w:rsid w:val="002B2223"/>
    <w:rsid w:val="002B298B"/>
    <w:rsid w:val="002B2BE6"/>
    <w:rsid w:val="002B3AB4"/>
    <w:rsid w:val="002B427E"/>
    <w:rsid w:val="002B42C0"/>
    <w:rsid w:val="002B63F7"/>
    <w:rsid w:val="002B65C0"/>
    <w:rsid w:val="002B69A8"/>
    <w:rsid w:val="002B7060"/>
    <w:rsid w:val="002B7434"/>
    <w:rsid w:val="002C09CD"/>
    <w:rsid w:val="002C2406"/>
    <w:rsid w:val="002C4829"/>
    <w:rsid w:val="002C5683"/>
    <w:rsid w:val="002C5EEC"/>
    <w:rsid w:val="002C69AA"/>
    <w:rsid w:val="002D163C"/>
    <w:rsid w:val="002D29DF"/>
    <w:rsid w:val="002D2E99"/>
    <w:rsid w:val="002D41B7"/>
    <w:rsid w:val="002D4CEC"/>
    <w:rsid w:val="002D5D3C"/>
    <w:rsid w:val="002D61C3"/>
    <w:rsid w:val="002E0C15"/>
    <w:rsid w:val="002E1A59"/>
    <w:rsid w:val="002E1E34"/>
    <w:rsid w:val="002E33C9"/>
    <w:rsid w:val="002E3DA8"/>
    <w:rsid w:val="002E5072"/>
    <w:rsid w:val="002E67D2"/>
    <w:rsid w:val="002E69E2"/>
    <w:rsid w:val="002E6BF4"/>
    <w:rsid w:val="002E7EE3"/>
    <w:rsid w:val="002F0022"/>
    <w:rsid w:val="002F0E08"/>
    <w:rsid w:val="002F0F4A"/>
    <w:rsid w:val="002F260E"/>
    <w:rsid w:val="002F409B"/>
    <w:rsid w:val="002F4307"/>
    <w:rsid w:val="002F446F"/>
    <w:rsid w:val="002F451D"/>
    <w:rsid w:val="002F50E1"/>
    <w:rsid w:val="002F6A3B"/>
    <w:rsid w:val="002F7C2B"/>
    <w:rsid w:val="00300DB5"/>
    <w:rsid w:val="00304863"/>
    <w:rsid w:val="003058D0"/>
    <w:rsid w:val="003059C8"/>
    <w:rsid w:val="0031100C"/>
    <w:rsid w:val="00312847"/>
    <w:rsid w:val="00312DF9"/>
    <w:rsid w:val="00321573"/>
    <w:rsid w:val="003217CB"/>
    <w:rsid w:val="00322169"/>
    <w:rsid w:val="00322252"/>
    <w:rsid w:val="00322339"/>
    <w:rsid w:val="0032585B"/>
    <w:rsid w:val="00325DE9"/>
    <w:rsid w:val="00325E12"/>
    <w:rsid w:val="00326FD6"/>
    <w:rsid w:val="003317BF"/>
    <w:rsid w:val="0033249B"/>
    <w:rsid w:val="0033633D"/>
    <w:rsid w:val="00337115"/>
    <w:rsid w:val="003404D2"/>
    <w:rsid w:val="00343098"/>
    <w:rsid w:val="0034410F"/>
    <w:rsid w:val="003455E9"/>
    <w:rsid w:val="00346125"/>
    <w:rsid w:val="0034640D"/>
    <w:rsid w:val="003467CD"/>
    <w:rsid w:val="00346A12"/>
    <w:rsid w:val="00346C3C"/>
    <w:rsid w:val="00350766"/>
    <w:rsid w:val="00351830"/>
    <w:rsid w:val="003544AA"/>
    <w:rsid w:val="00354DB0"/>
    <w:rsid w:val="003553CE"/>
    <w:rsid w:val="003553FA"/>
    <w:rsid w:val="003558B9"/>
    <w:rsid w:val="0035605D"/>
    <w:rsid w:val="00360826"/>
    <w:rsid w:val="0036095E"/>
    <w:rsid w:val="00360E66"/>
    <w:rsid w:val="003611FC"/>
    <w:rsid w:val="00364BBD"/>
    <w:rsid w:val="003653E2"/>
    <w:rsid w:val="003668A3"/>
    <w:rsid w:val="00367810"/>
    <w:rsid w:val="003701E4"/>
    <w:rsid w:val="003707F3"/>
    <w:rsid w:val="00370A19"/>
    <w:rsid w:val="00370D85"/>
    <w:rsid w:val="00371F80"/>
    <w:rsid w:val="003729AB"/>
    <w:rsid w:val="00372C7D"/>
    <w:rsid w:val="00373AC2"/>
    <w:rsid w:val="003744B8"/>
    <w:rsid w:val="00384894"/>
    <w:rsid w:val="00384BA4"/>
    <w:rsid w:val="00386686"/>
    <w:rsid w:val="003874F8"/>
    <w:rsid w:val="00390909"/>
    <w:rsid w:val="003938A8"/>
    <w:rsid w:val="00394184"/>
    <w:rsid w:val="0039428D"/>
    <w:rsid w:val="00394C03"/>
    <w:rsid w:val="003955F0"/>
    <w:rsid w:val="003960F0"/>
    <w:rsid w:val="003A0131"/>
    <w:rsid w:val="003A095E"/>
    <w:rsid w:val="003A1F16"/>
    <w:rsid w:val="003A25E6"/>
    <w:rsid w:val="003A6154"/>
    <w:rsid w:val="003A7237"/>
    <w:rsid w:val="003A7734"/>
    <w:rsid w:val="003B03B4"/>
    <w:rsid w:val="003B3F06"/>
    <w:rsid w:val="003B4E9E"/>
    <w:rsid w:val="003B5606"/>
    <w:rsid w:val="003B5A22"/>
    <w:rsid w:val="003B5CBB"/>
    <w:rsid w:val="003B66F5"/>
    <w:rsid w:val="003B6926"/>
    <w:rsid w:val="003B78BD"/>
    <w:rsid w:val="003C1F1B"/>
    <w:rsid w:val="003C3151"/>
    <w:rsid w:val="003C331E"/>
    <w:rsid w:val="003C5C5A"/>
    <w:rsid w:val="003C6604"/>
    <w:rsid w:val="003C76BB"/>
    <w:rsid w:val="003D17C3"/>
    <w:rsid w:val="003D1DFD"/>
    <w:rsid w:val="003D254C"/>
    <w:rsid w:val="003D2962"/>
    <w:rsid w:val="003D2ADB"/>
    <w:rsid w:val="003D4326"/>
    <w:rsid w:val="003D4F15"/>
    <w:rsid w:val="003D5D69"/>
    <w:rsid w:val="003D5EDF"/>
    <w:rsid w:val="003D7F15"/>
    <w:rsid w:val="003E0AC6"/>
    <w:rsid w:val="003E15C1"/>
    <w:rsid w:val="003E3720"/>
    <w:rsid w:val="003E37F0"/>
    <w:rsid w:val="003E3ECA"/>
    <w:rsid w:val="003E4D13"/>
    <w:rsid w:val="003E5966"/>
    <w:rsid w:val="003E6F66"/>
    <w:rsid w:val="003E73DD"/>
    <w:rsid w:val="003E74BA"/>
    <w:rsid w:val="003E7DD6"/>
    <w:rsid w:val="003F004D"/>
    <w:rsid w:val="003F08FF"/>
    <w:rsid w:val="003F1A7E"/>
    <w:rsid w:val="003F36E7"/>
    <w:rsid w:val="003F4869"/>
    <w:rsid w:val="003F4CE9"/>
    <w:rsid w:val="003F5655"/>
    <w:rsid w:val="003F5764"/>
    <w:rsid w:val="003F579B"/>
    <w:rsid w:val="003F5F54"/>
    <w:rsid w:val="003F7828"/>
    <w:rsid w:val="003F7A98"/>
    <w:rsid w:val="003F7C98"/>
    <w:rsid w:val="003F7DAB"/>
    <w:rsid w:val="003F7F8C"/>
    <w:rsid w:val="00400021"/>
    <w:rsid w:val="00402C59"/>
    <w:rsid w:val="0040512C"/>
    <w:rsid w:val="00406E78"/>
    <w:rsid w:val="004115F5"/>
    <w:rsid w:val="00411E39"/>
    <w:rsid w:val="00412153"/>
    <w:rsid w:val="00412249"/>
    <w:rsid w:val="00412968"/>
    <w:rsid w:val="004129AA"/>
    <w:rsid w:val="0041320A"/>
    <w:rsid w:val="00414AB4"/>
    <w:rsid w:val="00414AD8"/>
    <w:rsid w:val="00415095"/>
    <w:rsid w:val="0041595A"/>
    <w:rsid w:val="004162D0"/>
    <w:rsid w:val="004170F3"/>
    <w:rsid w:val="00422A8E"/>
    <w:rsid w:val="00423D29"/>
    <w:rsid w:val="00424A49"/>
    <w:rsid w:val="004256AC"/>
    <w:rsid w:val="0043043B"/>
    <w:rsid w:val="004304A5"/>
    <w:rsid w:val="00431129"/>
    <w:rsid w:val="00433647"/>
    <w:rsid w:val="0043464A"/>
    <w:rsid w:val="004346C7"/>
    <w:rsid w:val="00434750"/>
    <w:rsid w:val="00434BF3"/>
    <w:rsid w:val="00434E00"/>
    <w:rsid w:val="0043682E"/>
    <w:rsid w:val="004375C4"/>
    <w:rsid w:val="00437FDC"/>
    <w:rsid w:val="00440BA1"/>
    <w:rsid w:val="00440E18"/>
    <w:rsid w:val="00441217"/>
    <w:rsid w:val="0044307F"/>
    <w:rsid w:val="00443C51"/>
    <w:rsid w:val="004449A3"/>
    <w:rsid w:val="00446024"/>
    <w:rsid w:val="0044612C"/>
    <w:rsid w:val="00446FAB"/>
    <w:rsid w:val="00447AEB"/>
    <w:rsid w:val="00447C30"/>
    <w:rsid w:val="0045098D"/>
    <w:rsid w:val="00450E9F"/>
    <w:rsid w:val="00451C12"/>
    <w:rsid w:val="00453744"/>
    <w:rsid w:val="004539DD"/>
    <w:rsid w:val="0045559C"/>
    <w:rsid w:val="00455C1C"/>
    <w:rsid w:val="0045653A"/>
    <w:rsid w:val="004573AF"/>
    <w:rsid w:val="004623B3"/>
    <w:rsid w:val="0046428E"/>
    <w:rsid w:val="004657B2"/>
    <w:rsid w:val="00467BD5"/>
    <w:rsid w:val="00470270"/>
    <w:rsid w:val="004703DE"/>
    <w:rsid w:val="00470587"/>
    <w:rsid w:val="00470AB9"/>
    <w:rsid w:val="00471A4B"/>
    <w:rsid w:val="004723C7"/>
    <w:rsid w:val="00472934"/>
    <w:rsid w:val="00473110"/>
    <w:rsid w:val="00473294"/>
    <w:rsid w:val="004759E1"/>
    <w:rsid w:val="00476015"/>
    <w:rsid w:val="004764DC"/>
    <w:rsid w:val="00476F51"/>
    <w:rsid w:val="00477D56"/>
    <w:rsid w:val="0048024E"/>
    <w:rsid w:val="00480E4D"/>
    <w:rsid w:val="00481653"/>
    <w:rsid w:val="0048167C"/>
    <w:rsid w:val="00481D4B"/>
    <w:rsid w:val="00482113"/>
    <w:rsid w:val="00483D64"/>
    <w:rsid w:val="004841DC"/>
    <w:rsid w:val="00485198"/>
    <w:rsid w:val="004863CD"/>
    <w:rsid w:val="00486D91"/>
    <w:rsid w:val="00486E6A"/>
    <w:rsid w:val="00487B78"/>
    <w:rsid w:val="004902C1"/>
    <w:rsid w:val="00490373"/>
    <w:rsid w:val="0049048C"/>
    <w:rsid w:val="00490A1B"/>
    <w:rsid w:val="00490B65"/>
    <w:rsid w:val="00491D17"/>
    <w:rsid w:val="00492452"/>
    <w:rsid w:val="004927E9"/>
    <w:rsid w:val="00492B5F"/>
    <w:rsid w:val="00493510"/>
    <w:rsid w:val="00493DB8"/>
    <w:rsid w:val="00494BFF"/>
    <w:rsid w:val="00494D7A"/>
    <w:rsid w:val="0049543F"/>
    <w:rsid w:val="00496290"/>
    <w:rsid w:val="0049650E"/>
    <w:rsid w:val="0049739C"/>
    <w:rsid w:val="00497BC5"/>
    <w:rsid w:val="004A07CE"/>
    <w:rsid w:val="004A17AE"/>
    <w:rsid w:val="004A18C3"/>
    <w:rsid w:val="004A1D95"/>
    <w:rsid w:val="004A3878"/>
    <w:rsid w:val="004A3A34"/>
    <w:rsid w:val="004A5126"/>
    <w:rsid w:val="004A790E"/>
    <w:rsid w:val="004B0E31"/>
    <w:rsid w:val="004B1C90"/>
    <w:rsid w:val="004B2417"/>
    <w:rsid w:val="004B2A97"/>
    <w:rsid w:val="004B39EA"/>
    <w:rsid w:val="004B60C5"/>
    <w:rsid w:val="004B64ED"/>
    <w:rsid w:val="004B6728"/>
    <w:rsid w:val="004B68DB"/>
    <w:rsid w:val="004B7026"/>
    <w:rsid w:val="004C13AE"/>
    <w:rsid w:val="004C2142"/>
    <w:rsid w:val="004C2B40"/>
    <w:rsid w:val="004C3A76"/>
    <w:rsid w:val="004C46A3"/>
    <w:rsid w:val="004C48F7"/>
    <w:rsid w:val="004C5B79"/>
    <w:rsid w:val="004C78A4"/>
    <w:rsid w:val="004C7E0F"/>
    <w:rsid w:val="004D1356"/>
    <w:rsid w:val="004D222A"/>
    <w:rsid w:val="004D38DB"/>
    <w:rsid w:val="004D3A3E"/>
    <w:rsid w:val="004D3D6F"/>
    <w:rsid w:val="004D452C"/>
    <w:rsid w:val="004D47D0"/>
    <w:rsid w:val="004D5128"/>
    <w:rsid w:val="004D6FA6"/>
    <w:rsid w:val="004D7A8E"/>
    <w:rsid w:val="004E3C44"/>
    <w:rsid w:val="004E486E"/>
    <w:rsid w:val="004E65F5"/>
    <w:rsid w:val="004E7FFD"/>
    <w:rsid w:val="004F0343"/>
    <w:rsid w:val="004F0794"/>
    <w:rsid w:val="004F0A65"/>
    <w:rsid w:val="004F2203"/>
    <w:rsid w:val="004F26BE"/>
    <w:rsid w:val="004F32CF"/>
    <w:rsid w:val="004F3715"/>
    <w:rsid w:val="004F389D"/>
    <w:rsid w:val="004F4A5F"/>
    <w:rsid w:val="004F568C"/>
    <w:rsid w:val="004F62A0"/>
    <w:rsid w:val="004F6640"/>
    <w:rsid w:val="00501418"/>
    <w:rsid w:val="00501441"/>
    <w:rsid w:val="00503315"/>
    <w:rsid w:val="0050349A"/>
    <w:rsid w:val="005035F0"/>
    <w:rsid w:val="00504270"/>
    <w:rsid w:val="0051022C"/>
    <w:rsid w:val="00511012"/>
    <w:rsid w:val="00511F82"/>
    <w:rsid w:val="00512AA6"/>
    <w:rsid w:val="0051387B"/>
    <w:rsid w:val="00513F07"/>
    <w:rsid w:val="00514761"/>
    <w:rsid w:val="005154F8"/>
    <w:rsid w:val="005173E1"/>
    <w:rsid w:val="00520466"/>
    <w:rsid w:val="00520B9A"/>
    <w:rsid w:val="00522030"/>
    <w:rsid w:val="00522044"/>
    <w:rsid w:val="0052237B"/>
    <w:rsid w:val="00522CA4"/>
    <w:rsid w:val="005242A2"/>
    <w:rsid w:val="00524586"/>
    <w:rsid w:val="00524DA0"/>
    <w:rsid w:val="005268BC"/>
    <w:rsid w:val="0052698E"/>
    <w:rsid w:val="00527187"/>
    <w:rsid w:val="00527256"/>
    <w:rsid w:val="005272B6"/>
    <w:rsid w:val="00530343"/>
    <w:rsid w:val="00530E34"/>
    <w:rsid w:val="00530EE0"/>
    <w:rsid w:val="00531191"/>
    <w:rsid w:val="005319BF"/>
    <w:rsid w:val="00533EFA"/>
    <w:rsid w:val="00534D0D"/>
    <w:rsid w:val="0053618E"/>
    <w:rsid w:val="00543148"/>
    <w:rsid w:val="0054528B"/>
    <w:rsid w:val="00550342"/>
    <w:rsid w:val="005523A9"/>
    <w:rsid w:val="00552D98"/>
    <w:rsid w:val="00553B3E"/>
    <w:rsid w:val="00553F39"/>
    <w:rsid w:val="00554649"/>
    <w:rsid w:val="0055475B"/>
    <w:rsid w:val="00555F7F"/>
    <w:rsid w:val="005561C7"/>
    <w:rsid w:val="0055621D"/>
    <w:rsid w:val="0056130B"/>
    <w:rsid w:val="00562019"/>
    <w:rsid w:val="00562350"/>
    <w:rsid w:val="00564794"/>
    <w:rsid w:val="00565387"/>
    <w:rsid w:val="0056574F"/>
    <w:rsid w:val="00565A02"/>
    <w:rsid w:val="00567ACF"/>
    <w:rsid w:val="0057156A"/>
    <w:rsid w:val="005719B8"/>
    <w:rsid w:val="00572FE2"/>
    <w:rsid w:val="00573F04"/>
    <w:rsid w:val="005801BF"/>
    <w:rsid w:val="00581B96"/>
    <w:rsid w:val="00581FE0"/>
    <w:rsid w:val="00582768"/>
    <w:rsid w:val="00582E6C"/>
    <w:rsid w:val="005831E5"/>
    <w:rsid w:val="00585129"/>
    <w:rsid w:val="00586D0B"/>
    <w:rsid w:val="005873AC"/>
    <w:rsid w:val="00587C36"/>
    <w:rsid w:val="00587E7B"/>
    <w:rsid w:val="00591654"/>
    <w:rsid w:val="005916C6"/>
    <w:rsid w:val="00593F0D"/>
    <w:rsid w:val="0059400D"/>
    <w:rsid w:val="005950F8"/>
    <w:rsid w:val="0059527B"/>
    <w:rsid w:val="00595329"/>
    <w:rsid w:val="00596381"/>
    <w:rsid w:val="00596DF9"/>
    <w:rsid w:val="005973D0"/>
    <w:rsid w:val="005A01DA"/>
    <w:rsid w:val="005A0433"/>
    <w:rsid w:val="005A24B7"/>
    <w:rsid w:val="005A4191"/>
    <w:rsid w:val="005A494C"/>
    <w:rsid w:val="005A63DA"/>
    <w:rsid w:val="005A66B2"/>
    <w:rsid w:val="005A6C94"/>
    <w:rsid w:val="005A7F12"/>
    <w:rsid w:val="005B02BA"/>
    <w:rsid w:val="005B1DCD"/>
    <w:rsid w:val="005B21D2"/>
    <w:rsid w:val="005B2B76"/>
    <w:rsid w:val="005B4162"/>
    <w:rsid w:val="005B458E"/>
    <w:rsid w:val="005B45AD"/>
    <w:rsid w:val="005B5B0B"/>
    <w:rsid w:val="005B6219"/>
    <w:rsid w:val="005B65F2"/>
    <w:rsid w:val="005B667C"/>
    <w:rsid w:val="005C1093"/>
    <w:rsid w:val="005C2F7E"/>
    <w:rsid w:val="005C429D"/>
    <w:rsid w:val="005C4322"/>
    <w:rsid w:val="005C4DB0"/>
    <w:rsid w:val="005C60A0"/>
    <w:rsid w:val="005C6BA4"/>
    <w:rsid w:val="005C6C88"/>
    <w:rsid w:val="005C7221"/>
    <w:rsid w:val="005D0016"/>
    <w:rsid w:val="005D00B7"/>
    <w:rsid w:val="005D0803"/>
    <w:rsid w:val="005D18DB"/>
    <w:rsid w:val="005D1B2D"/>
    <w:rsid w:val="005D1D2C"/>
    <w:rsid w:val="005D26AE"/>
    <w:rsid w:val="005D326C"/>
    <w:rsid w:val="005D3654"/>
    <w:rsid w:val="005D4B55"/>
    <w:rsid w:val="005D5F07"/>
    <w:rsid w:val="005D6FA1"/>
    <w:rsid w:val="005D77D8"/>
    <w:rsid w:val="005D7F13"/>
    <w:rsid w:val="005E0002"/>
    <w:rsid w:val="005E043D"/>
    <w:rsid w:val="005E0D96"/>
    <w:rsid w:val="005E1BE4"/>
    <w:rsid w:val="005E2B4D"/>
    <w:rsid w:val="005E305A"/>
    <w:rsid w:val="005E3643"/>
    <w:rsid w:val="005E52F6"/>
    <w:rsid w:val="005E6931"/>
    <w:rsid w:val="005E6C78"/>
    <w:rsid w:val="005F079B"/>
    <w:rsid w:val="005F52E0"/>
    <w:rsid w:val="005F59C6"/>
    <w:rsid w:val="005F7E0F"/>
    <w:rsid w:val="00600AC3"/>
    <w:rsid w:val="006017A8"/>
    <w:rsid w:val="00601AC0"/>
    <w:rsid w:val="00601E16"/>
    <w:rsid w:val="0060207F"/>
    <w:rsid w:val="00603CE3"/>
    <w:rsid w:val="00604056"/>
    <w:rsid w:val="006057C2"/>
    <w:rsid w:val="0060611C"/>
    <w:rsid w:val="0060642E"/>
    <w:rsid w:val="00607284"/>
    <w:rsid w:val="0060732F"/>
    <w:rsid w:val="00610A15"/>
    <w:rsid w:val="00614B3B"/>
    <w:rsid w:val="006154EE"/>
    <w:rsid w:val="00615816"/>
    <w:rsid w:val="006166B1"/>
    <w:rsid w:val="00620CD5"/>
    <w:rsid w:val="0062312A"/>
    <w:rsid w:val="00623722"/>
    <w:rsid w:val="006270D0"/>
    <w:rsid w:val="00627B54"/>
    <w:rsid w:val="00627FDE"/>
    <w:rsid w:val="0063094C"/>
    <w:rsid w:val="006315FC"/>
    <w:rsid w:val="0063176D"/>
    <w:rsid w:val="00632284"/>
    <w:rsid w:val="006322AE"/>
    <w:rsid w:val="00632CD6"/>
    <w:rsid w:val="006334A0"/>
    <w:rsid w:val="0063468F"/>
    <w:rsid w:val="006352A7"/>
    <w:rsid w:val="006354B0"/>
    <w:rsid w:val="00635541"/>
    <w:rsid w:val="00635805"/>
    <w:rsid w:val="00637A9F"/>
    <w:rsid w:val="00637BC5"/>
    <w:rsid w:val="00637E00"/>
    <w:rsid w:val="0064260A"/>
    <w:rsid w:val="00643A06"/>
    <w:rsid w:val="00643F91"/>
    <w:rsid w:val="00644FED"/>
    <w:rsid w:val="00646AB2"/>
    <w:rsid w:val="00647683"/>
    <w:rsid w:val="00647B34"/>
    <w:rsid w:val="006519F6"/>
    <w:rsid w:val="00651AB5"/>
    <w:rsid w:val="006528AC"/>
    <w:rsid w:val="00652B3F"/>
    <w:rsid w:val="00652F26"/>
    <w:rsid w:val="00653A96"/>
    <w:rsid w:val="00653C98"/>
    <w:rsid w:val="00654A1A"/>
    <w:rsid w:val="00655906"/>
    <w:rsid w:val="0065657E"/>
    <w:rsid w:val="00656B93"/>
    <w:rsid w:val="0066019C"/>
    <w:rsid w:val="00661A68"/>
    <w:rsid w:val="00661FE4"/>
    <w:rsid w:val="00662F68"/>
    <w:rsid w:val="00663759"/>
    <w:rsid w:val="0066428E"/>
    <w:rsid w:val="00664743"/>
    <w:rsid w:val="0066504A"/>
    <w:rsid w:val="00665E84"/>
    <w:rsid w:val="00666BC6"/>
    <w:rsid w:val="00666C0B"/>
    <w:rsid w:val="006708CC"/>
    <w:rsid w:val="006716EF"/>
    <w:rsid w:val="0067353A"/>
    <w:rsid w:val="006740A7"/>
    <w:rsid w:val="00677F91"/>
    <w:rsid w:val="00682735"/>
    <w:rsid w:val="00683C8F"/>
    <w:rsid w:val="006849E5"/>
    <w:rsid w:val="006863C9"/>
    <w:rsid w:val="00687CB6"/>
    <w:rsid w:val="006907D0"/>
    <w:rsid w:val="00692F7D"/>
    <w:rsid w:val="00693A3D"/>
    <w:rsid w:val="00694A04"/>
    <w:rsid w:val="006A0985"/>
    <w:rsid w:val="006A550E"/>
    <w:rsid w:val="006A6156"/>
    <w:rsid w:val="006A6DF6"/>
    <w:rsid w:val="006A6EA5"/>
    <w:rsid w:val="006A74A8"/>
    <w:rsid w:val="006A78E3"/>
    <w:rsid w:val="006B0EF0"/>
    <w:rsid w:val="006B104C"/>
    <w:rsid w:val="006B282F"/>
    <w:rsid w:val="006B295A"/>
    <w:rsid w:val="006B2C8E"/>
    <w:rsid w:val="006B3777"/>
    <w:rsid w:val="006B4992"/>
    <w:rsid w:val="006B50C5"/>
    <w:rsid w:val="006C0355"/>
    <w:rsid w:val="006C3157"/>
    <w:rsid w:val="006C3D77"/>
    <w:rsid w:val="006C6CAA"/>
    <w:rsid w:val="006C71AB"/>
    <w:rsid w:val="006C72A7"/>
    <w:rsid w:val="006C7F3E"/>
    <w:rsid w:val="006D10E5"/>
    <w:rsid w:val="006D2683"/>
    <w:rsid w:val="006D2736"/>
    <w:rsid w:val="006D303E"/>
    <w:rsid w:val="006D4133"/>
    <w:rsid w:val="006D47C8"/>
    <w:rsid w:val="006D56EB"/>
    <w:rsid w:val="006D7BA2"/>
    <w:rsid w:val="006D7FE8"/>
    <w:rsid w:val="006E1224"/>
    <w:rsid w:val="006E1BD4"/>
    <w:rsid w:val="006E1CF1"/>
    <w:rsid w:val="006E21D0"/>
    <w:rsid w:val="006E46B6"/>
    <w:rsid w:val="006E5B15"/>
    <w:rsid w:val="006F0565"/>
    <w:rsid w:val="006F06FF"/>
    <w:rsid w:val="006F1803"/>
    <w:rsid w:val="006F2280"/>
    <w:rsid w:val="006F2DF8"/>
    <w:rsid w:val="006F3304"/>
    <w:rsid w:val="006F341E"/>
    <w:rsid w:val="006F38CE"/>
    <w:rsid w:val="006F4768"/>
    <w:rsid w:val="006F48EE"/>
    <w:rsid w:val="006F5B2F"/>
    <w:rsid w:val="006F5FA7"/>
    <w:rsid w:val="006F658F"/>
    <w:rsid w:val="006F742D"/>
    <w:rsid w:val="00700EBA"/>
    <w:rsid w:val="00701737"/>
    <w:rsid w:val="0070358E"/>
    <w:rsid w:val="00703E24"/>
    <w:rsid w:val="00704F20"/>
    <w:rsid w:val="0070658A"/>
    <w:rsid w:val="0070702D"/>
    <w:rsid w:val="00707D06"/>
    <w:rsid w:val="00710EAD"/>
    <w:rsid w:val="00711195"/>
    <w:rsid w:val="00713891"/>
    <w:rsid w:val="00714265"/>
    <w:rsid w:val="007145A7"/>
    <w:rsid w:val="007153DE"/>
    <w:rsid w:val="0071585A"/>
    <w:rsid w:val="00715E23"/>
    <w:rsid w:val="00716C09"/>
    <w:rsid w:val="00716D25"/>
    <w:rsid w:val="00717FD6"/>
    <w:rsid w:val="00720C13"/>
    <w:rsid w:val="007216A8"/>
    <w:rsid w:val="0072180B"/>
    <w:rsid w:val="00721F26"/>
    <w:rsid w:val="007220D8"/>
    <w:rsid w:val="00723FC4"/>
    <w:rsid w:val="00726363"/>
    <w:rsid w:val="00726545"/>
    <w:rsid w:val="0072657B"/>
    <w:rsid w:val="00726F1D"/>
    <w:rsid w:val="00730088"/>
    <w:rsid w:val="007312FA"/>
    <w:rsid w:val="007317F8"/>
    <w:rsid w:val="00733AB4"/>
    <w:rsid w:val="00734116"/>
    <w:rsid w:val="00734F0A"/>
    <w:rsid w:val="00737668"/>
    <w:rsid w:val="007407EF"/>
    <w:rsid w:val="0074090E"/>
    <w:rsid w:val="00740EFE"/>
    <w:rsid w:val="0074320F"/>
    <w:rsid w:val="00743B22"/>
    <w:rsid w:val="00744127"/>
    <w:rsid w:val="00744F6A"/>
    <w:rsid w:val="00745BCE"/>
    <w:rsid w:val="00746046"/>
    <w:rsid w:val="0074687C"/>
    <w:rsid w:val="00747756"/>
    <w:rsid w:val="00750C93"/>
    <w:rsid w:val="00750F85"/>
    <w:rsid w:val="00751649"/>
    <w:rsid w:val="00751DC1"/>
    <w:rsid w:val="0075595E"/>
    <w:rsid w:val="00755DA1"/>
    <w:rsid w:val="00756516"/>
    <w:rsid w:val="00756A58"/>
    <w:rsid w:val="00756FC2"/>
    <w:rsid w:val="00757321"/>
    <w:rsid w:val="00757672"/>
    <w:rsid w:val="00762740"/>
    <w:rsid w:val="00763BA0"/>
    <w:rsid w:val="007668AC"/>
    <w:rsid w:val="00767A85"/>
    <w:rsid w:val="007705FA"/>
    <w:rsid w:val="00770D33"/>
    <w:rsid w:val="00770F34"/>
    <w:rsid w:val="00772021"/>
    <w:rsid w:val="007734B0"/>
    <w:rsid w:val="007751B5"/>
    <w:rsid w:val="00776374"/>
    <w:rsid w:val="00776D04"/>
    <w:rsid w:val="007778B0"/>
    <w:rsid w:val="00780197"/>
    <w:rsid w:val="0078142C"/>
    <w:rsid w:val="00781F7F"/>
    <w:rsid w:val="00782A13"/>
    <w:rsid w:val="00782B0F"/>
    <w:rsid w:val="0078336F"/>
    <w:rsid w:val="007833D5"/>
    <w:rsid w:val="007846A9"/>
    <w:rsid w:val="00784DCC"/>
    <w:rsid w:val="0078552A"/>
    <w:rsid w:val="00786E0C"/>
    <w:rsid w:val="0078716A"/>
    <w:rsid w:val="00787C6E"/>
    <w:rsid w:val="00790428"/>
    <w:rsid w:val="007935EC"/>
    <w:rsid w:val="00793B99"/>
    <w:rsid w:val="00793BA6"/>
    <w:rsid w:val="00794548"/>
    <w:rsid w:val="0079494B"/>
    <w:rsid w:val="00794B9C"/>
    <w:rsid w:val="00796A7A"/>
    <w:rsid w:val="007A026C"/>
    <w:rsid w:val="007A06FA"/>
    <w:rsid w:val="007A24D1"/>
    <w:rsid w:val="007A4B95"/>
    <w:rsid w:val="007A6594"/>
    <w:rsid w:val="007A6791"/>
    <w:rsid w:val="007A77DF"/>
    <w:rsid w:val="007A7BC3"/>
    <w:rsid w:val="007B0036"/>
    <w:rsid w:val="007B69FF"/>
    <w:rsid w:val="007B6C83"/>
    <w:rsid w:val="007B760F"/>
    <w:rsid w:val="007B793E"/>
    <w:rsid w:val="007C0C70"/>
    <w:rsid w:val="007C0ED9"/>
    <w:rsid w:val="007C1DCC"/>
    <w:rsid w:val="007C3314"/>
    <w:rsid w:val="007C367E"/>
    <w:rsid w:val="007C3BF0"/>
    <w:rsid w:val="007C40C3"/>
    <w:rsid w:val="007C4E60"/>
    <w:rsid w:val="007C73AC"/>
    <w:rsid w:val="007C7F88"/>
    <w:rsid w:val="007D0D42"/>
    <w:rsid w:val="007D0D54"/>
    <w:rsid w:val="007D168C"/>
    <w:rsid w:val="007D233E"/>
    <w:rsid w:val="007D2CB3"/>
    <w:rsid w:val="007D3F6A"/>
    <w:rsid w:val="007D41EF"/>
    <w:rsid w:val="007D5454"/>
    <w:rsid w:val="007D58B3"/>
    <w:rsid w:val="007D6985"/>
    <w:rsid w:val="007E08C7"/>
    <w:rsid w:val="007E1C6D"/>
    <w:rsid w:val="007E1FB3"/>
    <w:rsid w:val="007E21B8"/>
    <w:rsid w:val="007E2445"/>
    <w:rsid w:val="007E2D8F"/>
    <w:rsid w:val="007E3023"/>
    <w:rsid w:val="007E3BF0"/>
    <w:rsid w:val="007E3CCB"/>
    <w:rsid w:val="007E42F2"/>
    <w:rsid w:val="007E43FC"/>
    <w:rsid w:val="007E5C5E"/>
    <w:rsid w:val="007E65FC"/>
    <w:rsid w:val="007E6633"/>
    <w:rsid w:val="007E77A8"/>
    <w:rsid w:val="007F21B8"/>
    <w:rsid w:val="007F33DF"/>
    <w:rsid w:val="007F3C9E"/>
    <w:rsid w:val="007F609E"/>
    <w:rsid w:val="007F74FB"/>
    <w:rsid w:val="008013B8"/>
    <w:rsid w:val="008018A4"/>
    <w:rsid w:val="00802FE8"/>
    <w:rsid w:val="00803681"/>
    <w:rsid w:val="008039ED"/>
    <w:rsid w:val="00803A7F"/>
    <w:rsid w:val="00807C09"/>
    <w:rsid w:val="00807E38"/>
    <w:rsid w:val="008104F9"/>
    <w:rsid w:val="008106C6"/>
    <w:rsid w:val="00810A46"/>
    <w:rsid w:val="008117FB"/>
    <w:rsid w:val="00813BF9"/>
    <w:rsid w:val="00814024"/>
    <w:rsid w:val="008161E0"/>
    <w:rsid w:val="0081665F"/>
    <w:rsid w:val="0082286E"/>
    <w:rsid w:val="00824CEC"/>
    <w:rsid w:val="0082599A"/>
    <w:rsid w:val="008278F2"/>
    <w:rsid w:val="008309A3"/>
    <w:rsid w:val="00830F9F"/>
    <w:rsid w:val="008314FF"/>
    <w:rsid w:val="00832EFE"/>
    <w:rsid w:val="00833971"/>
    <w:rsid w:val="008359F1"/>
    <w:rsid w:val="00835A6B"/>
    <w:rsid w:val="0084119C"/>
    <w:rsid w:val="0084151F"/>
    <w:rsid w:val="00843232"/>
    <w:rsid w:val="0084363C"/>
    <w:rsid w:val="008445EC"/>
    <w:rsid w:val="00844ACA"/>
    <w:rsid w:val="00845D98"/>
    <w:rsid w:val="008462F0"/>
    <w:rsid w:val="00846E92"/>
    <w:rsid w:val="00850B27"/>
    <w:rsid w:val="008516B8"/>
    <w:rsid w:val="00851B48"/>
    <w:rsid w:val="00851C31"/>
    <w:rsid w:val="00852994"/>
    <w:rsid w:val="00852A15"/>
    <w:rsid w:val="00854D2B"/>
    <w:rsid w:val="00855A5B"/>
    <w:rsid w:val="008564B2"/>
    <w:rsid w:val="00860467"/>
    <w:rsid w:val="0086087C"/>
    <w:rsid w:val="00862822"/>
    <w:rsid w:val="00864263"/>
    <w:rsid w:val="00864A92"/>
    <w:rsid w:val="00864D10"/>
    <w:rsid w:val="008650C2"/>
    <w:rsid w:val="0086682D"/>
    <w:rsid w:val="00867E61"/>
    <w:rsid w:val="00870A7C"/>
    <w:rsid w:val="00870D49"/>
    <w:rsid w:val="0087149D"/>
    <w:rsid w:val="00871C43"/>
    <w:rsid w:val="0087317B"/>
    <w:rsid w:val="00873534"/>
    <w:rsid w:val="00873D97"/>
    <w:rsid w:val="00874BB9"/>
    <w:rsid w:val="00880AA9"/>
    <w:rsid w:val="00885924"/>
    <w:rsid w:val="00886D1A"/>
    <w:rsid w:val="0088754E"/>
    <w:rsid w:val="00887A8C"/>
    <w:rsid w:val="00890E00"/>
    <w:rsid w:val="00893A9D"/>
    <w:rsid w:val="00893B5F"/>
    <w:rsid w:val="00894205"/>
    <w:rsid w:val="00894289"/>
    <w:rsid w:val="00894668"/>
    <w:rsid w:val="00894BC3"/>
    <w:rsid w:val="008963DC"/>
    <w:rsid w:val="0089644E"/>
    <w:rsid w:val="00896901"/>
    <w:rsid w:val="00897204"/>
    <w:rsid w:val="008A01B3"/>
    <w:rsid w:val="008A1EB3"/>
    <w:rsid w:val="008A2711"/>
    <w:rsid w:val="008A3769"/>
    <w:rsid w:val="008A4007"/>
    <w:rsid w:val="008A4964"/>
    <w:rsid w:val="008A50C1"/>
    <w:rsid w:val="008A7180"/>
    <w:rsid w:val="008B06E6"/>
    <w:rsid w:val="008B0B68"/>
    <w:rsid w:val="008B0C69"/>
    <w:rsid w:val="008B109B"/>
    <w:rsid w:val="008B1942"/>
    <w:rsid w:val="008B2658"/>
    <w:rsid w:val="008B38FA"/>
    <w:rsid w:val="008B5DE6"/>
    <w:rsid w:val="008B6168"/>
    <w:rsid w:val="008B7C1B"/>
    <w:rsid w:val="008C0236"/>
    <w:rsid w:val="008C0BF5"/>
    <w:rsid w:val="008C0D87"/>
    <w:rsid w:val="008C162D"/>
    <w:rsid w:val="008C1695"/>
    <w:rsid w:val="008C2019"/>
    <w:rsid w:val="008C2A67"/>
    <w:rsid w:val="008C4E03"/>
    <w:rsid w:val="008C4E42"/>
    <w:rsid w:val="008C6355"/>
    <w:rsid w:val="008C7596"/>
    <w:rsid w:val="008C7D9D"/>
    <w:rsid w:val="008D083E"/>
    <w:rsid w:val="008D0FD3"/>
    <w:rsid w:val="008D1962"/>
    <w:rsid w:val="008D2D90"/>
    <w:rsid w:val="008D3199"/>
    <w:rsid w:val="008D34F7"/>
    <w:rsid w:val="008D3DC5"/>
    <w:rsid w:val="008D49E3"/>
    <w:rsid w:val="008D4E28"/>
    <w:rsid w:val="008D5D57"/>
    <w:rsid w:val="008D6784"/>
    <w:rsid w:val="008D7413"/>
    <w:rsid w:val="008D7B2A"/>
    <w:rsid w:val="008E07DF"/>
    <w:rsid w:val="008E2BFB"/>
    <w:rsid w:val="008E323B"/>
    <w:rsid w:val="008E514E"/>
    <w:rsid w:val="008E612A"/>
    <w:rsid w:val="008F06A6"/>
    <w:rsid w:val="008F0765"/>
    <w:rsid w:val="008F1813"/>
    <w:rsid w:val="008F5AD7"/>
    <w:rsid w:val="008F617A"/>
    <w:rsid w:val="008F64F3"/>
    <w:rsid w:val="008F7023"/>
    <w:rsid w:val="008F715E"/>
    <w:rsid w:val="008F7390"/>
    <w:rsid w:val="00900B37"/>
    <w:rsid w:val="00900D09"/>
    <w:rsid w:val="00904922"/>
    <w:rsid w:val="0090675C"/>
    <w:rsid w:val="00907BD0"/>
    <w:rsid w:val="009106D3"/>
    <w:rsid w:val="00911CCE"/>
    <w:rsid w:val="00914F39"/>
    <w:rsid w:val="00915D7F"/>
    <w:rsid w:val="00916159"/>
    <w:rsid w:val="009169B6"/>
    <w:rsid w:val="00916E17"/>
    <w:rsid w:val="00921A4E"/>
    <w:rsid w:val="00921ECD"/>
    <w:rsid w:val="0092222B"/>
    <w:rsid w:val="00922792"/>
    <w:rsid w:val="0092294A"/>
    <w:rsid w:val="00922FDD"/>
    <w:rsid w:val="0092553B"/>
    <w:rsid w:val="00926A39"/>
    <w:rsid w:val="009275D1"/>
    <w:rsid w:val="0092771B"/>
    <w:rsid w:val="0093191E"/>
    <w:rsid w:val="009346AF"/>
    <w:rsid w:val="009348B3"/>
    <w:rsid w:val="00935BA1"/>
    <w:rsid w:val="009368E0"/>
    <w:rsid w:val="00936C0F"/>
    <w:rsid w:val="00937520"/>
    <w:rsid w:val="00937B04"/>
    <w:rsid w:val="009408E9"/>
    <w:rsid w:val="009413F1"/>
    <w:rsid w:val="00942674"/>
    <w:rsid w:val="00946D59"/>
    <w:rsid w:val="0094726F"/>
    <w:rsid w:val="00947941"/>
    <w:rsid w:val="009509F3"/>
    <w:rsid w:val="00952AD4"/>
    <w:rsid w:val="00954408"/>
    <w:rsid w:val="0095659B"/>
    <w:rsid w:val="00956990"/>
    <w:rsid w:val="00956F09"/>
    <w:rsid w:val="0095727E"/>
    <w:rsid w:val="00961453"/>
    <w:rsid w:val="00962131"/>
    <w:rsid w:val="009622C1"/>
    <w:rsid w:val="009624A7"/>
    <w:rsid w:val="00964729"/>
    <w:rsid w:val="00974188"/>
    <w:rsid w:val="00976094"/>
    <w:rsid w:val="00980948"/>
    <w:rsid w:val="00981A00"/>
    <w:rsid w:val="009824A0"/>
    <w:rsid w:val="00985EFC"/>
    <w:rsid w:val="00986FFF"/>
    <w:rsid w:val="0098741C"/>
    <w:rsid w:val="0099123E"/>
    <w:rsid w:val="00991D80"/>
    <w:rsid w:val="00991F31"/>
    <w:rsid w:val="00993318"/>
    <w:rsid w:val="00994296"/>
    <w:rsid w:val="00994412"/>
    <w:rsid w:val="00994A8A"/>
    <w:rsid w:val="00994AE2"/>
    <w:rsid w:val="0099504A"/>
    <w:rsid w:val="0099649E"/>
    <w:rsid w:val="00996C4E"/>
    <w:rsid w:val="009975D6"/>
    <w:rsid w:val="0099765C"/>
    <w:rsid w:val="009A0375"/>
    <w:rsid w:val="009A112E"/>
    <w:rsid w:val="009A1324"/>
    <w:rsid w:val="009A3895"/>
    <w:rsid w:val="009A3C90"/>
    <w:rsid w:val="009A3DE7"/>
    <w:rsid w:val="009A7484"/>
    <w:rsid w:val="009A76DC"/>
    <w:rsid w:val="009A7768"/>
    <w:rsid w:val="009B1063"/>
    <w:rsid w:val="009B1238"/>
    <w:rsid w:val="009B1FA6"/>
    <w:rsid w:val="009B3D7D"/>
    <w:rsid w:val="009B4A0A"/>
    <w:rsid w:val="009B50BA"/>
    <w:rsid w:val="009B6228"/>
    <w:rsid w:val="009B6A42"/>
    <w:rsid w:val="009B6DF0"/>
    <w:rsid w:val="009B7026"/>
    <w:rsid w:val="009C1241"/>
    <w:rsid w:val="009C3535"/>
    <w:rsid w:val="009C4387"/>
    <w:rsid w:val="009C467E"/>
    <w:rsid w:val="009C51AB"/>
    <w:rsid w:val="009C61ED"/>
    <w:rsid w:val="009D0C6B"/>
    <w:rsid w:val="009D32DD"/>
    <w:rsid w:val="009D3CF4"/>
    <w:rsid w:val="009D572F"/>
    <w:rsid w:val="009D6A0B"/>
    <w:rsid w:val="009D71BC"/>
    <w:rsid w:val="009D71F6"/>
    <w:rsid w:val="009D74A0"/>
    <w:rsid w:val="009D79F4"/>
    <w:rsid w:val="009E1B4D"/>
    <w:rsid w:val="009E204B"/>
    <w:rsid w:val="009E510F"/>
    <w:rsid w:val="009E5C09"/>
    <w:rsid w:val="009E7B81"/>
    <w:rsid w:val="009E7C93"/>
    <w:rsid w:val="009F0C51"/>
    <w:rsid w:val="009F214C"/>
    <w:rsid w:val="009F4E7A"/>
    <w:rsid w:val="009F7C9F"/>
    <w:rsid w:val="00A0096F"/>
    <w:rsid w:val="00A00D25"/>
    <w:rsid w:val="00A012AC"/>
    <w:rsid w:val="00A01A83"/>
    <w:rsid w:val="00A01C71"/>
    <w:rsid w:val="00A02E66"/>
    <w:rsid w:val="00A033E3"/>
    <w:rsid w:val="00A058B2"/>
    <w:rsid w:val="00A05ECE"/>
    <w:rsid w:val="00A064ED"/>
    <w:rsid w:val="00A06B01"/>
    <w:rsid w:val="00A07986"/>
    <w:rsid w:val="00A11035"/>
    <w:rsid w:val="00A11AF7"/>
    <w:rsid w:val="00A1300E"/>
    <w:rsid w:val="00A13C10"/>
    <w:rsid w:val="00A14598"/>
    <w:rsid w:val="00A162B2"/>
    <w:rsid w:val="00A176B6"/>
    <w:rsid w:val="00A2018D"/>
    <w:rsid w:val="00A206FF"/>
    <w:rsid w:val="00A20C2B"/>
    <w:rsid w:val="00A21731"/>
    <w:rsid w:val="00A2253B"/>
    <w:rsid w:val="00A2371D"/>
    <w:rsid w:val="00A24E9D"/>
    <w:rsid w:val="00A25B73"/>
    <w:rsid w:val="00A26E1E"/>
    <w:rsid w:val="00A271FD"/>
    <w:rsid w:val="00A27851"/>
    <w:rsid w:val="00A27E44"/>
    <w:rsid w:val="00A31DA5"/>
    <w:rsid w:val="00A321F1"/>
    <w:rsid w:val="00A3270C"/>
    <w:rsid w:val="00A3370C"/>
    <w:rsid w:val="00A33730"/>
    <w:rsid w:val="00A33B71"/>
    <w:rsid w:val="00A4300A"/>
    <w:rsid w:val="00A43264"/>
    <w:rsid w:val="00A4501A"/>
    <w:rsid w:val="00A45366"/>
    <w:rsid w:val="00A4581F"/>
    <w:rsid w:val="00A45DED"/>
    <w:rsid w:val="00A4616B"/>
    <w:rsid w:val="00A500CA"/>
    <w:rsid w:val="00A50CCE"/>
    <w:rsid w:val="00A5102C"/>
    <w:rsid w:val="00A515FA"/>
    <w:rsid w:val="00A53046"/>
    <w:rsid w:val="00A55882"/>
    <w:rsid w:val="00A55F1B"/>
    <w:rsid w:val="00A5799F"/>
    <w:rsid w:val="00A603BA"/>
    <w:rsid w:val="00A60491"/>
    <w:rsid w:val="00A627D4"/>
    <w:rsid w:val="00A62FAC"/>
    <w:rsid w:val="00A64544"/>
    <w:rsid w:val="00A64AF2"/>
    <w:rsid w:val="00A6510B"/>
    <w:rsid w:val="00A65956"/>
    <w:rsid w:val="00A6613E"/>
    <w:rsid w:val="00A666E3"/>
    <w:rsid w:val="00A703D7"/>
    <w:rsid w:val="00A70552"/>
    <w:rsid w:val="00A70B49"/>
    <w:rsid w:val="00A71468"/>
    <w:rsid w:val="00A71723"/>
    <w:rsid w:val="00A720EE"/>
    <w:rsid w:val="00A7253F"/>
    <w:rsid w:val="00A72986"/>
    <w:rsid w:val="00A7509B"/>
    <w:rsid w:val="00A7701B"/>
    <w:rsid w:val="00A80581"/>
    <w:rsid w:val="00A80947"/>
    <w:rsid w:val="00A81C32"/>
    <w:rsid w:val="00A838A8"/>
    <w:rsid w:val="00A8435A"/>
    <w:rsid w:val="00A87161"/>
    <w:rsid w:val="00A908E7"/>
    <w:rsid w:val="00A90E1C"/>
    <w:rsid w:val="00A9199C"/>
    <w:rsid w:val="00A92A97"/>
    <w:rsid w:val="00A94A8E"/>
    <w:rsid w:val="00A968F1"/>
    <w:rsid w:val="00A973B6"/>
    <w:rsid w:val="00AA0463"/>
    <w:rsid w:val="00AA074A"/>
    <w:rsid w:val="00AA1772"/>
    <w:rsid w:val="00AA1932"/>
    <w:rsid w:val="00AA1C17"/>
    <w:rsid w:val="00AA1C31"/>
    <w:rsid w:val="00AA25C6"/>
    <w:rsid w:val="00AA27E9"/>
    <w:rsid w:val="00AA35FB"/>
    <w:rsid w:val="00AA38CE"/>
    <w:rsid w:val="00AA7254"/>
    <w:rsid w:val="00AB25CF"/>
    <w:rsid w:val="00AB3D7F"/>
    <w:rsid w:val="00AB5617"/>
    <w:rsid w:val="00AB6004"/>
    <w:rsid w:val="00AB6D72"/>
    <w:rsid w:val="00AB6E69"/>
    <w:rsid w:val="00AB73C0"/>
    <w:rsid w:val="00AC0F50"/>
    <w:rsid w:val="00AC143E"/>
    <w:rsid w:val="00AC14E7"/>
    <w:rsid w:val="00AC1AE8"/>
    <w:rsid w:val="00AC2A88"/>
    <w:rsid w:val="00AC38FD"/>
    <w:rsid w:val="00AC5695"/>
    <w:rsid w:val="00AC5FEA"/>
    <w:rsid w:val="00AC7AE9"/>
    <w:rsid w:val="00AD09B1"/>
    <w:rsid w:val="00AD0C41"/>
    <w:rsid w:val="00AD287B"/>
    <w:rsid w:val="00AD39BB"/>
    <w:rsid w:val="00AD527D"/>
    <w:rsid w:val="00AD534C"/>
    <w:rsid w:val="00AE0E54"/>
    <w:rsid w:val="00AE1C9B"/>
    <w:rsid w:val="00AE1E1E"/>
    <w:rsid w:val="00AE1EDF"/>
    <w:rsid w:val="00AE2318"/>
    <w:rsid w:val="00AE6E06"/>
    <w:rsid w:val="00AE7B26"/>
    <w:rsid w:val="00AF0562"/>
    <w:rsid w:val="00AF1C4A"/>
    <w:rsid w:val="00AF22CD"/>
    <w:rsid w:val="00AF2F83"/>
    <w:rsid w:val="00B01DC2"/>
    <w:rsid w:val="00B01DC6"/>
    <w:rsid w:val="00B02B48"/>
    <w:rsid w:val="00B03457"/>
    <w:rsid w:val="00B049DA"/>
    <w:rsid w:val="00B051C0"/>
    <w:rsid w:val="00B063B8"/>
    <w:rsid w:val="00B06536"/>
    <w:rsid w:val="00B109CE"/>
    <w:rsid w:val="00B10D67"/>
    <w:rsid w:val="00B11A2A"/>
    <w:rsid w:val="00B11E90"/>
    <w:rsid w:val="00B12727"/>
    <w:rsid w:val="00B14227"/>
    <w:rsid w:val="00B14700"/>
    <w:rsid w:val="00B14CE2"/>
    <w:rsid w:val="00B161AE"/>
    <w:rsid w:val="00B17403"/>
    <w:rsid w:val="00B17AFE"/>
    <w:rsid w:val="00B17F3D"/>
    <w:rsid w:val="00B210F9"/>
    <w:rsid w:val="00B2247C"/>
    <w:rsid w:val="00B22AC0"/>
    <w:rsid w:val="00B232E4"/>
    <w:rsid w:val="00B23BA2"/>
    <w:rsid w:val="00B240EC"/>
    <w:rsid w:val="00B24563"/>
    <w:rsid w:val="00B24685"/>
    <w:rsid w:val="00B2547D"/>
    <w:rsid w:val="00B268D1"/>
    <w:rsid w:val="00B32171"/>
    <w:rsid w:val="00B32A88"/>
    <w:rsid w:val="00B33C52"/>
    <w:rsid w:val="00B3441E"/>
    <w:rsid w:val="00B364BA"/>
    <w:rsid w:val="00B40438"/>
    <w:rsid w:val="00B406BC"/>
    <w:rsid w:val="00B40974"/>
    <w:rsid w:val="00B4185B"/>
    <w:rsid w:val="00B41C27"/>
    <w:rsid w:val="00B4423B"/>
    <w:rsid w:val="00B44FA9"/>
    <w:rsid w:val="00B4514E"/>
    <w:rsid w:val="00B466D6"/>
    <w:rsid w:val="00B476EC"/>
    <w:rsid w:val="00B50631"/>
    <w:rsid w:val="00B51AB1"/>
    <w:rsid w:val="00B52EDA"/>
    <w:rsid w:val="00B545A0"/>
    <w:rsid w:val="00B55976"/>
    <w:rsid w:val="00B61800"/>
    <w:rsid w:val="00B6193B"/>
    <w:rsid w:val="00B6290B"/>
    <w:rsid w:val="00B634C4"/>
    <w:rsid w:val="00B639E2"/>
    <w:rsid w:val="00B658F3"/>
    <w:rsid w:val="00B712BD"/>
    <w:rsid w:val="00B72236"/>
    <w:rsid w:val="00B7299B"/>
    <w:rsid w:val="00B72DFC"/>
    <w:rsid w:val="00B73A0C"/>
    <w:rsid w:val="00B740C1"/>
    <w:rsid w:val="00B771E8"/>
    <w:rsid w:val="00B80137"/>
    <w:rsid w:val="00B829F4"/>
    <w:rsid w:val="00B869E5"/>
    <w:rsid w:val="00B86E22"/>
    <w:rsid w:val="00B87598"/>
    <w:rsid w:val="00B909A4"/>
    <w:rsid w:val="00B90A07"/>
    <w:rsid w:val="00B90C35"/>
    <w:rsid w:val="00B91FF1"/>
    <w:rsid w:val="00B92153"/>
    <w:rsid w:val="00B93549"/>
    <w:rsid w:val="00B9446B"/>
    <w:rsid w:val="00B956FE"/>
    <w:rsid w:val="00B96342"/>
    <w:rsid w:val="00B97F9A"/>
    <w:rsid w:val="00BA17B0"/>
    <w:rsid w:val="00BA190B"/>
    <w:rsid w:val="00BA22F9"/>
    <w:rsid w:val="00BA26A9"/>
    <w:rsid w:val="00BA4922"/>
    <w:rsid w:val="00BA4C1B"/>
    <w:rsid w:val="00BA76B9"/>
    <w:rsid w:val="00BA7D95"/>
    <w:rsid w:val="00BB141D"/>
    <w:rsid w:val="00BB1E84"/>
    <w:rsid w:val="00BB28A3"/>
    <w:rsid w:val="00BB3016"/>
    <w:rsid w:val="00BB63AD"/>
    <w:rsid w:val="00BC2717"/>
    <w:rsid w:val="00BC2744"/>
    <w:rsid w:val="00BC28B3"/>
    <w:rsid w:val="00BC3E5D"/>
    <w:rsid w:val="00BC492C"/>
    <w:rsid w:val="00BC56F1"/>
    <w:rsid w:val="00BC7659"/>
    <w:rsid w:val="00BD2421"/>
    <w:rsid w:val="00BD2C95"/>
    <w:rsid w:val="00BD55AC"/>
    <w:rsid w:val="00BD6B00"/>
    <w:rsid w:val="00BE030D"/>
    <w:rsid w:val="00BE159C"/>
    <w:rsid w:val="00BE18B3"/>
    <w:rsid w:val="00BE2646"/>
    <w:rsid w:val="00BE2D80"/>
    <w:rsid w:val="00BE2E9E"/>
    <w:rsid w:val="00BE590C"/>
    <w:rsid w:val="00BE5F0C"/>
    <w:rsid w:val="00BF0951"/>
    <w:rsid w:val="00BF0B73"/>
    <w:rsid w:val="00BF24F0"/>
    <w:rsid w:val="00BF270A"/>
    <w:rsid w:val="00BF29BF"/>
    <w:rsid w:val="00BF2E78"/>
    <w:rsid w:val="00BF4E93"/>
    <w:rsid w:val="00BF5424"/>
    <w:rsid w:val="00BF5607"/>
    <w:rsid w:val="00BF712B"/>
    <w:rsid w:val="00BF7990"/>
    <w:rsid w:val="00BF7C51"/>
    <w:rsid w:val="00C023EB"/>
    <w:rsid w:val="00C02C5F"/>
    <w:rsid w:val="00C03691"/>
    <w:rsid w:val="00C038A1"/>
    <w:rsid w:val="00C04E9F"/>
    <w:rsid w:val="00C04ED2"/>
    <w:rsid w:val="00C05861"/>
    <w:rsid w:val="00C05B59"/>
    <w:rsid w:val="00C0614E"/>
    <w:rsid w:val="00C069BD"/>
    <w:rsid w:val="00C070C7"/>
    <w:rsid w:val="00C07C55"/>
    <w:rsid w:val="00C1117E"/>
    <w:rsid w:val="00C14007"/>
    <w:rsid w:val="00C14DBA"/>
    <w:rsid w:val="00C165E0"/>
    <w:rsid w:val="00C16B86"/>
    <w:rsid w:val="00C21B26"/>
    <w:rsid w:val="00C22B61"/>
    <w:rsid w:val="00C23362"/>
    <w:rsid w:val="00C23D12"/>
    <w:rsid w:val="00C258CD"/>
    <w:rsid w:val="00C259B0"/>
    <w:rsid w:val="00C30211"/>
    <w:rsid w:val="00C32879"/>
    <w:rsid w:val="00C33611"/>
    <w:rsid w:val="00C336E6"/>
    <w:rsid w:val="00C33D49"/>
    <w:rsid w:val="00C340B8"/>
    <w:rsid w:val="00C34C43"/>
    <w:rsid w:val="00C353D4"/>
    <w:rsid w:val="00C35C15"/>
    <w:rsid w:val="00C365C4"/>
    <w:rsid w:val="00C37CE1"/>
    <w:rsid w:val="00C400A7"/>
    <w:rsid w:val="00C40932"/>
    <w:rsid w:val="00C40AE4"/>
    <w:rsid w:val="00C42B41"/>
    <w:rsid w:val="00C43409"/>
    <w:rsid w:val="00C4369B"/>
    <w:rsid w:val="00C43937"/>
    <w:rsid w:val="00C45191"/>
    <w:rsid w:val="00C45475"/>
    <w:rsid w:val="00C4582E"/>
    <w:rsid w:val="00C45909"/>
    <w:rsid w:val="00C45BBD"/>
    <w:rsid w:val="00C468C1"/>
    <w:rsid w:val="00C47768"/>
    <w:rsid w:val="00C47C39"/>
    <w:rsid w:val="00C5190F"/>
    <w:rsid w:val="00C52622"/>
    <w:rsid w:val="00C54580"/>
    <w:rsid w:val="00C54B1A"/>
    <w:rsid w:val="00C54B2E"/>
    <w:rsid w:val="00C56417"/>
    <w:rsid w:val="00C5689E"/>
    <w:rsid w:val="00C60A43"/>
    <w:rsid w:val="00C63516"/>
    <w:rsid w:val="00C63D20"/>
    <w:rsid w:val="00C66007"/>
    <w:rsid w:val="00C664FA"/>
    <w:rsid w:val="00C67BCF"/>
    <w:rsid w:val="00C70304"/>
    <w:rsid w:val="00C70A3F"/>
    <w:rsid w:val="00C70E76"/>
    <w:rsid w:val="00C71D53"/>
    <w:rsid w:val="00C720CC"/>
    <w:rsid w:val="00C72589"/>
    <w:rsid w:val="00C72ED6"/>
    <w:rsid w:val="00C73093"/>
    <w:rsid w:val="00C7326E"/>
    <w:rsid w:val="00C73AA5"/>
    <w:rsid w:val="00C744D8"/>
    <w:rsid w:val="00C74CEC"/>
    <w:rsid w:val="00C76C9C"/>
    <w:rsid w:val="00C77C57"/>
    <w:rsid w:val="00C805B3"/>
    <w:rsid w:val="00C80C24"/>
    <w:rsid w:val="00C83B89"/>
    <w:rsid w:val="00C852E5"/>
    <w:rsid w:val="00C85B9A"/>
    <w:rsid w:val="00C9002A"/>
    <w:rsid w:val="00C90A5A"/>
    <w:rsid w:val="00C91CA5"/>
    <w:rsid w:val="00C94DAB"/>
    <w:rsid w:val="00C95DD4"/>
    <w:rsid w:val="00C96CB5"/>
    <w:rsid w:val="00C975B3"/>
    <w:rsid w:val="00CA0B1C"/>
    <w:rsid w:val="00CA0CA2"/>
    <w:rsid w:val="00CA1045"/>
    <w:rsid w:val="00CA1831"/>
    <w:rsid w:val="00CA21A8"/>
    <w:rsid w:val="00CA391F"/>
    <w:rsid w:val="00CA3A08"/>
    <w:rsid w:val="00CA41E7"/>
    <w:rsid w:val="00CA5891"/>
    <w:rsid w:val="00CA6BD8"/>
    <w:rsid w:val="00CA7C8F"/>
    <w:rsid w:val="00CB02A1"/>
    <w:rsid w:val="00CB108A"/>
    <w:rsid w:val="00CB1BF0"/>
    <w:rsid w:val="00CB462D"/>
    <w:rsid w:val="00CB470E"/>
    <w:rsid w:val="00CB6860"/>
    <w:rsid w:val="00CC157C"/>
    <w:rsid w:val="00CC20C9"/>
    <w:rsid w:val="00CC2FA1"/>
    <w:rsid w:val="00CC3586"/>
    <w:rsid w:val="00CC6B97"/>
    <w:rsid w:val="00CC7454"/>
    <w:rsid w:val="00CC7B55"/>
    <w:rsid w:val="00CD1C96"/>
    <w:rsid w:val="00CD4BF8"/>
    <w:rsid w:val="00CD50E3"/>
    <w:rsid w:val="00CD5859"/>
    <w:rsid w:val="00CD65C4"/>
    <w:rsid w:val="00CD6E25"/>
    <w:rsid w:val="00CD7619"/>
    <w:rsid w:val="00CD7D7C"/>
    <w:rsid w:val="00CE0DEE"/>
    <w:rsid w:val="00CE15C9"/>
    <w:rsid w:val="00CE1CA7"/>
    <w:rsid w:val="00CE27BA"/>
    <w:rsid w:val="00CE3C0A"/>
    <w:rsid w:val="00CE4E4C"/>
    <w:rsid w:val="00CE6C7B"/>
    <w:rsid w:val="00CF0899"/>
    <w:rsid w:val="00CF317B"/>
    <w:rsid w:val="00CF3841"/>
    <w:rsid w:val="00CF5047"/>
    <w:rsid w:val="00CF5B96"/>
    <w:rsid w:val="00CF6596"/>
    <w:rsid w:val="00CF7877"/>
    <w:rsid w:val="00D0173B"/>
    <w:rsid w:val="00D02DDA"/>
    <w:rsid w:val="00D03027"/>
    <w:rsid w:val="00D032F7"/>
    <w:rsid w:val="00D03317"/>
    <w:rsid w:val="00D05027"/>
    <w:rsid w:val="00D05084"/>
    <w:rsid w:val="00D05AA8"/>
    <w:rsid w:val="00D06C6F"/>
    <w:rsid w:val="00D06CD8"/>
    <w:rsid w:val="00D11F46"/>
    <w:rsid w:val="00D123CF"/>
    <w:rsid w:val="00D12893"/>
    <w:rsid w:val="00D15761"/>
    <w:rsid w:val="00D15924"/>
    <w:rsid w:val="00D169BA"/>
    <w:rsid w:val="00D16A54"/>
    <w:rsid w:val="00D2179F"/>
    <w:rsid w:val="00D22732"/>
    <w:rsid w:val="00D242A3"/>
    <w:rsid w:val="00D258F3"/>
    <w:rsid w:val="00D25D57"/>
    <w:rsid w:val="00D26884"/>
    <w:rsid w:val="00D271DE"/>
    <w:rsid w:val="00D27D6C"/>
    <w:rsid w:val="00D30043"/>
    <w:rsid w:val="00D308FE"/>
    <w:rsid w:val="00D31740"/>
    <w:rsid w:val="00D32065"/>
    <w:rsid w:val="00D343A2"/>
    <w:rsid w:val="00D34977"/>
    <w:rsid w:val="00D34BE4"/>
    <w:rsid w:val="00D34CD8"/>
    <w:rsid w:val="00D34E45"/>
    <w:rsid w:val="00D36689"/>
    <w:rsid w:val="00D40BCD"/>
    <w:rsid w:val="00D42871"/>
    <w:rsid w:val="00D438A6"/>
    <w:rsid w:val="00D44035"/>
    <w:rsid w:val="00D44266"/>
    <w:rsid w:val="00D45887"/>
    <w:rsid w:val="00D46B15"/>
    <w:rsid w:val="00D513F4"/>
    <w:rsid w:val="00D55D53"/>
    <w:rsid w:val="00D568F9"/>
    <w:rsid w:val="00D57AC7"/>
    <w:rsid w:val="00D57CF3"/>
    <w:rsid w:val="00D61BD2"/>
    <w:rsid w:val="00D6344C"/>
    <w:rsid w:val="00D63A56"/>
    <w:rsid w:val="00D645D9"/>
    <w:rsid w:val="00D65038"/>
    <w:rsid w:val="00D66A89"/>
    <w:rsid w:val="00D66C4B"/>
    <w:rsid w:val="00D66D11"/>
    <w:rsid w:val="00D66DFE"/>
    <w:rsid w:val="00D67883"/>
    <w:rsid w:val="00D71855"/>
    <w:rsid w:val="00D722DE"/>
    <w:rsid w:val="00D72A51"/>
    <w:rsid w:val="00D73F08"/>
    <w:rsid w:val="00D744E6"/>
    <w:rsid w:val="00D7484D"/>
    <w:rsid w:val="00D80268"/>
    <w:rsid w:val="00D803A6"/>
    <w:rsid w:val="00D80BA3"/>
    <w:rsid w:val="00D81A6E"/>
    <w:rsid w:val="00D8358D"/>
    <w:rsid w:val="00D8380C"/>
    <w:rsid w:val="00D83961"/>
    <w:rsid w:val="00D84383"/>
    <w:rsid w:val="00D84EFF"/>
    <w:rsid w:val="00D8533E"/>
    <w:rsid w:val="00D86CBD"/>
    <w:rsid w:val="00D86DDE"/>
    <w:rsid w:val="00D90196"/>
    <w:rsid w:val="00D903A4"/>
    <w:rsid w:val="00D90C47"/>
    <w:rsid w:val="00D97121"/>
    <w:rsid w:val="00DA1FFA"/>
    <w:rsid w:val="00DA59BC"/>
    <w:rsid w:val="00DA656C"/>
    <w:rsid w:val="00DA773C"/>
    <w:rsid w:val="00DB0605"/>
    <w:rsid w:val="00DB0986"/>
    <w:rsid w:val="00DB145A"/>
    <w:rsid w:val="00DB1C8A"/>
    <w:rsid w:val="00DB22E7"/>
    <w:rsid w:val="00DB2421"/>
    <w:rsid w:val="00DB2AF1"/>
    <w:rsid w:val="00DB2E5F"/>
    <w:rsid w:val="00DB3216"/>
    <w:rsid w:val="00DB3456"/>
    <w:rsid w:val="00DB3DAE"/>
    <w:rsid w:val="00DB44B1"/>
    <w:rsid w:val="00DB536D"/>
    <w:rsid w:val="00DB55A8"/>
    <w:rsid w:val="00DB6072"/>
    <w:rsid w:val="00DB7CF6"/>
    <w:rsid w:val="00DB7D6F"/>
    <w:rsid w:val="00DC2789"/>
    <w:rsid w:val="00DC29BC"/>
    <w:rsid w:val="00DC3055"/>
    <w:rsid w:val="00DC31CE"/>
    <w:rsid w:val="00DC456F"/>
    <w:rsid w:val="00DC498E"/>
    <w:rsid w:val="00DC5BA9"/>
    <w:rsid w:val="00DC6515"/>
    <w:rsid w:val="00DC726B"/>
    <w:rsid w:val="00DC7B36"/>
    <w:rsid w:val="00DD1B04"/>
    <w:rsid w:val="00DD203E"/>
    <w:rsid w:val="00DD21FB"/>
    <w:rsid w:val="00DD3176"/>
    <w:rsid w:val="00DD32C4"/>
    <w:rsid w:val="00DD3974"/>
    <w:rsid w:val="00DD449D"/>
    <w:rsid w:val="00DD4F49"/>
    <w:rsid w:val="00DD679E"/>
    <w:rsid w:val="00DD7D99"/>
    <w:rsid w:val="00DE18D2"/>
    <w:rsid w:val="00DE4545"/>
    <w:rsid w:val="00DE498D"/>
    <w:rsid w:val="00DE52B1"/>
    <w:rsid w:val="00DE5525"/>
    <w:rsid w:val="00DE6E59"/>
    <w:rsid w:val="00DF233B"/>
    <w:rsid w:val="00DF2947"/>
    <w:rsid w:val="00DF2E5F"/>
    <w:rsid w:val="00DF7A70"/>
    <w:rsid w:val="00E01E61"/>
    <w:rsid w:val="00E02342"/>
    <w:rsid w:val="00E03F02"/>
    <w:rsid w:val="00E047F1"/>
    <w:rsid w:val="00E05C71"/>
    <w:rsid w:val="00E066D8"/>
    <w:rsid w:val="00E06988"/>
    <w:rsid w:val="00E06A09"/>
    <w:rsid w:val="00E104DD"/>
    <w:rsid w:val="00E10F16"/>
    <w:rsid w:val="00E12C2D"/>
    <w:rsid w:val="00E12E2C"/>
    <w:rsid w:val="00E135DE"/>
    <w:rsid w:val="00E171AB"/>
    <w:rsid w:val="00E176D6"/>
    <w:rsid w:val="00E20086"/>
    <w:rsid w:val="00E20C57"/>
    <w:rsid w:val="00E2157C"/>
    <w:rsid w:val="00E219AA"/>
    <w:rsid w:val="00E2322E"/>
    <w:rsid w:val="00E23A61"/>
    <w:rsid w:val="00E24744"/>
    <w:rsid w:val="00E25E2E"/>
    <w:rsid w:val="00E275C5"/>
    <w:rsid w:val="00E27BDA"/>
    <w:rsid w:val="00E27C5E"/>
    <w:rsid w:val="00E3035A"/>
    <w:rsid w:val="00E3095A"/>
    <w:rsid w:val="00E32560"/>
    <w:rsid w:val="00E33F96"/>
    <w:rsid w:val="00E3410F"/>
    <w:rsid w:val="00E35DE7"/>
    <w:rsid w:val="00E36775"/>
    <w:rsid w:val="00E41002"/>
    <w:rsid w:val="00E43B4D"/>
    <w:rsid w:val="00E43ED9"/>
    <w:rsid w:val="00E44A50"/>
    <w:rsid w:val="00E452F7"/>
    <w:rsid w:val="00E45359"/>
    <w:rsid w:val="00E454E5"/>
    <w:rsid w:val="00E45505"/>
    <w:rsid w:val="00E455E7"/>
    <w:rsid w:val="00E45C75"/>
    <w:rsid w:val="00E46CAF"/>
    <w:rsid w:val="00E47F41"/>
    <w:rsid w:val="00E50439"/>
    <w:rsid w:val="00E50E6F"/>
    <w:rsid w:val="00E510E1"/>
    <w:rsid w:val="00E51B76"/>
    <w:rsid w:val="00E5201E"/>
    <w:rsid w:val="00E534DA"/>
    <w:rsid w:val="00E550B1"/>
    <w:rsid w:val="00E5603F"/>
    <w:rsid w:val="00E575F7"/>
    <w:rsid w:val="00E57958"/>
    <w:rsid w:val="00E57FEC"/>
    <w:rsid w:val="00E6083D"/>
    <w:rsid w:val="00E60FB6"/>
    <w:rsid w:val="00E63858"/>
    <w:rsid w:val="00E64779"/>
    <w:rsid w:val="00E65521"/>
    <w:rsid w:val="00E677AF"/>
    <w:rsid w:val="00E70E65"/>
    <w:rsid w:val="00E71B37"/>
    <w:rsid w:val="00E72525"/>
    <w:rsid w:val="00E75AF3"/>
    <w:rsid w:val="00E77E85"/>
    <w:rsid w:val="00E81D07"/>
    <w:rsid w:val="00E84706"/>
    <w:rsid w:val="00E86ACC"/>
    <w:rsid w:val="00E87E70"/>
    <w:rsid w:val="00E915BD"/>
    <w:rsid w:val="00E9301D"/>
    <w:rsid w:val="00E930A2"/>
    <w:rsid w:val="00E935B6"/>
    <w:rsid w:val="00E94403"/>
    <w:rsid w:val="00E970F0"/>
    <w:rsid w:val="00E971C3"/>
    <w:rsid w:val="00E97855"/>
    <w:rsid w:val="00EA1052"/>
    <w:rsid w:val="00EA1926"/>
    <w:rsid w:val="00EA33EE"/>
    <w:rsid w:val="00EA3596"/>
    <w:rsid w:val="00EA3A04"/>
    <w:rsid w:val="00EA3A2A"/>
    <w:rsid w:val="00EA5E28"/>
    <w:rsid w:val="00EA699F"/>
    <w:rsid w:val="00EA7200"/>
    <w:rsid w:val="00EA7DEC"/>
    <w:rsid w:val="00EB0820"/>
    <w:rsid w:val="00EB1CF3"/>
    <w:rsid w:val="00EB1E9B"/>
    <w:rsid w:val="00EB2256"/>
    <w:rsid w:val="00EB2B69"/>
    <w:rsid w:val="00EB434F"/>
    <w:rsid w:val="00EB5A58"/>
    <w:rsid w:val="00EB5AA8"/>
    <w:rsid w:val="00EC2BA2"/>
    <w:rsid w:val="00EC4BA8"/>
    <w:rsid w:val="00EC553E"/>
    <w:rsid w:val="00EC6C58"/>
    <w:rsid w:val="00EC725D"/>
    <w:rsid w:val="00ED0C2E"/>
    <w:rsid w:val="00ED3300"/>
    <w:rsid w:val="00ED3866"/>
    <w:rsid w:val="00ED5217"/>
    <w:rsid w:val="00ED582D"/>
    <w:rsid w:val="00ED7AB8"/>
    <w:rsid w:val="00EE0E1F"/>
    <w:rsid w:val="00EE2001"/>
    <w:rsid w:val="00EE2D48"/>
    <w:rsid w:val="00EE360B"/>
    <w:rsid w:val="00EE45D8"/>
    <w:rsid w:val="00EE489F"/>
    <w:rsid w:val="00EE5831"/>
    <w:rsid w:val="00EE6AD8"/>
    <w:rsid w:val="00EE6DFB"/>
    <w:rsid w:val="00EE6E46"/>
    <w:rsid w:val="00EF26EC"/>
    <w:rsid w:val="00EF2FA1"/>
    <w:rsid w:val="00EF30C8"/>
    <w:rsid w:val="00EF4B1F"/>
    <w:rsid w:val="00EF6080"/>
    <w:rsid w:val="00EF684C"/>
    <w:rsid w:val="00EF7E53"/>
    <w:rsid w:val="00F00203"/>
    <w:rsid w:val="00F00560"/>
    <w:rsid w:val="00F01290"/>
    <w:rsid w:val="00F01877"/>
    <w:rsid w:val="00F0241D"/>
    <w:rsid w:val="00F047DC"/>
    <w:rsid w:val="00F04B8D"/>
    <w:rsid w:val="00F058E4"/>
    <w:rsid w:val="00F06F35"/>
    <w:rsid w:val="00F07578"/>
    <w:rsid w:val="00F07923"/>
    <w:rsid w:val="00F1138A"/>
    <w:rsid w:val="00F13E4F"/>
    <w:rsid w:val="00F14272"/>
    <w:rsid w:val="00F14CE5"/>
    <w:rsid w:val="00F14EE5"/>
    <w:rsid w:val="00F153B8"/>
    <w:rsid w:val="00F15517"/>
    <w:rsid w:val="00F166A8"/>
    <w:rsid w:val="00F17154"/>
    <w:rsid w:val="00F200EE"/>
    <w:rsid w:val="00F20A2D"/>
    <w:rsid w:val="00F20FD7"/>
    <w:rsid w:val="00F21959"/>
    <w:rsid w:val="00F228EE"/>
    <w:rsid w:val="00F241D4"/>
    <w:rsid w:val="00F2495E"/>
    <w:rsid w:val="00F24A1F"/>
    <w:rsid w:val="00F25110"/>
    <w:rsid w:val="00F2524F"/>
    <w:rsid w:val="00F258B4"/>
    <w:rsid w:val="00F25927"/>
    <w:rsid w:val="00F27CDB"/>
    <w:rsid w:val="00F27EA0"/>
    <w:rsid w:val="00F30A82"/>
    <w:rsid w:val="00F31C95"/>
    <w:rsid w:val="00F33DD9"/>
    <w:rsid w:val="00F34691"/>
    <w:rsid w:val="00F35D21"/>
    <w:rsid w:val="00F36820"/>
    <w:rsid w:val="00F36A63"/>
    <w:rsid w:val="00F40B7A"/>
    <w:rsid w:val="00F42D24"/>
    <w:rsid w:val="00F44D35"/>
    <w:rsid w:val="00F45256"/>
    <w:rsid w:val="00F46BA6"/>
    <w:rsid w:val="00F46D1E"/>
    <w:rsid w:val="00F4747D"/>
    <w:rsid w:val="00F4783A"/>
    <w:rsid w:val="00F47CD7"/>
    <w:rsid w:val="00F53A3F"/>
    <w:rsid w:val="00F543F1"/>
    <w:rsid w:val="00F54BE5"/>
    <w:rsid w:val="00F54DE9"/>
    <w:rsid w:val="00F550C0"/>
    <w:rsid w:val="00F561CB"/>
    <w:rsid w:val="00F60076"/>
    <w:rsid w:val="00F60101"/>
    <w:rsid w:val="00F61209"/>
    <w:rsid w:val="00F62182"/>
    <w:rsid w:val="00F631E2"/>
    <w:rsid w:val="00F637D8"/>
    <w:rsid w:val="00F646DB"/>
    <w:rsid w:val="00F65EE2"/>
    <w:rsid w:val="00F66444"/>
    <w:rsid w:val="00F66CD1"/>
    <w:rsid w:val="00F7180D"/>
    <w:rsid w:val="00F71988"/>
    <w:rsid w:val="00F722DD"/>
    <w:rsid w:val="00F72808"/>
    <w:rsid w:val="00F72E24"/>
    <w:rsid w:val="00F73706"/>
    <w:rsid w:val="00F75CFB"/>
    <w:rsid w:val="00F75E4D"/>
    <w:rsid w:val="00F806B3"/>
    <w:rsid w:val="00F8088B"/>
    <w:rsid w:val="00F80B20"/>
    <w:rsid w:val="00F82F00"/>
    <w:rsid w:val="00F8372B"/>
    <w:rsid w:val="00F85B24"/>
    <w:rsid w:val="00F87921"/>
    <w:rsid w:val="00F87C06"/>
    <w:rsid w:val="00F94FBD"/>
    <w:rsid w:val="00F96319"/>
    <w:rsid w:val="00F97040"/>
    <w:rsid w:val="00F97234"/>
    <w:rsid w:val="00F97AA9"/>
    <w:rsid w:val="00FA009F"/>
    <w:rsid w:val="00FA0290"/>
    <w:rsid w:val="00FA19F0"/>
    <w:rsid w:val="00FA2F2B"/>
    <w:rsid w:val="00FA3BA8"/>
    <w:rsid w:val="00FA4253"/>
    <w:rsid w:val="00FA4576"/>
    <w:rsid w:val="00FA750E"/>
    <w:rsid w:val="00FB0872"/>
    <w:rsid w:val="00FB0D61"/>
    <w:rsid w:val="00FB1CAE"/>
    <w:rsid w:val="00FB223F"/>
    <w:rsid w:val="00FB295A"/>
    <w:rsid w:val="00FB2B46"/>
    <w:rsid w:val="00FB34F9"/>
    <w:rsid w:val="00FB42FD"/>
    <w:rsid w:val="00FB6FD0"/>
    <w:rsid w:val="00FB7198"/>
    <w:rsid w:val="00FC0814"/>
    <w:rsid w:val="00FC0C2B"/>
    <w:rsid w:val="00FC328B"/>
    <w:rsid w:val="00FC32CC"/>
    <w:rsid w:val="00FC34DC"/>
    <w:rsid w:val="00FC4B51"/>
    <w:rsid w:val="00FC6B8A"/>
    <w:rsid w:val="00FC792D"/>
    <w:rsid w:val="00FD027F"/>
    <w:rsid w:val="00FD0C88"/>
    <w:rsid w:val="00FD1B6C"/>
    <w:rsid w:val="00FD1DB7"/>
    <w:rsid w:val="00FD2411"/>
    <w:rsid w:val="00FD5A03"/>
    <w:rsid w:val="00FD619F"/>
    <w:rsid w:val="00FD6E24"/>
    <w:rsid w:val="00FD754E"/>
    <w:rsid w:val="00FE2955"/>
    <w:rsid w:val="00FE2BBD"/>
    <w:rsid w:val="00FE3549"/>
    <w:rsid w:val="00FE4CD3"/>
    <w:rsid w:val="00FF1FAE"/>
    <w:rsid w:val="00FF3518"/>
    <w:rsid w:val="00FF4B2E"/>
    <w:rsid w:val="00FF5356"/>
    <w:rsid w:val="00FF5B13"/>
    <w:rsid w:val="00FF639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F2CC"/>
  <w15:chartTrackingRefBased/>
  <w15:docId w15:val="{172FF522-3C1D-4134-A242-32A69F92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C38"/>
  </w:style>
  <w:style w:type="paragraph" w:styleId="Heading1">
    <w:name w:val="heading 1"/>
    <w:basedOn w:val="Normal"/>
    <w:next w:val="Normal"/>
    <w:link w:val="Heading1Char"/>
    <w:uiPriority w:val="9"/>
    <w:qFormat/>
    <w:rsid w:val="009C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9C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C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9C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535"/>
    <w:rPr>
      <w:rFonts w:eastAsiaTheme="majorEastAsia" w:cstheme="majorBidi"/>
      <w:color w:val="272727" w:themeColor="text1" w:themeTint="D8"/>
    </w:rPr>
  </w:style>
  <w:style w:type="paragraph" w:styleId="Title">
    <w:name w:val="Title"/>
    <w:basedOn w:val="Normal"/>
    <w:next w:val="Normal"/>
    <w:link w:val="TitleChar"/>
    <w:uiPriority w:val="10"/>
    <w:qFormat/>
    <w:rsid w:val="009C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535"/>
    <w:pPr>
      <w:spacing w:before="160"/>
      <w:jc w:val="center"/>
    </w:pPr>
    <w:rPr>
      <w:i/>
      <w:iCs/>
      <w:color w:val="404040" w:themeColor="text1" w:themeTint="BF"/>
    </w:rPr>
  </w:style>
  <w:style w:type="character" w:customStyle="1" w:styleId="QuoteChar">
    <w:name w:val="Quote Char"/>
    <w:basedOn w:val="DefaultParagraphFont"/>
    <w:link w:val="Quote"/>
    <w:uiPriority w:val="29"/>
    <w:rsid w:val="009C3535"/>
    <w:rPr>
      <w:i/>
      <w:iCs/>
      <w:color w:val="404040" w:themeColor="text1" w:themeTint="BF"/>
    </w:rPr>
  </w:style>
  <w:style w:type="paragraph" w:styleId="ListParagraph">
    <w:name w:val="List Paragraph"/>
    <w:basedOn w:val="Normal"/>
    <w:link w:val="ListParagraphChar"/>
    <w:uiPriority w:val="34"/>
    <w:qFormat/>
    <w:rsid w:val="009C3535"/>
    <w:pPr>
      <w:ind w:left="720"/>
      <w:contextualSpacing/>
    </w:pPr>
  </w:style>
  <w:style w:type="character" w:styleId="IntenseEmphasis">
    <w:name w:val="Intense Emphasis"/>
    <w:basedOn w:val="DefaultParagraphFont"/>
    <w:uiPriority w:val="21"/>
    <w:qFormat/>
    <w:rsid w:val="009C3535"/>
    <w:rPr>
      <w:i/>
      <w:iCs/>
      <w:color w:val="0F4761" w:themeColor="accent1" w:themeShade="BF"/>
    </w:rPr>
  </w:style>
  <w:style w:type="paragraph" w:styleId="IntenseQuote">
    <w:name w:val="Intense Quote"/>
    <w:basedOn w:val="Normal"/>
    <w:next w:val="Normal"/>
    <w:link w:val="IntenseQuoteChar"/>
    <w:uiPriority w:val="30"/>
    <w:qFormat/>
    <w:rsid w:val="009C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3535"/>
    <w:rPr>
      <w:i/>
      <w:iCs/>
      <w:color w:val="0F4761" w:themeColor="accent1" w:themeShade="BF"/>
    </w:rPr>
  </w:style>
  <w:style w:type="character" w:styleId="IntenseReference">
    <w:name w:val="Intense Reference"/>
    <w:basedOn w:val="DefaultParagraphFont"/>
    <w:uiPriority w:val="32"/>
    <w:qFormat/>
    <w:rsid w:val="009C3535"/>
    <w:rPr>
      <w:b/>
      <w:bCs/>
      <w:smallCaps/>
      <w:color w:val="0F4761" w:themeColor="accent1" w:themeShade="BF"/>
      <w:spacing w:val="5"/>
    </w:rPr>
  </w:style>
  <w:style w:type="table" w:customStyle="1" w:styleId="TableGrid">
    <w:name w:val="TableGrid"/>
    <w:rsid w:val="00F2495E"/>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71C43"/>
    <w:rPr>
      <w:color w:val="467886" w:themeColor="hyperlink"/>
      <w:u w:val="single"/>
    </w:rPr>
  </w:style>
  <w:style w:type="character" w:styleId="UnresolvedMention">
    <w:name w:val="Unresolved Mention"/>
    <w:basedOn w:val="DefaultParagraphFont"/>
    <w:uiPriority w:val="99"/>
    <w:semiHidden/>
    <w:unhideWhenUsed/>
    <w:rsid w:val="00871C43"/>
    <w:rPr>
      <w:color w:val="605E5C"/>
      <w:shd w:val="clear" w:color="auto" w:fill="E1DFDD"/>
    </w:rPr>
  </w:style>
  <w:style w:type="table" w:styleId="TableGrid0">
    <w:name w:val="Table Grid"/>
    <w:basedOn w:val="TableNormal"/>
    <w:uiPriority w:val="59"/>
    <w:rsid w:val="007E4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9B0"/>
  </w:style>
  <w:style w:type="paragraph" w:styleId="Footer">
    <w:name w:val="footer"/>
    <w:basedOn w:val="Normal"/>
    <w:link w:val="FooterChar"/>
    <w:uiPriority w:val="99"/>
    <w:unhideWhenUsed/>
    <w:rsid w:val="00C25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9B0"/>
  </w:style>
  <w:style w:type="table" w:styleId="GridTable3">
    <w:name w:val="Grid Table 3"/>
    <w:basedOn w:val="TableNormal"/>
    <w:uiPriority w:val="48"/>
    <w:rsid w:val="00181F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2">
    <w:name w:val="Grid Table 5 Dark Accent 2"/>
    <w:basedOn w:val="TableNormal"/>
    <w:uiPriority w:val="50"/>
    <w:rsid w:val="00C96C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TableGrid1">
    <w:name w:val="TableGrid1"/>
    <w:rsid w:val="00ED330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ED3300"/>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005273"/>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D80268"/>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D80268"/>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BA4C1B"/>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Grid9"/>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0"/>
    <w:rsid w:val="003F579B"/>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Grid11"/>
    <w:rsid w:val="00B14700"/>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Grid12"/>
    <w:rsid w:val="00B14700"/>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EB0820"/>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Grid14"/>
    <w:rsid w:val="00EB0820"/>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17470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uiPriority w:val="99"/>
    <w:rsid w:val="0092294A"/>
    <w:rPr>
      <w:sz w:val="16"/>
      <w:szCs w:val="16"/>
    </w:rPr>
  </w:style>
  <w:style w:type="paragraph" w:styleId="CommentText">
    <w:name w:val="annotation text"/>
    <w:basedOn w:val="Normal"/>
    <w:link w:val="CommentTextChar"/>
    <w:uiPriority w:val="99"/>
    <w:rsid w:val="0092294A"/>
    <w:pPr>
      <w:spacing w:after="0" w:line="264" w:lineRule="auto"/>
      <w:ind w:left="851"/>
      <w:jc w:val="both"/>
    </w:pPr>
    <w:rPr>
      <w:rFonts w:ascii="Arial" w:eastAsia="Times New Roman" w:hAnsi="Arial" w:cs="Times New Roman"/>
      <w:kern w:val="0"/>
      <w:sz w:val="20"/>
      <w:szCs w:val="20"/>
      <w:lang w:val="en-GB"/>
      <w14:ligatures w14:val="none"/>
    </w:rPr>
  </w:style>
  <w:style w:type="character" w:customStyle="1" w:styleId="CommentTextChar">
    <w:name w:val="Comment Text Char"/>
    <w:basedOn w:val="DefaultParagraphFont"/>
    <w:link w:val="CommentText"/>
    <w:uiPriority w:val="99"/>
    <w:rsid w:val="0092294A"/>
    <w:rPr>
      <w:rFonts w:ascii="Arial" w:eastAsia="Times New Roman" w:hAnsi="Arial" w:cs="Times New Roman"/>
      <w:kern w:val="0"/>
      <w:sz w:val="20"/>
      <w:szCs w:val="20"/>
      <w:lang w:val="en-GB"/>
      <w14:ligatures w14:val="none"/>
    </w:rPr>
  </w:style>
  <w:style w:type="paragraph" w:styleId="NoSpacing">
    <w:name w:val="No Spacing"/>
    <w:link w:val="NoSpacingChar"/>
    <w:uiPriority w:val="1"/>
    <w:qFormat/>
    <w:rsid w:val="00470587"/>
    <w:pPr>
      <w:spacing w:after="0" w:line="240" w:lineRule="auto"/>
    </w:pPr>
    <w:rPr>
      <w:rFonts w:ascii="Calibri" w:eastAsia="Calibri" w:hAnsi="Calibri" w:cs="Times New Roman"/>
      <w:kern w:val="0"/>
      <w:sz w:val="22"/>
      <w:szCs w:val="22"/>
      <w:lang w:val="en-ZA"/>
      <w14:ligatures w14:val="none"/>
    </w:rPr>
  </w:style>
  <w:style w:type="character" w:customStyle="1" w:styleId="NoSpacingChar">
    <w:name w:val="No Spacing Char"/>
    <w:basedOn w:val="DefaultParagraphFont"/>
    <w:link w:val="NoSpacing"/>
    <w:uiPriority w:val="1"/>
    <w:rsid w:val="00470587"/>
    <w:rPr>
      <w:rFonts w:ascii="Calibri" w:eastAsia="Calibri" w:hAnsi="Calibri" w:cs="Times New Roman"/>
      <w:kern w:val="0"/>
      <w:sz w:val="22"/>
      <w:szCs w:val="22"/>
      <w:lang w:val="en-ZA"/>
      <w14:ligatures w14:val="none"/>
    </w:rPr>
  </w:style>
  <w:style w:type="character" w:customStyle="1" w:styleId="ListParagraphChar">
    <w:name w:val="List Paragraph Char"/>
    <w:link w:val="ListParagraph"/>
    <w:uiPriority w:val="34"/>
    <w:rsid w:val="00470587"/>
  </w:style>
  <w:style w:type="paragraph" w:styleId="BodyTextIndent">
    <w:name w:val="Body Text Indent"/>
    <w:basedOn w:val="Normal"/>
    <w:link w:val="BodyTextIndentChar"/>
    <w:rsid w:val="00470587"/>
    <w:pPr>
      <w:spacing w:after="0" w:line="240" w:lineRule="auto"/>
      <w:ind w:left="720"/>
    </w:pPr>
    <w:rPr>
      <w:rFonts w:ascii="Times New Roman" w:eastAsia="Times New Roman" w:hAnsi="Times New Roman" w:cs="Times New Roman"/>
      <w:kern w:val="0"/>
      <w:lang w:val="en-ZA" w:eastAsia="x-none"/>
      <w14:ligatures w14:val="none"/>
    </w:rPr>
  </w:style>
  <w:style w:type="character" w:customStyle="1" w:styleId="BodyTextIndentChar">
    <w:name w:val="Body Text Indent Char"/>
    <w:basedOn w:val="DefaultParagraphFont"/>
    <w:link w:val="BodyTextIndent"/>
    <w:rsid w:val="00470587"/>
    <w:rPr>
      <w:rFonts w:ascii="Times New Roman" w:eastAsia="Times New Roman" w:hAnsi="Times New Roman" w:cs="Times New Roman"/>
      <w:kern w:val="0"/>
      <w:lang w:val="en-ZA" w:eastAsia="x-none"/>
      <w14:ligatures w14:val="none"/>
    </w:rPr>
  </w:style>
  <w:style w:type="paragraph" w:styleId="Caption">
    <w:name w:val="caption"/>
    <w:aliases w:val="Caption: FIGURES, Char1,Char1"/>
    <w:basedOn w:val="Normal"/>
    <w:next w:val="Normal"/>
    <w:link w:val="CaptionChar"/>
    <w:uiPriority w:val="35"/>
    <w:unhideWhenUsed/>
    <w:qFormat/>
    <w:rsid w:val="00470587"/>
    <w:pPr>
      <w:spacing w:after="200" w:line="240" w:lineRule="auto"/>
    </w:pPr>
    <w:rPr>
      <w:rFonts w:ascii="Arial" w:eastAsia="Calibri" w:hAnsi="Arial" w:cs="Times New Roman"/>
      <w:b/>
      <w:bCs/>
      <w:kern w:val="0"/>
      <w:sz w:val="22"/>
      <w:szCs w:val="18"/>
      <w:lang w:val="x-none"/>
      <w14:ligatures w14:val="none"/>
    </w:rPr>
  </w:style>
  <w:style w:type="character" w:customStyle="1" w:styleId="CaptionChar">
    <w:name w:val="Caption Char"/>
    <w:aliases w:val="Caption: FIGURES Char, Char1 Char,Char1 Char"/>
    <w:link w:val="Caption"/>
    <w:uiPriority w:val="35"/>
    <w:rsid w:val="00470587"/>
    <w:rPr>
      <w:rFonts w:ascii="Arial" w:eastAsia="Calibri" w:hAnsi="Arial" w:cs="Times New Roman"/>
      <w:b/>
      <w:bCs/>
      <w:kern w:val="0"/>
      <w:sz w:val="22"/>
      <w:szCs w:val="18"/>
      <w:lang w:val="x-none"/>
      <w14:ligatures w14:val="none"/>
    </w:rPr>
  </w:style>
  <w:style w:type="paragraph" w:customStyle="1" w:styleId="Default">
    <w:name w:val="Default"/>
    <w:rsid w:val="00470587"/>
    <w:pPr>
      <w:autoSpaceDE w:val="0"/>
      <w:autoSpaceDN w:val="0"/>
      <w:adjustRightInd w:val="0"/>
      <w:spacing w:after="0" w:line="240" w:lineRule="auto"/>
    </w:pPr>
    <w:rPr>
      <w:rFonts w:ascii="Arial" w:hAnsi="Arial" w:cs="Arial"/>
      <w:color w:val="000000"/>
      <w:kern w:val="0"/>
      <w14:ligatures w14:val="none"/>
    </w:rPr>
  </w:style>
  <w:style w:type="table" w:customStyle="1" w:styleId="TableGrid15">
    <w:name w:val="Table Grid1"/>
    <w:basedOn w:val="TableNormal"/>
    <w:next w:val="TableGrid0"/>
    <w:uiPriority w:val="39"/>
    <w:rsid w:val="00B06536"/>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rsid w:val="00B06536"/>
    <w:pPr>
      <w:spacing w:after="0" w:line="240" w:lineRule="auto"/>
    </w:pPr>
    <w:rPr>
      <w:rFonts w:eastAsiaTheme="minorEastAsia"/>
      <w:kern w:val="0"/>
      <w:sz w:val="22"/>
      <w:szCs w:val="22"/>
      <w:lang w:val="en-ZA" w:eastAsia="en-ZA"/>
      <w14:ligatures w14:val="none"/>
    </w:rPr>
    <w:tblPr>
      <w:tblCellMar>
        <w:top w:w="0" w:type="dxa"/>
        <w:left w:w="0" w:type="dxa"/>
        <w:bottom w:w="0" w:type="dxa"/>
        <w:right w:w="0" w:type="dxa"/>
      </w:tblCellMar>
    </w:tblPr>
  </w:style>
  <w:style w:type="numbering" w:customStyle="1" w:styleId="NoList1">
    <w:name w:val="No List1"/>
    <w:next w:val="NoList"/>
    <w:uiPriority w:val="99"/>
    <w:semiHidden/>
    <w:unhideWhenUsed/>
    <w:rsid w:val="00E84706"/>
  </w:style>
  <w:style w:type="paragraph" w:styleId="TOC1">
    <w:name w:val="toc 1"/>
    <w:hidden/>
    <w:uiPriority w:val="39"/>
    <w:rsid w:val="00E84706"/>
    <w:pPr>
      <w:spacing w:after="161" w:line="254" w:lineRule="auto"/>
      <w:ind w:left="25" w:right="23" w:hanging="10"/>
      <w:jc w:val="both"/>
    </w:pPr>
    <w:rPr>
      <w:rFonts w:ascii="Arial" w:eastAsia="Arial" w:hAnsi="Arial" w:cs="Arial"/>
      <w:color w:val="000000"/>
      <w:sz w:val="22"/>
      <w:lang w:val="en-ZA" w:eastAsia="en-ZA"/>
    </w:rPr>
  </w:style>
  <w:style w:type="paragraph" w:styleId="TOC2">
    <w:name w:val="toc 2"/>
    <w:hidden/>
    <w:uiPriority w:val="39"/>
    <w:rsid w:val="00E84706"/>
    <w:pPr>
      <w:spacing w:after="161" w:line="254" w:lineRule="auto"/>
      <w:ind w:left="231" w:right="22" w:hanging="10"/>
      <w:jc w:val="both"/>
    </w:pPr>
    <w:rPr>
      <w:rFonts w:ascii="Arial" w:eastAsia="Arial" w:hAnsi="Arial" w:cs="Arial"/>
      <w:color w:val="000000"/>
      <w:sz w:val="22"/>
      <w:lang w:val="en-ZA" w:eastAsia="en-ZA"/>
    </w:rPr>
  </w:style>
  <w:style w:type="paragraph" w:styleId="TOC3">
    <w:name w:val="toc 3"/>
    <w:hidden/>
    <w:uiPriority w:val="39"/>
    <w:rsid w:val="00E84706"/>
    <w:pPr>
      <w:spacing w:after="99" w:line="254" w:lineRule="auto"/>
      <w:ind w:left="464" w:right="23" w:hanging="10"/>
      <w:jc w:val="both"/>
    </w:pPr>
    <w:rPr>
      <w:rFonts w:ascii="Arial" w:eastAsia="Arial" w:hAnsi="Arial" w:cs="Arial"/>
      <w:color w:val="000000"/>
      <w:sz w:val="22"/>
      <w:lang w:val="en-ZA" w:eastAsia="en-ZA"/>
    </w:rPr>
  </w:style>
  <w:style w:type="table" w:customStyle="1" w:styleId="TableGrid20">
    <w:name w:val="Table Grid2"/>
    <w:basedOn w:val="TableNormal"/>
    <w:next w:val="TableGrid0"/>
    <w:uiPriority w:val="39"/>
    <w:rsid w:val="00E84706"/>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0899"/>
    <w:pPr>
      <w:spacing w:after="160" w:line="240" w:lineRule="auto"/>
      <w:ind w:left="0"/>
      <w:jc w:val="left"/>
    </w:pPr>
    <w:rPr>
      <w:rFonts w:asciiTheme="minorHAnsi" w:eastAsiaTheme="minorHAnsi" w:hAnsiTheme="minorHAnsi" w:cstheme="minorBidi"/>
      <w:b/>
      <w:bCs/>
      <w:kern w:val="2"/>
      <w:lang w:val="en-US"/>
      <w14:ligatures w14:val="standardContextual"/>
    </w:rPr>
  </w:style>
  <w:style w:type="character" w:customStyle="1" w:styleId="CommentSubjectChar">
    <w:name w:val="Comment Subject Char"/>
    <w:basedOn w:val="CommentTextChar"/>
    <w:link w:val="CommentSubject"/>
    <w:uiPriority w:val="99"/>
    <w:semiHidden/>
    <w:rsid w:val="00CF0899"/>
    <w:rPr>
      <w:rFonts w:ascii="Arial" w:eastAsia="Times New Roman" w:hAnsi="Arial" w:cs="Times New Roman"/>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2490">
      <w:bodyDiv w:val="1"/>
      <w:marLeft w:val="0"/>
      <w:marRight w:val="0"/>
      <w:marTop w:val="0"/>
      <w:marBottom w:val="0"/>
      <w:divBdr>
        <w:top w:val="none" w:sz="0" w:space="0" w:color="auto"/>
        <w:left w:val="none" w:sz="0" w:space="0" w:color="auto"/>
        <w:bottom w:val="none" w:sz="0" w:space="0" w:color="auto"/>
        <w:right w:val="none" w:sz="0" w:space="0" w:color="auto"/>
      </w:divBdr>
      <w:divsChild>
        <w:div w:id="2071340231">
          <w:marLeft w:val="504"/>
          <w:marRight w:val="0"/>
          <w:marTop w:val="140"/>
          <w:marBottom w:val="0"/>
          <w:divBdr>
            <w:top w:val="none" w:sz="0" w:space="0" w:color="auto"/>
            <w:left w:val="none" w:sz="0" w:space="0" w:color="auto"/>
            <w:bottom w:val="none" w:sz="0" w:space="0" w:color="auto"/>
            <w:right w:val="none" w:sz="0" w:space="0" w:color="auto"/>
          </w:divBdr>
        </w:div>
      </w:divsChild>
    </w:div>
    <w:div w:id="89352443">
      <w:bodyDiv w:val="1"/>
      <w:marLeft w:val="0"/>
      <w:marRight w:val="0"/>
      <w:marTop w:val="0"/>
      <w:marBottom w:val="0"/>
      <w:divBdr>
        <w:top w:val="none" w:sz="0" w:space="0" w:color="auto"/>
        <w:left w:val="none" w:sz="0" w:space="0" w:color="auto"/>
        <w:bottom w:val="none" w:sz="0" w:space="0" w:color="auto"/>
        <w:right w:val="none" w:sz="0" w:space="0" w:color="auto"/>
      </w:divBdr>
    </w:div>
    <w:div w:id="108135571">
      <w:bodyDiv w:val="1"/>
      <w:marLeft w:val="0"/>
      <w:marRight w:val="0"/>
      <w:marTop w:val="0"/>
      <w:marBottom w:val="0"/>
      <w:divBdr>
        <w:top w:val="none" w:sz="0" w:space="0" w:color="auto"/>
        <w:left w:val="none" w:sz="0" w:space="0" w:color="auto"/>
        <w:bottom w:val="none" w:sz="0" w:space="0" w:color="auto"/>
        <w:right w:val="none" w:sz="0" w:space="0" w:color="auto"/>
      </w:divBdr>
    </w:div>
    <w:div w:id="125390599">
      <w:bodyDiv w:val="1"/>
      <w:marLeft w:val="0"/>
      <w:marRight w:val="0"/>
      <w:marTop w:val="0"/>
      <w:marBottom w:val="0"/>
      <w:divBdr>
        <w:top w:val="none" w:sz="0" w:space="0" w:color="auto"/>
        <w:left w:val="none" w:sz="0" w:space="0" w:color="auto"/>
        <w:bottom w:val="none" w:sz="0" w:space="0" w:color="auto"/>
        <w:right w:val="none" w:sz="0" w:space="0" w:color="auto"/>
      </w:divBdr>
      <w:divsChild>
        <w:div w:id="894898598">
          <w:marLeft w:val="504"/>
          <w:marRight w:val="0"/>
          <w:marTop w:val="140"/>
          <w:marBottom w:val="0"/>
          <w:divBdr>
            <w:top w:val="none" w:sz="0" w:space="0" w:color="auto"/>
            <w:left w:val="none" w:sz="0" w:space="0" w:color="auto"/>
            <w:bottom w:val="none" w:sz="0" w:space="0" w:color="auto"/>
            <w:right w:val="none" w:sz="0" w:space="0" w:color="auto"/>
          </w:divBdr>
        </w:div>
      </w:divsChild>
    </w:div>
    <w:div w:id="298649060">
      <w:bodyDiv w:val="1"/>
      <w:marLeft w:val="0"/>
      <w:marRight w:val="0"/>
      <w:marTop w:val="0"/>
      <w:marBottom w:val="0"/>
      <w:divBdr>
        <w:top w:val="none" w:sz="0" w:space="0" w:color="auto"/>
        <w:left w:val="none" w:sz="0" w:space="0" w:color="auto"/>
        <w:bottom w:val="none" w:sz="0" w:space="0" w:color="auto"/>
        <w:right w:val="none" w:sz="0" w:space="0" w:color="auto"/>
      </w:divBdr>
    </w:div>
    <w:div w:id="339702889">
      <w:bodyDiv w:val="1"/>
      <w:marLeft w:val="0"/>
      <w:marRight w:val="0"/>
      <w:marTop w:val="0"/>
      <w:marBottom w:val="0"/>
      <w:divBdr>
        <w:top w:val="none" w:sz="0" w:space="0" w:color="auto"/>
        <w:left w:val="none" w:sz="0" w:space="0" w:color="auto"/>
        <w:bottom w:val="none" w:sz="0" w:space="0" w:color="auto"/>
        <w:right w:val="none" w:sz="0" w:space="0" w:color="auto"/>
      </w:divBdr>
    </w:div>
    <w:div w:id="413167236">
      <w:bodyDiv w:val="1"/>
      <w:marLeft w:val="0"/>
      <w:marRight w:val="0"/>
      <w:marTop w:val="0"/>
      <w:marBottom w:val="0"/>
      <w:divBdr>
        <w:top w:val="none" w:sz="0" w:space="0" w:color="auto"/>
        <w:left w:val="none" w:sz="0" w:space="0" w:color="auto"/>
        <w:bottom w:val="none" w:sz="0" w:space="0" w:color="auto"/>
        <w:right w:val="none" w:sz="0" w:space="0" w:color="auto"/>
      </w:divBdr>
    </w:div>
    <w:div w:id="541747975">
      <w:bodyDiv w:val="1"/>
      <w:marLeft w:val="0"/>
      <w:marRight w:val="0"/>
      <w:marTop w:val="0"/>
      <w:marBottom w:val="0"/>
      <w:divBdr>
        <w:top w:val="none" w:sz="0" w:space="0" w:color="auto"/>
        <w:left w:val="none" w:sz="0" w:space="0" w:color="auto"/>
        <w:bottom w:val="none" w:sz="0" w:space="0" w:color="auto"/>
        <w:right w:val="none" w:sz="0" w:space="0" w:color="auto"/>
      </w:divBdr>
    </w:div>
    <w:div w:id="554661110">
      <w:bodyDiv w:val="1"/>
      <w:marLeft w:val="0"/>
      <w:marRight w:val="0"/>
      <w:marTop w:val="0"/>
      <w:marBottom w:val="0"/>
      <w:divBdr>
        <w:top w:val="none" w:sz="0" w:space="0" w:color="auto"/>
        <w:left w:val="none" w:sz="0" w:space="0" w:color="auto"/>
        <w:bottom w:val="none" w:sz="0" w:space="0" w:color="auto"/>
        <w:right w:val="none" w:sz="0" w:space="0" w:color="auto"/>
      </w:divBdr>
    </w:div>
    <w:div w:id="562329684">
      <w:bodyDiv w:val="1"/>
      <w:marLeft w:val="0"/>
      <w:marRight w:val="0"/>
      <w:marTop w:val="0"/>
      <w:marBottom w:val="0"/>
      <w:divBdr>
        <w:top w:val="none" w:sz="0" w:space="0" w:color="auto"/>
        <w:left w:val="none" w:sz="0" w:space="0" w:color="auto"/>
        <w:bottom w:val="none" w:sz="0" w:space="0" w:color="auto"/>
        <w:right w:val="none" w:sz="0" w:space="0" w:color="auto"/>
      </w:divBdr>
      <w:divsChild>
        <w:div w:id="1694645410">
          <w:marLeft w:val="504"/>
          <w:marRight w:val="0"/>
          <w:marTop w:val="140"/>
          <w:marBottom w:val="0"/>
          <w:divBdr>
            <w:top w:val="none" w:sz="0" w:space="0" w:color="auto"/>
            <w:left w:val="none" w:sz="0" w:space="0" w:color="auto"/>
            <w:bottom w:val="none" w:sz="0" w:space="0" w:color="auto"/>
            <w:right w:val="none" w:sz="0" w:space="0" w:color="auto"/>
          </w:divBdr>
        </w:div>
      </w:divsChild>
    </w:div>
    <w:div w:id="625622567">
      <w:bodyDiv w:val="1"/>
      <w:marLeft w:val="0"/>
      <w:marRight w:val="0"/>
      <w:marTop w:val="0"/>
      <w:marBottom w:val="0"/>
      <w:divBdr>
        <w:top w:val="none" w:sz="0" w:space="0" w:color="auto"/>
        <w:left w:val="none" w:sz="0" w:space="0" w:color="auto"/>
        <w:bottom w:val="none" w:sz="0" w:space="0" w:color="auto"/>
        <w:right w:val="none" w:sz="0" w:space="0" w:color="auto"/>
      </w:divBdr>
    </w:div>
    <w:div w:id="1223835715">
      <w:bodyDiv w:val="1"/>
      <w:marLeft w:val="0"/>
      <w:marRight w:val="0"/>
      <w:marTop w:val="0"/>
      <w:marBottom w:val="0"/>
      <w:divBdr>
        <w:top w:val="none" w:sz="0" w:space="0" w:color="auto"/>
        <w:left w:val="none" w:sz="0" w:space="0" w:color="auto"/>
        <w:bottom w:val="none" w:sz="0" w:space="0" w:color="auto"/>
        <w:right w:val="none" w:sz="0" w:space="0" w:color="auto"/>
      </w:divBdr>
      <w:divsChild>
        <w:div w:id="1938753578">
          <w:marLeft w:val="504"/>
          <w:marRight w:val="0"/>
          <w:marTop w:val="140"/>
          <w:marBottom w:val="0"/>
          <w:divBdr>
            <w:top w:val="none" w:sz="0" w:space="0" w:color="auto"/>
            <w:left w:val="none" w:sz="0" w:space="0" w:color="auto"/>
            <w:bottom w:val="none" w:sz="0" w:space="0" w:color="auto"/>
            <w:right w:val="none" w:sz="0" w:space="0" w:color="auto"/>
          </w:divBdr>
        </w:div>
      </w:divsChild>
    </w:div>
    <w:div w:id="1228416457">
      <w:bodyDiv w:val="1"/>
      <w:marLeft w:val="0"/>
      <w:marRight w:val="0"/>
      <w:marTop w:val="0"/>
      <w:marBottom w:val="0"/>
      <w:divBdr>
        <w:top w:val="none" w:sz="0" w:space="0" w:color="auto"/>
        <w:left w:val="none" w:sz="0" w:space="0" w:color="auto"/>
        <w:bottom w:val="none" w:sz="0" w:space="0" w:color="auto"/>
        <w:right w:val="none" w:sz="0" w:space="0" w:color="auto"/>
      </w:divBdr>
    </w:div>
    <w:div w:id="1321232585">
      <w:bodyDiv w:val="1"/>
      <w:marLeft w:val="0"/>
      <w:marRight w:val="0"/>
      <w:marTop w:val="0"/>
      <w:marBottom w:val="0"/>
      <w:divBdr>
        <w:top w:val="none" w:sz="0" w:space="0" w:color="auto"/>
        <w:left w:val="none" w:sz="0" w:space="0" w:color="auto"/>
        <w:bottom w:val="none" w:sz="0" w:space="0" w:color="auto"/>
        <w:right w:val="none" w:sz="0" w:space="0" w:color="auto"/>
      </w:divBdr>
      <w:divsChild>
        <w:div w:id="1212696086">
          <w:marLeft w:val="504"/>
          <w:marRight w:val="0"/>
          <w:marTop w:val="140"/>
          <w:marBottom w:val="0"/>
          <w:divBdr>
            <w:top w:val="none" w:sz="0" w:space="0" w:color="auto"/>
            <w:left w:val="none" w:sz="0" w:space="0" w:color="auto"/>
            <w:bottom w:val="none" w:sz="0" w:space="0" w:color="auto"/>
            <w:right w:val="none" w:sz="0" w:space="0" w:color="auto"/>
          </w:divBdr>
        </w:div>
      </w:divsChild>
    </w:div>
    <w:div w:id="1358921298">
      <w:bodyDiv w:val="1"/>
      <w:marLeft w:val="0"/>
      <w:marRight w:val="0"/>
      <w:marTop w:val="0"/>
      <w:marBottom w:val="0"/>
      <w:divBdr>
        <w:top w:val="none" w:sz="0" w:space="0" w:color="auto"/>
        <w:left w:val="none" w:sz="0" w:space="0" w:color="auto"/>
        <w:bottom w:val="none" w:sz="0" w:space="0" w:color="auto"/>
        <w:right w:val="none" w:sz="0" w:space="0" w:color="auto"/>
      </w:divBdr>
      <w:divsChild>
        <w:div w:id="195432608">
          <w:marLeft w:val="504"/>
          <w:marRight w:val="0"/>
          <w:marTop w:val="140"/>
          <w:marBottom w:val="0"/>
          <w:divBdr>
            <w:top w:val="none" w:sz="0" w:space="0" w:color="auto"/>
            <w:left w:val="none" w:sz="0" w:space="0" w:color="auto"/>
            <w:bottom w:val="none" w:sz="0" w:space="0" w:color="auto"/>
            <w:right w:val="none" w:sz="0" w:space="0" w:color="auto"/>
          </w:divBdr>
        </w:div>
      </w:divsChild>
    </w:div>
    <w:div w:id="1698432105">
      <w:bodyDiv w:val="1"/>
      <w:marLeft w:val="0"/>
      <w:marRight w:val="0"/>
      <w:marTop w:val="0"/>
      <w:marBottom w:val="0"/>
      <w:divBdr>
        <w:top w:val="none" w:sz="0" w:space="0" w:color="auto"/>
        <w:left w:val="none" w:sz="0" w:space="0" w:color="auto"/>
        <w:bottom w:val="none" w:sz="0" w:space="0" w:color="auto"/>
        <w:right w:val="none" w:sz="0" w:space="0" w:color="auto"/>
      </w:divBdr>
    </w:div>
    <w:div w:id="1771967561">
      <w:bodyDiv w:val="1"/>
      <w:marLeft w:val="0"/>
      <w:marRight w:val="0"/>
      <w:marTop w:val="0"/>
      <w:marBottom w:val="0"/>
      <w:divBdr>
        <w:top w:val="none" w:sz="0" w:space="0" w:color="auto"/>
        <w:left w:val="none" w:sz="0" w:space="0" w:color="auto"/>
        <w:bottom w:val="none" w:sz="0" w:space="0" w:color="auto"/>
        <w:right w:val="none" w:sz="0" w:space="0" w:color="auto"/>
      </w:divBdr>
    </w:div>
    <w:div w:id="1796438078">
      <w:bodyDiv w:val="1"/>
      <w:marLeft w:val="0"/>
      <w:marRight w:val="0"/>
      <w:marTop w:val="0"/>
      <w:marBottom w:val="0"/>
      <w:divBdr>
        <w:top w:val="none" w:sz="0" w:space="0" w:color="auto"/>
        <w:left w:val="none" w:sz="0" w:space="0" w:color="auto"/>
        <w:bottom w:val="none" w:sz="0" w:space="0" w:color="auto"/>
        <w:right w:val="none" w:sz="0" w:space="0" w:color="auto"/>
      </w:divBdr>
      <w:divsChild>
        <w:div w:id="1290939278">
          <w:marLeft w:val="504"/>
          <w:marRight w:val="0"/>
          <w:marTop w:val="140"/>
          <w:marBottom w:val="0"/>
          <w:divBdr>
            <w:top w:val="none" w:sz="0" w:space="0" w:color="auto"/>
            <w:left w:val="none" w:sz="0" w:space="0" w:color="auto"/>
            <w:bottom w:val="none" w:sz="0" w:space="0" w:color="auto"/>
            <w:right w:val="none" w:sz="0" w:space="0" w:color="auto"/>
          </w:divBdr>
        </w:div>
      </w:divsChild>
    </w:div>
    <w:div w:id="1828745745">
      <w:bodyDiv w:val="1"/>
      <w:marLeft w:val="0"/>
      <w:marRight w:val="0"/>
      <w:marTop w:val="0"/>
      <w:marBottom w:val="0"/>
      <w:divBdr>
        <w:top w:val="none" w:sz="0" w:space="0" w:color="auto"/>
        <w:left w:val="none" w:sz="0" w:space="0" w:color="auto"/>
        <w:bottom w:val="none" w:sz="0" w:space="0" w:color="auto"/>
        <w:right w:val="none" w:sz="0" w:space="0" w:color="auto"/>
      </w:divBdr>
      <w:divsChild>
        <w:div w:id="165247494">
          <w:marLeft w:val="504"/>
          <w:marRight w:val="0"/>
          <w:marTop w:val="140"/>
          <w:marBottom w:val="0"/>
          <w:divBdr>
            <w:top w:val="none" w:sz="0" w:space="0" w:color="auto"/>
            <w:left w:val="none" w:sz="0" w:space="0" w:color="auto"/>
            <w:bottom w:val="none" w:sz="0" w:space="0" w:color="auto"/>
            <w:right w:val="none" w:sz="0" w:space="0" w:color="auto"/>
          </w:divBdr>
        </w:div>
      </w:divsChild>
    </w:div>
    <w:div w:id="1837577431">
      <w:bodyDiv w:val="1"/>
      <w:marLeft w:val="0"/>
      <w:marRight w:val="0"/>
      <w:marTop w:val="0"/>
      <w:marBottom w:val="0"/>
      <w:divBdr>
        <w:top w:val="none" w:sz="0" w:space="0" w:color="auto"/>
        <w:left w:val="none" w:sz="0" w:space="0" w:color="auto"/>
        <w:bottom w:val="none" w:sz="0" w:space="0" w:color="auto"/>
        <w:right w:val="none" w:sz="0" w:space="0" w:color="auto"/>
      </w:divBdr>
      <w:divsChild>
        <w:div w:id="56900124">
          <w:marLeft w:val="360"/>
          <w:marRight w:val="0"/>
          <w:marTop w:val="200"/>
          <w:marBottom w:val="0"/>
          <w:divBdr>
            <w:top w:val="none" w:sz="0" w:space="0" w:color="auto"/>
            <w:left w:val="none" w:sz="0" w:space="0" w:color="auto"/>
            <w:bottom w:val="none" w:sz="0" w:space="0" w:color="auto"/>
            <w:right w:val="none" w:sz="0" w:space="0" w:color="auto"/>
          </w:divBdr>
        </w:div>
        <w:div w:id="524950995">
          <w:marLeft w:val="360"/>
          <w:marRight w:val="0"/>
          <w:marTop w:val="200"/>
          <w:marBottom w:val="0"/>
          <w:divBdr>
            <w:top w:val="none" w:sz="0" w:space="0" w:color="auto"/>
            <w:left w:val="none" w:sz="0" w:space="0" w:color="auto"/>
            <w:bottom w:val="none" w:sz="0" w:space="0" w:color="auto"/>
            <w:right w:val="none" w:sz="0" w:space="0" w:color="auto"/>
          </w:divBdr>
        </w:div>
        <w:div w:id="661592592">
          <w:marLeft w:val="360"/>
          <w:marRight w:val="0"/>
          <w:marTop w:val="200"/>
          <w:marBottom w:val="0"/>
          <w:divBdr>
            <w:top w:val="none" w:sz="0" w:space="0" w:color="auto"/>
            <w:left w:val="none" w:sz="0" w:space="0" w:color="auto"/>
            <w:bottom w:val="none" w:sz="0" w:space="0" w:color="auto"/>
            <w:right w:val="none" w:sz="0" w:space="0" w:color="auto"/>
          </w:divBdr>
        </w:div>
        <w:div w:id="710613326">
          <w:marLeft w:val="360"/>
          <w:marRight w:val="0"/>
          <w:marTop w:val="200"/>
          <w:marBottom w:val="0"/>
          <w:divBdr>
            <w:top w:val="none" w:sz="0" w:space="0" w:color="auto"/>
            <w:left w:val="none" w:sz="0" w:space="0" w:color="auto"/>
            <w:bottom w:val="none" w:sz="0" w:space="0" w:color="auto"/>
            <w:right w:val="none" w:sz="0" w:space="0" w:color="auto"/>
          </w:divBdr>
        </w:div>
        <w:div w:id="765267148">
          <w:marLeft w:val="360"/>
          <w:marRight w:val="0"/>
          <w:marTop w:val="200"/>
          <w:marBottom w:val="0"/>
          <w:divBdr>
            <w:top w:val="none" w:sz="0" w:space="0" w:color="auto"/>
            <w:left w:val="none" w:sz="0" w:space="0" w:color="auto"/>
            <w:bottom w:val="none" w:sz="0" w:space="0" w:color="auto"/>
            <w:right w:val="none" w:sz="0" w:space="0" w:color="auto"/>
          </w:divBdr>
        </w:div>
        <w:div w:id="877813620">
          <w:marLeft w:val="360"/>
          <w:marRight w:val="0"/>
          <w:marTop w:val="200"/>
          <w:marBottom w:val="0"/>
          <w:divBdr>
            <w:top w:val="none" w:sz="0" w:space="0" w:color="auto"/>
            <w:left w:val="none" w:sz="0" w:space="0" w:color="auto"/>
            <w:bottom w:val="none" w:sz="0" w:space="0" w:color="auto"/>
            <w:right w:val="none" w:sz="0" w:space="0" w:color="auto"/>
          </w:divBdr>
        </w:div>
        <w:div w:id="898399862">
          <w:marLeft w:val="360"/>
          <w:marRight w:val="0"/>
          <w:marTop w:val="200"/>
          <w:marBottom w:val="0"/>
          <w:divBdr>
            <w:top w:val="none" w:sz="0" w:space="0" w:color="auto"/>
            <w:left w:val="none" w:sz="0" w:space="0" w:color="auto"/>
            <w:bottom w:val="none" w:sz="0" w:space="0" w:color="auto"/>
            <w:right w:val="none" w:sz="0" w:space="0" w:color="auto"/>
          </w:divBdr>
        </w:div>
        <w:div w:id="931664976">
          <w:marLeft w:val="360"/>
          <w:marRight w:val="0"/>
          <w:marTop w:val="200"/>
          <w:marBottom w:val="0"/>
          <w:divBdr>
            <w:top w:val="none" w:sz="0" w:space="0" w:color="auto"/>
            <w:left w:val="none" w:sz="0" w:space="0" w:color="auto"/>
            <w:bottom w:val="none" w:sz="0" w:space="0" w:color="auto"/>
            <w:right w:val="none" w:sz="0" w:space="0" w:color="auto"/>
          </w:divBdr>
        </w:div>
        <w:div w:id="1160270482">
          <w:marLeft w:val="360"/>
          <w:marRight w:val="0"/>
          <w:marTop w:val="200"/>
          <w:marBottom w:val="0"/>
          <w:divBdr>
            <w:top w:val="none" w:sz="0" w:space="0" w:color="auto"/>
            <w:left w:val="none" w:sz="0" w:space="0" w:color="auto"/>
            <w:bottom w:val="none" w:sz="0" w:space="0" w:color="auto"/>
            <w:right w:val="none" w:sz="0" w:space="0" w:color="auto"/>
          </w:divBdr>
        </w:div>
      </w:divsChild>
    </w:div>
    <w:div w:id="1928492555">
      <w:bodyDiv w:val="1"/>
      <w:marLeft w:val="0"/>
      <w:marRight w:val="0"/>
      <w:marTop w:val="0"/>
      <w:marBottom w:val="0"/>
      <w:divBdr>
        <w:top w:val="none" w:sz="0" w:space="0" w:color="auto"/>
        <w:left w:val="none" w:sz="0" w:space="0" w:color="auto"/>
        <w:bottom w:val="none" w:sz="0" w:space="0" w:color="auto"/>
        <w:right w:val="none" w:sz="0" w:space="0" w:color="auto"/>
      </w:divBdr>
    </w:div>
    <w:div w:id="1947883769">
      <w:bodyDiv w:val="1"/>
      <w:marLeft w:val="0"/>
      <w:marRight w:val="0"/>
      <w:marTop w:val="0"/>
      <w:marBottom w:val="0"/>
      <w:divBdr>
        <w:top w:val="none" w:sz="0" w:space="0" w:color="auto"/>
        <w:left w:val="none" w:sz="0" w:space="0" w:color="auto"/>
        <w:bottom w:val="none" w:sz="0" w:space="0" w:color="auto"/>
        <w:right w:val="none" w:sz="0" w:space="0" w:color="auto"/>
      </w:divBdr>
    </w:div>
    <w:div w:id="1966619602">
      <w:bodyDiv w:val="1"/>
      <w:marLeft w:val="0"/>
      <w:marRight w:val="0"/>
      <w:marTop w:val="0"/>
      <w:marBottom w:val="0"/>
      <w:divBdr>
        <w:top w:val="none" w:sz="0" w:space="0" w:color="auto"/>
        <w:left w:val="none" w:sz="0" w:space="0" w:color="auto"/>
        <w:bottom w:val="none" w:sz="0" w:space="0" w:color="auto"/>
        <w:right w:val="none" w:sz="0" w:space="0" w:color="auto"/>
      </w:divBdr>
      <w:divsChild>
        <w:div w:id="795879980">
          <w:marLeft w:val="504"/>
          <w:marRight w:val="0"/>
          <w:marTop w:val="140"/>
          <w:marBottom w:val="0"/>
          <w:divBdr>
            <w:top w:val="none" w:sz="0" w:space="0" w:color="auto"/>
            <w:left w:val="none" w:sz="0" w:space="0" w:color="auto"/>
            <w:bottom w:val="none" w:sz="0" w:space="0" w:color="auto"/>
            <w:right w:val="none" w:sz="0" w:space="0" w:color="auto"/>
          </w:divBdr>
        </w:div>
      </w:divsChild>
    </w:div>
    <w:div w:id="1973485993">
      <w:bodyDiv w:val="1"/>
      <w:marLeft w:val="0"/>
      <w:marRight w:val="0"/>
      <w:marTop w:val="0"/>
      <w:marBottom w:val="0"/>
      <w:divBdr>
        <w:top w:val="none" w:sz="0" w:space="0" w:color="auto"/>
        <w:left w:val="none" w:sz="0" w:space="0" w:color="auto"/>
        <w:bottom w:val="none" w:sz="0" w:space="0" w:color="auto"/>
        <w:right w:val="none" w:sz="0" w:space="0" w:color="auto"/>
      </w:divBdr>
      <w:divsChild>
        <w:div w:id="878594273">
          <w:marLeft w:val="504"/>
          <w:marRight w:val="0"/>
          <w:marTop w:val="140"/>
          <w:marBottom w:val="0"/>
          <w:divBdr>
            <w:top w:val="none" w:sz="0" w:space="0" w:color="auto"/>
            <w:left w:val="none" w:sz="0" w:space="0" w:color="auto"/>
            <w:bottom w:val="none" w:sz="0" w:space="0" w:color="auto"/>
            <w:right w:val="none" w:sz="0" w:space="0" w:color="auto"/>
          </w:divBdr>
        </w:div>
      </w:divsChild>
    </w:div>
    <w:div w:id="2036955157">
      <w:bodyDiv w:val="1"/>
      <w:marLeft w:val="0"/>
      <w:marRight w:val="0"/>
      <w:marTop w:val="0"/>
      <w:marBottom w:val="0"/>
      <w:divBdr>
        <w:top w:val="none" w:sz="0" w:space="0" w:color="auto"/>
        <w:left w:val="none" w:sz="0" w:space="0" w:color="auto"/>
        <w:bottom w:val="none" w:sz="0" w:space="0" w:color="auto"/>
        <w:right w:val="none" w:sz="0" w:space="0" w:color="auto"/>
      </w:divBdr>
      <w:divsChild>
        <w:div w:id="519856198">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18/08/relationships/commentsExtensible" Target="commentsExtensible.xml"/><Relationship Id="rId39" Type="http://schemas.openxmlformats.org/officeDocument/2006/relationships/image" Target="media/image13.png"/><Relationship Id="rId21" Type="http://schemas.openxmlformats.org/officeDocument/2006/relationships/image" Target="media/image5.jpg"/><Relationship Id="rId34" Type="http://schemas.openxmlformats.org/officeDocument/2006/relationships/footer" Target="footer6.xm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footer" Target="foot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9.xml"/><Relationship Id="rId53" Type="http://schemas.openxmlformats.org/officeDocument/2006/relationships/footer" Target="footer1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microsoft.com/office/2016/09/relationships/commentsIds" Target="commentsIds.xml"/><Relationship Id="rId33" Type="http://schemas.openxmlformats.org/officeDocument/2006/relationships/header" Target="header6.xml"/><Relationship Id="rId38" Type="http://schemas.openxmlformats.org/officeDocument/2006/relationships/image" Target="media/image12.png"/><Relationship Id="rId46"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header" Target="header7.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omments" Target="comments.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10.xm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footer" Target="footer8.xml"/><Relationship Id="rId5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22ADD73D0B0A4F8803E7292A1945FE" ma:contentTypeVersion="11" ma:contentTypeDescription="Create a new document." ma:contentTypeScope="" ma:versionID="88db1d9fb48a4463c9ff2263fa3b87ac">
  <xsd:schema xmlns:xsd="http://www.w3.org/2001/XMLSchema" xmlns:xs="http://www.w3.org/2001/XMLSchema" xmlns:p="http://schemas.microsoft.com/office/2006/metadata/properties" xmlns:ns2="20478b7f-8fb3-4053-8c5b-eb9cd04111e3" xmlns:ns3="1ef905b9-ceaa-4ffd-9721-34f4a52b8e9d" targetNamespace="http://schemas.microsoft.com/office/2006/metadata/properties" ma:root="true" ma:fieldsID="463d2dc8898c9751a3a7efddf461e77f" ns2:_="" ns3:_="">
    <xsd:import namespace="20478b7f-8fb3-4053-8c5b-eb9cd04111e3"/>
    <xsd:import namespace="1ef905b9-ceaa-4ffd-9721-34f4a52b8e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78b7f-8fb3-4053-8c5b-eb9cd0411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161134-7cc4-4645-b3fb-73df44770cf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f905b9-ceaa-4ffd-9721-34f4a52b8e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c22b9c-720a-4bde-a121-3ef1ede10535}" ma:internalName="TaxCatchAll" ma:showField="CatchAllData" ma:web="1ef905b9-ceaa-4ffd-9721-34f4a52b8e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478b7f-8fb3-4053-8c5b-eb9cd04111e3">
      <Terms xmlns="http://schemas.microsoft.com/office/infopath/2007/PartnerControls"/>
    </lcf76f155ced4ddcb4097134ff3c332f>
    <TaxCatchAll xmlns="1ef905b9-ceaa-4ffd-9721-34f4a52b8e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A088E-2184-438A-9191-14DE2F916A8C}">
  <ds:schemaRefs>
    <ds:schemaRef ds:uri="http://schemas.microsoft.com/sharepoint/v3/contenttype/forms"/>
  </ds:schemaRefs>
</ds:datastoreItem>
</file>

<file path=customXml/itemProps2.xml><?xml version="1.0" encoding="utf-8"?>
<ds:datastoreItem xmlns:ds="http://schemas.openxmlformats.org/officeDocument/2006/customXml" ds:itemID="{D3ADA08B-0059-4C33-B047-BA552494D27B}"/>
</file>

<file path=customXml/itemProps3.xml><?xml version="1.0" encoding="utf-8"?>
<ds:datastoreItem xmlns:ds="http://schemas.openxmlformats.org/officeDocument/2006/customXml" ds:itemID="{9EB428A1-367A-4084-824F-291BA5CA5073}">
  <ds:schemaRefs>
    <ds:schemaRef ds:uri="http://schemas.microsoft.com/office/2006/metadata/properties"/>
    <ds:schemaRef ds:uri="http://schemas.microsoft.com/office/infopath/2007/PartnerControls"/>
    <ds:schemaRef ds:uri="547cd541-5236-4ee6-b1af-95b05bead33f"/>
  </ds:schemaRefs>
</ds:datastoreItem>
</file>

<file path=customXml/itemProps4.xml><?xml version="1.0" encoding="utf-8"?>
<ds:datastoreItem xmlns:ds="http://schemas.openxmlformats.org/officeDocument/2006/customXml" ds:itemID="{40DB8182-2C2A-4D78-8F8F-A8727D31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7358</Words>
  <Characters>41941</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Nomatamsanqa Matiwane</dc:creator>
  <cp:keywords/>
  <dc:description/>
  <cp:lastModifiedBy>Ntombesizwe Notyeke</cp:lastModifiedBy>
  <cp:revision>2</cp:revision>
  <cp:lastPrinted>2025-04-14T09:30:00Z</cp:lastPrinted>
  <dcterms:created xsi:type="dcterms:W3CDTF">2026-02-22T15:03:00Z</dcterms:created>
  <dcterms:modified xsi:type="dcterms:W3CDTF">2026-02-22T15:03:00Z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0x0101003F22ADD73D0B0A4F8803E7292A1945FE</vt:lpwstr>
  </property>
</Properties>
</file>