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98C" w:rsidRPr="00820796" w:rsidRDefault="00A4144E" w:rsidP="00DC598C">
      <w:pPr>
        <w:jc w:val="center"/>
        <w:rPr>
          <w:b/>
        </w:rPr>
      </w:pPr>
      <w:r w:rsidRPr="00AB66C0">
        <w:rPr>
          <w:rFonts w:ascii="Arial" w:hAnsi="Arial" w:cs="Arial"/>
          <w:b/>
          <w:noProof/>
          <w:sz w:val="24"/>
          <w:szCs w:val="24"/>
          <w:lang w:eastAsia="en-ZA"/>
        </w:rPr>
        <w:drawing>
          <wp:anchor distT="0" distB="0" distL="114300" distR="114300" simplePos="0" relativeHeight="251659264" behindDoc="0" locked="0" layoutInCell="1" allowOverlap="1" wp14:anchorId="6C84788C" wp14:editId="311180B5">
            <wp:simplePos x="0" y="0"/>
            <wp:positionH relativeFrom="column">
              <wp:posOffset>704850</wp:posOffset>
            </wp:positionH>
            <wp:positionV relativeFrom="paragraph">
              <wp:posOffset>-180975</wp:posOffset>
            </wp:positionV>
            <wp:extent cx="4486275" cy="13716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1371600"/>
                    </a:xfrm>
                    <a:prstGeom prst="rect">
                      <a:avLst/>
                    </a:prstGeom>
                    <a:noFill/>
                  </pic:spPr>
                </pic:pic>
              </a:graphicData>
            </a:graphic>
            <wp14:sizeRelH relativeFrom="page">
              <wp14:pctWidth>0</wp14:pctWidth>
            </wp14:sizeRelH>
            <wp14:sizeRelV relativeFrom="page">
              <wp14:pctHeight>0</wp14:pctHeight>
            </wp14:sizeRelV>
          </wp:anchor>
        </w:drawing>
      </w:r>
    </w:p>
    <w:p w:rsidR="00A4144E" w:rsidRPr="00AB66C0" w:rsidRDefault="00A4144E" w:rsidP="00A4144E">
      <w:pPr>
        <w:rPr>
          <w:rFonts w:ascii="Arial" w:hAnsi="Arial" w:cs="Arial"/>
          <w:b/>
          <w:sz w:val="24"/>
          <w:szCs w:val="24"/>
          <w:lang w:val="x-none"/>
        </w:rPr>
      </w:pPr>
    </w:p>
    <w:p w:rsidR="00A4144E" w:rsidRPr="00AB66C0" w:rsidRDefault="00A4144E" w:rsidP="00A4144E">
      <w:pPr>
        <w:rPr>
          <w:rFonts w:ascii="Arial" w:hAnsi="Arial" w:cs="Arial"/>
          <w:b/>
          <w:sz w:val="24"/>
          <w:szCs w:val="24"/>
          <w:lang w:val="x-none"/>
        </w:rPr>
      </w:pPr>
    </w:p>
    <w:p w:rsidR="00A4144E" w:rsidRPr="00AB66C0" w:rsidRDefault="00A4144E" w:rsidP="00A4144E">
      <w:pPr>
        <w:rPr>
          <w:rFonts w:ascii="Arial" w:hAnsi="Arial" w:cs="Arial"/>
          <w:b/>
          <w:sz w:val="24"/>
          <w:szCs w:val="24"/>
          <w:lang w:val="x-none"/>
        </w:rPr>
      </w:pPr>
    </w:p>
    <w:p w:rsidR="00A4144E" w:rsidRPr="00AB66C0" w:rsidRDefault="00835CA0" w:rsidP="00A4144E">
      <w:pPr>
        <w:rPr>
          <w:rFonts w:ascii="Arial" w:hAnsi="Arial" w:cs="Arial"/>
          <w:b/>
          <w:sz w:val="24"/>
          <w:szCs w:val="24"/>
          <w:lang w:val="x-none"/>
        </w:rPr>
      </w:pPr>
      <w:r>
        <w:rPr>
          <w:rFonts w:ascii="Arial" w:hAnsi="Arial" w:cs="Arial"/>
          <w:b/>
          <w:sz w:val="24"/>
          <w:szCs w:val="24"/>
          <w:lang w:val="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75pt;height:7pt" o:hrpct="0" o:hralign="center" o:hr="t">
            <v:imagedata r:id="rId6" o:title="BD14539_"/>
          </v:shape>
        </w:pict>
      </w:r>
    </w:p>
    <w:p w:rsidR="00A4144E" w:rsidRPr="00AB66C0" w:rsidRDefault="00A4144E" w:rsidP="005C50A3">
      <w:pPr>
        <w:spacing w:after="0" w:line="360" w:lineRule="auto"/>
        <w:jc w:val="center"/>
        <w:rPr>
          <w:rFonts w:ascii="Arial" w:hAnsi="Arial" w:cs="Arial"/>
          <w:b/>
          <w:sz w:val="24"/>
          <w:szCs w:val="24"/>
          <w:lang w:val="x-none"/>
        </w:rPr>
      </w:pPr>
      <w:bookmarkStart w:id="0" w:name="_Toc320197758"/>
      <w:bookmarkStart w:id="1" w:name="_Toc320197495"/>
      <w:bookmarkStart w:id="2" w:name="_Toc320193445"/>
      <w:bookmarkStart w:id="3" w:name="_Toc320192284"/>
      <w:r w:rsidRPr="00AB66C0">
        <w:rPr>
          <w:rFonts w:ascii="Arial" w:hAnsi="Arial" w:cs="Arial"/>
          <w:b/>
          <w:sz w:val="24"/>
          <w:szCs w:val="24"/>
          <w:lang w:val="x-none"/>
        </w:rPr>
        <w:t>MAKANA MUNICIPALITY</w:t>
      </w:r>
      <w:bookmarkEnd w:id="0"/>
      <w:bookmarkEnd w:id="1"/>
      <w:bookmarkEnd w:id="2"/>
      <w:bookmarkEnd w:id="3"/>
    </w:p>
    <w:p w:rsidR="00A4144E" w:rsidRPr="00AB66C0" w:rsidRDefault="00835CA0" w:rsidP="005C50A3">
      <w:pPr>
        <w:spacing w:after="0" w:line="360" w:lineRule="auto"/>
        <w:jc w:val="center"/>
        <w:rPr>
          <w:rFonts w:ascii="Arial" w:hAnsi="Arial" w:cs="Arial"/>
          <w:b/>
          <w:sz w:val="24"/>
          <w:szCs w:val="24"/>
          <w:lang w:val="x-none"/>
        </w:rPr>
      </w:pPr>
      <w:r>
        <w:rPr>
          <w:rFonts w:ascii="Arial" w:hAnsi="Arial" w:cs="Arial"/>
          <w:b/>
          <w:sz w:val="24"/>
          <w:szCs w:val="24"/>
        </w:rPr>
        <w:t>TELEPHONE USE POLICY</w:t>
      </w:r>
    </w:p>
    <w:p w:rsidR="00A4144E" w:rsidRPr="00AB66C0" w:rsidRDefault="00835CA0" w:rsidP="005C50A3">
      <w:pPr>
        <w:spacing w:after="0" w:line="360" w:lineRule="auto"/>
        <w:jc w:val="center"/>
        <w:rPr>
          <w:rFonts w:ascii="Arial" w:hAnsi="Arial" w:cs="Arial"/>
          <w:b/>
          <w:sz w:val="24"/>
          <w:szCs w:val="24"/>
          <w:lang w:val="x-none"/>
        </w:rPr>
      </w:pPr>
      <w:r>
        <w:rPr>
          <w:rFonts w:ascii="Arial" w:hAnsi="Arial" w:cs="Arial"/>
          <w:b/>
          <w:sz w:val="24"/>
          <w:szCs w:val="24"/>
          <w:lang w:val="x-none"/>
        </w:rPr>
        <w:pict>
          <v:shape id="_x0000_i1026" type="#_x0000_t75" style="width:444.3pt;height:14.5pt" o:hrpct="0" o:hralign="center" o:hr="t">
            <v:imagedata r:id="rId6" o:title="BD14539_"/>
          </v:shape>
        </w:pic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4961"/>
      </w:tblGrid>
      <w:tr w:rsidR="00A4144E" w:rsidRPr="005C50A3" w:rsidTr="00CC3E8A">
        <w:trPr>
          <w:trHeight w:val="240"/>
        </w:trPr>
        <w:tc>
          <w:tcPr>
            <w:tcW w:w="8642" w:type="dxa"/>
            <w:gridSpan w:val="2"/>
            <w:tcBorders>
              <w:top w:val="single" w:sz="4" w:space="0" w:color="auto"/>
              <w:left w:val="single" w:sz="4" w:space="0" w:color="auto"/>
              <w:bottom w:val="single" w:sz="4" w:space="0" w:color="auto"/>
              <w:right w:val="single" w:sz="4" w:space="0" w:color="auto"/>
            </w:tcBorders>
            <w:shd w:val="clear" w:color="auto" w:fill="F2F2F2"/>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lang w:val="en-US"/>
              </w:rPr>
              <w:t>FUNDING AND GRANTS POLICY</w:t>
            </w: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Policy Number</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CF413D" w:rsidP="00EC7AB9">
            <w:pPr>
              <w:jc w:val="both"/>
              <w:rPr>
                <w:rFonts w:ascii="Arial" w:hAnsi="Arial" w:cs="Arial"/>
                <w:b/>
                <w:sz w:val="18"/>
                <w:szCs w:val="18"/>
              </w:rPr>
            </w:pPr>
            <w:r w:rsidRPr="005C50A3">
              <w:rPr>
                <w:rFonts w:ascii="Arial" w:hAnsi="Arial" w:cs="Arial"/>
                <w:b/>
                <w:sz w:val="18"/>
                <w:szCs w:val="18"/>
              </w:rPr>
              <w:t>O</w:t>
            </w: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Policy Name</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835CA0" w:rsidP="00EC7AB9">
            <w:pPr>
              <w:jc w:val="both"/>
              <w:rPr>
                <w:rFonts w:ascii="Arial" w:hAnsi="Arial" w:cs="Arial"/>
                <w:b/>
                <w:sz w:val="18"/>
                <w:szCs w:val="18"/>
              </w:rPr>
            </w:pPr>
            <w:r>
              <w:rPr>
                <w:rFonts w:ascii="Arial" w:hAnsi="Arial" w:cs="Arial"/>
                <w:b/>
                <w:sz w:val="18"/>
                <w:szCs w:val="18"/>
              </w:rPr>
              <w:t xml:space="preserve">Telephone Use </w:t>
            </w:r>
            <w:bookmarkStart w:id="4" w:name="_GoBack"/>
            <w:bookmarkEnd w:id="4"/>
            <w:r w:rsidR="007661DC">
              <w:rPr>
                <w:rFonts w:ascii="Arial" w:hAnsi="Arial" w:cs="Arial"/>
                <w:b/>
                <w:sz w:val="18"/>
                <w:szCs w:val="18"/>
              </w:rPr>
              <w:t>Policy</w:t>
            </w: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 xml:space="preserve">Policy Status </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CF413D" w:rsidP="00EC7AB9">
            <w:pPr>
              <w:jc w:val="both"/>
              <w:rPr>
                <w:rFonts w:ascii="Arial" w:hAnsi="Arial" w:cs="Arial"/>
                <w:b/>
                <w:sz w:val="18"/>
                <w:szCs w:val="18"/>
              </w:rPr>
            </w:pPr>
            <w:r w:rsidRPr="005C50A3">
              <w:rPr>
                <w:rFonts w:ascii="Arial" w:hAnsi="Arial" w:cs="Arial"/>
                <w:b/>
                <w:sz w:val="18"/>
                <w:szCs w:val="18"/>
              </w:rPr>
              <w:t>Draft</w:t>
            </w: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 xml:space="preserve">Version </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No.1</w:t>
            </w: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of Approval</w:t>
            </w:r>
          </w:p>
        </w:tc>
        <w:tc>
          <w:tcPr>
            <w:tcW w:w="4961" w:type="dxa"/>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of First Implementation</w:t>
            </w:r>
          </w:p>
        </w:tc>
        <w:tc>
          <w:tcPr>
            <w:tcW w:w="4961" w:type="dxa"/>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Last Amended</w:t>
            </w:r>
          </w:p>
        </w:tc>
        <w:tc>
          <w:tcPr>
            <w:tcW w:w="4961" w:type="dxa"/>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New</w:t>
            </w:r>
          </w:p>
        </w:tc>
      </w:tr>
      <w:tr w:rsidR="00253101" w:rsidRPr="005C50A3" w:rsidTr="00CC3E8A">
        <w:trPr>
          <w:trHeight w:val="175"/>
        </w:trPr>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of Next Review</w:t>
            </w:r>
          </w:p>
        </w:tc>
        <w:tc>
          <w:tcPr>
            <w:tcW w:w="4961" w:type="dxa"/>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p>
        </w:tc>
      </w:tr>
      <w:tr w:rsidR="00253101" w:rsidRPr="005C50A3" w:rsidTr="00CC3E8A">
        <w:trPr>
          <w:trHeight w:val="337"/>
        </w:trPr>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bCs/>
                <w:sz w:val="18"/>
                <w:szCs w:val="18"/>
              </w:rPr>
              <w:t>Purpose</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See Policy</w:t>
            </w:r>
          </w:p>
        </w:tc>
      </w:tr>
      <w:tr w:rsidR="00253101" w:rsidRPr="005C50A3" w:rsidTr="00CC3E8A">
        <w:trPr>
          <w:trHeight w:val="374"/>
        </w:trPr>
        <w:tc>
          <w:tcPr>
            <w:tcW w:w="3681" w:type="dxa"/>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 xml:space="preserve">Aims and Objectives </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See Policy</w:t>
            </w: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bCs/>
                <w:sz w:val="18"/>
                <w:szCs w:val="18"/>
              </w:rPr>
              <w:t>Policy Custodian</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 xml:space="preserve"> Director Corporate and Shared Services </w:t>
            </w: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bCs/>
                <w:sz w:val="18"/>
                <w:szCs w:val="18"/>
              </w:rPr>
              <w:t>Related Policies and Legislation</w:t>
            </w:r>
          </w:p>
        </w:tc>
        <w:tc>
          <w:tcPr>
            <w:tcW w:w="4961" w:type="dxa"/>
            <w:tcBorders>
              <w:top w:val="single" w:sz="4" w:space="0" w:color="auto"/>
              <w:left w:val="single" w:sz="4" w:space="0" w:color="auto"/>
              <w:bottom w:val="single" w:sz="4" w:space="0" w:color="auto"/>
              <w:right w:val="single" w:sz="4" w:space="0" w:color="auto"/>
            </w:tcBorders>
            <w:hideMark/>
          </w:tcPr>
          <w:p w:rsidR="00A4144E" w:rsidRDefault="00A4144E" w:rsidP="00CC3E8A">
            <w:pPr>
              <w:jc w:val="both"/>
              <w:rPr>
                <w:rFonts w:ascii="Arial" w:hAnsi="Arial" w:cs="Arial"/>
                <w:b/>
                <w:sz w:val="18"/>
                <w:szCs w:val="18"/>
              </w:rPr>
            </w:pPr>
          </w:p>
          <w:p w:rsidR="00CC3E8A" w:rsidRDefault="00CC3E8A" w:rsidP="00CC3E8A">
            <w:pPr>
              <w:jc w:val="both"/>
              <w:rPr>
                <w:rFonts w:ascii="Arial" w:hAnsi="Arial" w:cs="Arial"/>
                <w:b/>
                <w:sz w:val="18"/>
                <w:szCs w:val="18"/>
              </w:rPr>
            </w:pPr>
          </w:p>
          <w:p w:rsidR="00CC3E8A" w:rsidRDefault="00CC3E8A" w:rsidP="00CC3E8A">
            <w:pPr>
              <w:jc w:val="both"/>
              <w:rPr>
                <w:rFonts w:ascii="Arial" w:hAnsi="Arial" w:cs="Arial"/>
                <w:b/>
                <w:sz w:val="18"/>
                <w:szCs w:val="18"/>
              </w:rPr>
            </w:pPr>
          </w:p>
          <w:p w:rsidR="00CC3E8A" w:rsidRDefault="00CC3E8A" w:rsidP="00CC3E8A">
            <w:pPr>
              <w:jc w:val="both"/>
              <w:rPr>
                <w:rFonts w:ascii="Arial" w:hAnsi="Arial" w:cs="Arial"/>
                <w:b/>
                <w:sz w:val="18"/>
                <w:szCs w:val="18"/>
              </w:rPr>
            </w:pPr>
          </w:p>
          <w:p w:rsidR="00CC3E8A" w:rsidRDefault="00CC3E8A" w:rsidP="00CC3E8A">
            <w:pPr>
              <w:jc w:val="both"/>
              <w:rPr>
                <w:rFonts w:ascii="Arial" w:hAnsi="Arial" w:cs="Arial"/>
                <w:b/>
                <w:sz w:val="18"/>
                <w:szCs w:val="18"/>
              </w:rPr>
            </w:pPr>
          </w:p>
          <w:p w:rsidR="00CC3E8A" w:rsidRPr="005C50A3" w:rsidRDefault="00CC3E8A" w:rsidP="00CC3E8A">
            <w:pPr>
              <w:jc w:val="both"/>
              <w:rPr>
                <w:rFonts w:ascii="Arial" w:hAnsi="Arial" w:cs="Arial"/>
                <w:b/>
                <w:sz w:val="18"/>
                <w:szCs w:val="18"/>
              </w:rPr>
            </w:pP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Approving Authority</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Council</w:t>
            </w:r>
          </w:p>
        </w:tc>
      </w:tr>
      <w:tr w:rsidR="00253101" w:rsidRPr="005C50A3" w:rsidTr="00CC3E8A">
        <w:trPr>
          <w:trHeight w:val="378"/>
        </w:trPr>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Applicability</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253101">
            <w:pPr>
              <w:jc w:val="both"/>
              <w:rPr>
                <w:rFonts w:ascii="Arial" w:hAnsi="Arial" w:cs="Arial"/>
                <w:b/>
                <w:sz w:val="18"/>
                <w:szCs w:val="18"/>
              </w:rPr>
            </w:pPr>
          </w:p>
        </w:tc>
      </w:tr>
      <w:tr w:rsidR="00253101" w:rsidRPr="005C50A3" w:rsidTr="00CC3E8A">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 xml:space="preserve">Policy Benchmark and References </w:t>
            </w:r>
          </w:p>
        </w:tc>
        <w:tc>
          <w:tcPr>
            <w:tcW w:w="4961" w:type="dxa"/>
            <w:tcBorders>
              <w:top w:val="single" w:sz="4" w:space="0" w:color="auto"/>
              <w:left w:val="single" w:sz="4" w:space="0" w:color="auto"/>
              <w:bottom w:val="single" w:sz="4" w:space="0" w:color="auto"/>
              <w:right w:val="single" w:sz="4" w:space="0" w:color="auto"/>
            </w:tcBorders>
          </w:tcPr>
          <w:p w:rsidR="00A4144E" w:rsidRPr="005C50A3" w:rsidRDefault="00A4144E" w:rsidP="00253101">
            <w:pPr>
              <w:jc w:val="both"/>
              <w:rPr>
                <w:rFonts w:ascii="Arial" w:hAnsi="Arial" w:cs="Arial"/>
                <w:b/>
                <w:sz w:val="18"/>
                <w:szCs w:val="18"/>
              </w:rPr>
            </w:pPr>
          </w:p>
        </w:tc>
      </w:tr>
      <w:tr w:rsidR="00253101" w:rsidRPr="005C50A3" w:rsidTr="00CC3E8A">
        <w:trPr>
          <w:trHeight w:val="442"/>
        </w:trPr>
        <w:tc>
          <w:tcPr>
            <w:tcW w:w="368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 xml:space="preserve">Stakeholders Consulted </w:t>
            </w:r>
          </w:p>
        </w:tc>
        <w:tc>
          <w:tcPr>
            <w:tcW w:w="4961" w:type="dxa"/>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p>
        </w:tc>
      </w:tr>
    </w:tbl>
    <w:p w:rsidR="00835CA0" w:rsidRDefault="00835CA0" w:rsidP="00835CA0">
      <w:pPr>
        <w:jc w:val="both"/>
        <w:rPr>
          <w:rFonts w:ascii="Arial" w:hAnsi="Arial" w:cs="Arial"/>
        </w:rPr>
      </w:pPr>
    </w:p>
    <w:p w:rsidR="00835CA0" w:rsidRDefault="00835CA0" w:rsidP="00835CA0">
      <w:pPr>
        <w:jc w:val="center"/>
        <w:rPr>
          <w:rFonts w:ascii="Arial" w:hAnsi="Arial" w:cs="Arial"/>
          <w:b/>
          <w:sz w:val="32"/>
          <w:szCs w:val="32"/>
          <w:u w:val="single"/>
        </w:rPr>
      </w:pPr>
      <w:r w:rsidRPr="004C36B8">
        <w:rPr>
          <w:rFonts w:ascii="Arial" w:hAnsi="Arial" w:cs="Arial"/>
          <w:b/>
          <w:sz w:val="32"/>
          <w:szCs w:val="32"/>
          <w:u w:val="single"/>
        </w:rPr>
        <w:t>TELEPHONE USAGE POLICY</w:t>
      </w:r>
    </w:p>
    <w:p w:rsidR="00835CA0" w:rsidRDefault="00835CA0" w:rsidP="00835CA0">
      <w:pPr>
        <w:jc w:val="both"/>
        <w:rPr>
          <w:rFonts w:ascii="Arial" w:hAnsi="Arial" w:cs="Arial"/>
          <w:b/>
          <w:sz w:val="32"/>
          <w:szCs w:val="32"/>
          <w:u w:val="single"/>
        </w:rPr>
      </w:pPr>
    </w:p>
    <w:p w:rsidR="00835CA0" w:rsidRPr="00EE0866" w:rsidRDefault="00835CA0" w:rsidP="00835CA0">
      <w:pPr>
        <w:jc w:val="both"/>
        <w:rPr>
          <w:rFonts w:ascii="Arial" w:hAnsi="Arial" w:cs="Arial"/>
          <w:b/>
        </w:rPr>
      </w:pPr>
      <w:r w:rsidRPr="00EE0866">
        <w:rPr>
          <w:rFonts w:ascii="Arial" w:hAnsi="Arial" w:cs="Arial"/>
          <w:b/>
        </w:rPr>
        <w:t xml:space="preserve">1. </w:t>
      </w:r>
      <w:r w:rsidRPr="00EE0866">
        <w:rPr>
          <w:rFonts w:ascii="Arial" w:hAnsi="Arial" w:cs="Arial"/>
          <w:b/>
        </w:rPr>
        <w:tab/>
        <w:t>INTRODUCTION</w:t>
      </w:r>
    </w:p>
    <w:p w:rsidR="00835CA0" w:rsidRDefault="00835CA0" w:rsidP="00835CA0">
      <w:pPr>
        <w:jc w:val="both"/>
        <w:rPr>
          <w:rFonts w:ascii="Arial" w:hAnsi="Arial" w:cs="Arial"/>
          <w:b/>
          <w:sz w:val="28"/>
          <w:szCs w:val="28"/>
        </w:rPr>
      </w:pPr>
    </w:p>
    <w:p w:rsidR="00835CA0" w:rsidRDefault="00835CA0" w:rsidP="00835CA0">
      <w:pPr>
        <w:ind w:left="720"/>
        <w:jc w:val="both"/>
        <w:rPr>
          <w:rFonts w:ascii="Arial" w:hAnsi="Arial" w:cs="Arial"/>
        </w:rPr>
      </w:pPr>
      <w:r>
        <w:rPr>
          <w:rFonts w:ascii="Arial" w:hAnsi="Arial" w:cs="Arial"/>
        </w:rPr>
        <w:t>Monthly reports have revealed that telephone usage is the major expense of Makana Municipality. This is mainly due to high number of calls made, be they “private” or “officials”. Makana Municipality will at all times strive to keep telephone costs or expenditure within limits as well as to reduce low productivity resulting from private calls to a minimum.</w:t>
      </w:r>
    </w:p>
    <w:p w:rsidR="00835CA0" w:rsidRDefault="00835CA0" w:rsidP="00835CA0">
      <w:pPr>
        <w:jc w:val="both"/>
        <w:rPr>
          <w:rFonts w:ascii="Arial" w:hAnsi="Arial" w:cs="Arial"/>
        </w:rPr>
      </w:pPr>
    </w:p>
    <w:p w:rsidR="00835CA0" w:rsidRDefault="00835CA0" w:rsidP="00835CA0">
      <w:pPr>
        <w:jc w:val="both"/>
        <w:rPr>
          <w:rFonts w:ascii="Arial" w:hAnsi="Arial" w:cs="Arial"/>
          <w:b/>
        </w:rPr>
      </w:pPr>
      <w:r w:rsidRPr="00E27E41">
        <w:rPr>
          <w:rFonts w:ascii="Arial" w:hAnsi="Arial" w:cs="Arial"/>
          <w:b/>
        </w:rPr>
        <w:t xml:space="preserve">2. </w:t>
      </w:r>
      <w:r>
        <w:rPr>
          <w:rFonts w:ascii="Arial" w:hAnsi="Arial" w:cs="Arial"/>
          <w:b/>
        </w:rPr>
        <w:tab/>
      </w:r>
      <w:r w:rsidRPr="00E27E41">
        <w:rPr>
          <w:rFonts w:ascii="Arial" w:hAnsi="Arial" w:cs="Arial"/>
          <w:b/>
        </w:rPr>
        <w:t>PURPOSE</w:t>
      </w:r>
    </w:p>
    <w:p w:rsidR="00835CA0" w:rsidRDefault="00835CA0" w:rsidP="00835CA0">
      <w:pPr>
        <w:jc w:val="both"/>
        <w:rPr>
          <w:rFonts w:ascii="Arial" w:hAnsi="Arial" w:cs="Arial"/>
          <w:b/>
        </w:rPr>
      </w:pPr>
    </w:p>
    <w:p w:rsidR="00835CA0" w:rsidRDefault="00835CA0" w:rsidP="00835CA0">
      <w:pPr>
        <w:jc w:val="both"/>
        <w:rPr>
          <w:rFonts w:ascii="Arial" w:hAnsi="Arial" w:cs="Arial"/>
        </w:rPr>
      </w:pPr>
      <w:r>
        <w:rPr>
          <w:rFonts w:ascii="Arial" w:hAnsi="Arial" w:cs="Arial"/>
        </w:rPr>
        <w:t>2.1</w:t>
      </w:r>
      <w:r>
        <w:rPr>
          <w:rFonts w:ascii="Arial" w:hAnsi="Arial" w:cs="Arial"/>
        </w:rPr>
        <w:tab/>
        <w:t xml:space="preserve">To ensure efficient and effective use of the Municipality’s telephones; </w:t>
      </w:r>
    </w:p>
    <w:p w:rsidR="00835CA0" w:rsidRDefault="00835CA0" w:rsidP="00835CA0">
      <w:pPr>
        <w:jc w:val="both"/>
        <w:rPr>
          <w:rFonts w:ascii="Arial" w:hAnsi="Arial" w:cs="Arial"/>
        </w:rPr>
      </w:pPr>
    </w:p>
    <w:p w:rsidR="00835CA0" w:rsidRDefault="00835CA0" w:rsidP="00835CA0">
      <w:pPr>
        <w:ind w:left="720" w:hanging="720"/>
        <w:jc w:val="both"/>
        <w:rPr>
          <w:rFonts w:ascii="Arial" w:hAnsi="Arial" w:cs="Arial"/>
        </w:rPr>
      </w:pPr>
      <w:r>
        <w:rPr>
          <w:rFonts w:ascii="Arial" w:hAnsi="Arial" w:cs="Arial"/>
        </w:rPr>
        <w:t>2.2</w:t>
      </w:r>
      <w:r>
        <w:rPr>
          <w:rFonts w:ascii="Arial" w:hAnsi="Arial" w:cs="Arial"/>
        </w:rPr>
        <w:tab/>
        <w:t>To reduce escalating costs of Makana Municipality’s telephones, which results from the abuse by employees.</w:t>
      </w:r>
    </w:p>
    <w:p w:rsidR="00835CA0" w:rsidRDefault="00835CA0" w:rsidP="00835CA0">
      <w:pPr>
        <w:ind w:left="720" w:hanging="720"/>
        <w:jc w:val="both"/>
        <w:rPr>
          <w:rFonts w:ascii="Arial" w:hAnsi="Arial" w:cs="Arial"/>
        </w:rPr>
      </w:pPr>
    </w:p>
    <w:p w:rsidR="00835CA0" w:rsidRDefault="00835CA0" w:rsidP="00835CA0">
      <w:pPr>
        <w:ind w:left="720" w:hanging="720"/>
        <w:jc w:val="both"/>
        <w:rPr>
          <w:rFonts w:ascii="Arial" w:hAnsi="Arial" w:cs="Arial"/>
        </w:rPr>
      </w:pPr>
      <w:r>
        <w:rPr>
          <w:rFonts w:ascii="Arial" w:hAnsi="Arial" w:cs="Arial"/>
        </w:rPr>
        <w:t>2.3</w:t>
      </w:r>
      <w:r>
        <w:rPr>
          <w:rFonts w:ascii="Arial" w:hAnsi="Arial" w:cs="Arial"/>
        </w:rPr>
        <w:tab/>
        <w:t>To reduce time spent by officials making private calls versus business orientated calls.</w:t>
      </w:r>
    </w:p>
    <w:p w:rsidR="00835CA0" w:rsidRDefault="00835CA0" w:rsidP="00835CA0">
      <w:pPr>
        <w:ind w:left="720" w:hanging="720"/>
        <w:jc w:val="both"/>
        <w:rPr>
          <w:rFonts w:ascii="Arial" w:hAnsi="Arial" w:cs="Arial"/>
        </w:rPr>
      </w:pPr>
    </w:p>
    <w:p w:rsidR="00835CA0" w:rsidRDefault="00835CA0" w:rsidP="00835CA0">
      <w:pPr>
        <w:ind w:left="720" w:hanging="720"/>
        <w:jc w:val="both"/>
        <w:rPr>
          <w:rFonts w:ascii="Arial" w:hAnsi="Arial" w:cs="Arial"/>
        </w:rPr>
      </w:pPr>
      <w:r>
        <w:rPr>
          <w:rFonts w:ascii="Arial" w:hAnsi="Arial" w:cs="Arial"/>
        </w:rPr>
        <w:t>2.4</w:t>
      </w:r>
      <w:r>
        <w:rPr>
          <w:rFonts w:ascii="Arial" w:hAnsi="Arial" w:cs="Arial"/>
        </w:rPr>
        <w:tab/>
        <w:t>To prevent the use of Municipal telephones by unauthorized persons.</w:t>
      </w:r>
    </w:p>
    <w:p w:rsidR="00835CA0" w:rsidRDefault="00835CA0" w:rsidP="00835CA0">
      <w:pPr>
        <w:ind w:left="720" w:hanging="720"/>
        <w:jc w:val="both"/>
        <w:rPr>
          <w:rFonts w:ascii="Arial" w:hAnsi="Arial" w:cs="Arial"/>
        </w:rPr>
      </w:pPr>
    </w:p>
    <w:p w:rsidR="00835CA0" w:rsidRDefault="00835CA0" w:rsidP="00835CA0">
      <w:pPr>
        <w:ind w:left="720" w:hanging="720"/>
        <w:jc w:val="both"/>
        <w:rPr>
          <w:rFonts w:ascii="Arial" w:hAnsi="Arial" w:cs="Arial"/>
        </w:rPr>
      </w:pPr>
      <w:r>
        <w:rPr>
          <w:rFonts w:ascii="Arial" w:hAnsi="Arial" w:cs="Arial"/>
        </w:rPr>
        <w:t>2.5</w:t>
      </w:r>
      <w:r>
        <w:rPr>
          <w:rFonts w:ascii="Arial" w:hAnsi="Arial" w:cs="Arial"/>
        </w:rPr>
        <w:tab/>
        <w:t>To introduce corrective action measures for officials who fail to observe the guidelines stipulated in the policy.</w:t>
      </w:r>
    </w:p>
    <w:p w:rsidR="00835CA0" w:rsidRDefault="00835CA0" w:rsidP="00835CA0">
      <w:pPr>
        <w:ind w:left="720" w:hanging="720"/>
        <w:jc w:val="both"/>
        <w:rPr>
          <w:rFonts w:ascii="Arial" w:hAnsi="Arial" w:cs="Arial"/>
        </w:rPr>
      </w:pPr>
    </w:p>
    <w:p w:rsidR="00835CA0" w:rsidRDefault="00835CA0" w:rsidP="00835CA0">
      <w:pPr>
        <w:ind w:left="720" w:hanging="720"/>
        <w:jc w:val="both"/>
        <w:rPr>
          <w:rFonts w:ascii="Arial" w:hAnsi="Arial" w:cs="Arial"/>
        </w:rPr>
      </w:pPr>
      <w:r>
        <w:rPr>
          <w:rFonts w:ascii="Arial" w:hAnsi="Arial" w:cs="Arial"/>
        </w:rPr>
        <w:t>2.6</w:t>
      </w:r>
      <w:r>
        <w:rPr>
          <w:rFonts w:ascii="Arial" w:hAnsi="Arial" w:cs="Arial"/>
        </w:rPr>
        <w:tab/>
        <w:t>To further investigate cases of fraudulent reporting on calls claiming to be non-private and reprimand employees in terms of Municipality’s code of conduct.</w:t>
      </w:r>
    </w:p>
    <w:p w:rsidR="00835CA0" w:rsidRDefault="00835CA0" w:rsidP="00835CA0">
      <w:pPr>
        <w:ind w:left="720" w:hanging="720"/>
        <w:jc w:val="both"/>
        <w:rPr>
          <w:rFonts w:ascii="Arial" w:hAnsi="Arial" w:cs="Arial"/>
        </w:rPr>
      </w:pPr>
    </w:p>
    <w:p w:rsidR="00835CA0" w:rsidRDefault="00835CA0" w:rsidP="00835CA0">
      <w:pPr>
        <w:ind w:left="720" w:hanging="720"/>
        <w:jc w:val="both"/>
        <w:rPr>
          <w:rFonts w:ascii="Arial" w:hAnsi="Arial" w:cs="Arial"/>
        </w:rPr>
      </w:pPr>
      <w:r>
        <w:rPr>
          <w:rFonts w:ascii="Arial" w:hAnsi="Arial" w:cs="Arial"/>
        </w:rPr>
        <w:t>2.7</w:t>
      </w:r>
      <w:r>
        <w:rPr>
          <w:rFonts w:ascii="Arial" w:hAnsi="Arial" w:cs="Arial"/>
        </w:rPr>
        <w:tab/>
        <w:t>To standardize what may be allowed as being reasonable calls that may be made for private purpose.</w:t>
      </w:r>
    </w:p>
    <w:p w:rsidR="00835CA0" w:rsidRDefault="00835CA0" w:rsidP="00835CA0">
      <w:pPr>
        <w:ind w:left="720" w:hanging="720"/>
        <w:jc w:val="both"/>
        <w:rPr>
          <w:rFonts w:ascii="Arial" w:hAnsi="Arial" w:cs="Arial"/>
        </w:rPr>
      </w:pPr>
    </w:p>
    <w:p w:rsidR="00835CA0" w:rsidRDefault="00835CA0" w:rsidP="00835CA0">
      <w:pPr>
        <w:ind w:left="720" w:hanging="720"/>
        <w:jc w:val="both"/>
        <w:rPr>
          <w:rFonts w:ascii="Arial" w:hAnsi="Arial" w:cs="Arial"/>
        </w:rPr>
      </w:pPr>
      <w:r>
        <w:rPr>
          <w:rFonts w:ascii="Arial" w:hAnsi="Arial" w:cs="Arial"/>
        </w:rPr>
        <w:lastRenderedPageBreak/>
        <w:t>2.8</w:t>
      </w:r>
      <w:r>
        <w:rPr>
          <w:rFonts w:ascii="Arial" w:hAnsi="Arial" w:cs="Arial"/>
        </w:rPr>
        <w:tab/>
        <w:t xml:space="preserve">To enforce salary deductions for Council officials for making private calls exceeding R 2.00 </w:t>
      </w:r>
    </w:p>
    <w:p w:rsidR="00835CA0" w:rsidRDefault="00835CA0" w:rsidP="00835CA0">
      <w:pPr>
        <w:ind w:left="720" w:hanging="720"/>
        <w:jc w:val="both"/>
        <w:rPr>
          <w:rFonts w:ascii="Arial" w:hAnsi="Arial" w:cs="Arial"/>
        </w:rPr>
      </w:pPr>
    </w:p>
    <w:p w:rsidR="00835CA0" w:rsidRDefault="00835CA0" w:rsidP="00835CA0">
      <w:pPr>
        <w:ind w:left="720" w:hanging="720"/>
        <w:jc w:val="both"/>
        <w:rPr>
          <w:rFonts w:ascii="Arial" w:hAnsi="Arial" w:cs="Arial"/>
        </w:rPr>
      </w:pPr>
      <w:r>
        <w:rPr>
          <w:rFonts w:ascii="Arial" w:hAnsi="Arial" w:cs="Arial"/>
        </w:rPr>
        <w:t>2.9</w:t>
      </w:r>
      <w:r>
        <w:rPr>
          <w:rFonts w:ascii="Arial" w:hAnsi="Arial" w:cs="Arial"/>
        </w:rPr>
        <w:tab/>
        <w:t>To curb, regulate and if necessary instruct the barring of calls to cellular phones, after hours, during weekends and on public holidays.</w:t>
      </w:r>
    </w:p>
    <w:p w:rsidR="00835CA0" w:rsidRDefault="00835CA0" w:rsidP="00835CA0">
      <w:pPr>
        <w:ind w:left="720" w:hanging="720"/>
        <w:jc w:val="both"/>
        <w:rPr>
          <w:rFonts w:ascii="Arial" w:hAnsi="Arial" w:cs="Arial"/>
        </w:rPr>
      </w:pPr>
    </w:p>
    <w:p w:rsidR="00835CA0" w:rsidRDefault="00835CA0" w:rsidP="00835CA0">
      <w:pPr>
        <w:ind w:left="720" w:hanging="720"/>
        <w:jc w:val="both"/>
        <w:rPr>
          <w:rFonts w:ascii="Arial" w:hAnsi="Arial" w:cs="Arial"/>
          <w:b/>
        </w:rPr>
      </w:pPr>
      <w:r w:rsidRPr="003465EB">
        <w:rPr>
          <w:rFonts w:ascii="Arial" w:hAnsi="Arial" w:cs="Arial"/>
          <w:b/>
        </w:rPr>
        <w:t xml:space="preserve">3. </w:t>
      </w:r>
      <w:r>
        <w:rPr>
          <w:rFonts w:ascii="Arial" w:hAnsi="Arial" w:cs="Arial"/>
          <w:b/>
        </w:rPr>
        <w:tab/>
        <w:t>APPLICATIONS OF THE POLICY</w:t>
      </w:r>
    </w:p>
    <w:p w:rsidR="00835CA0" w:rsidRDefault="00835CA0" w:rsidP="00835CA0">
      <w:pPr>
        <w:ind w:left="720" w:hanging="720"/>
        <w:jc w:val="both"/>
        <w:rPr>
          <w:rFonts w:ascii="Arial" w:hAnsi="Arial" w:cs="Arial"/>
          <w:b/>
        </w:rPr>
      </w:pPr>
    </w:p>
    <w:p w:rsidR="00835CA0" w:rsidRDefault="00835CA0" w:rsidP="00835CA0">
      <w:pPr>
        <w:ind w:left="720" w:hanging="720"/>
        <w:jc w:val="both"/>
        <w:rPr>
          <w:rFonts w:ascii="Arial" w:hAnsi="Arial" w:cs="Arial"/>
        </w:rPr>
      </w:pPr>
      <w:r>
        <w:rPr>
          <w:rFonts w:ascii="Arial" w:hAnsi="Arial" w:cs="Arial"/>
        </w:rPr>
        <w:tab/>
        <w:t>The policy shall apply to all Makana Municipal employees regardless of their designation.</w:t>
      </w:r>
    </w:p>
    <w:p w:rsidR="00835CA0" w:rsidRDefault="00835CA0" w:rsidP="00835CA0">
      <w:pPr>
        <w:ind w:left="720" w:hanging="720"/>
        <w:jc w:val="both"/>
        <w:rPr>
          <w:rFonts w:ascii="Arial" w:hAnsi="Arial" w:cs="Arial"/>
        </w:rPr>
      </w:pPr>
    </w:p>
    <w:p w:rsidR="00835CA0" w:rsidRDefault="00835CA0" w:rsidP="00835CA0">
      <w:pPr>
        <w:ind w:left="720" w:hanging="720"/>
        <w:jc w:val="both"/>
        <w:rPr>
          <w:rFonts w:ascii="Arial" w:hAnsi="Arial" w:cs="Arial"/>
        </w:rPr>
      </w:pPr>
    </w:p>
    <w:p w:rsidR="00835CA0" w:rsidRDefault="00835CA0" w:rsidP="00835CA0">
      <w:pPr>
        <w:ind w:left="720" w:hanging="720"/>
        <w:jc w:val="both"/>
        <w:rPr>
          <w:rFonts w:ascii="Arial" w:hAnsi="Arial" w:cs="Arial"/>
        </w:rPr>
      </w:pPr>
    </w:p>
    <w:p w:rsidR="00835CA0" w:rsidRDefault="00835CA0" w:rsidP="00835CA0">
      <w:pPr>
        <w:ind w:left="720" w:hanging="720"/>
        <w:jc w:val="both"/>
        <w:rPr>
          <w:rFonts w:ascii="Arial" w:hAnsi="Arial" w:cs="Arial"/>
        </w:rPr>
      </w:pPr>
      <w:r>
        <w:rPr>
          <w:rFonts w:ascii="Arial" w:hAnsi="Arial" w:cs="Arial"/>
        </w:rPr>
        <w:br w:type="page"/>
      </w:r>
    </w:p>
    <w:p w:rsidR="00835CA0" w:rsidRDefault="00835CA0" w:rsidP="00835CA0">
      <w:pPr>
        <w:jc w:val="both"/>
        <w:rPr>
          <w:rFonts w:ascii="Arial" w:hAnsi="Arial" w:cs="Arial"/>
          <w:b/>
        </w:rPr>
      </w:pPr>
      <w:r w:rsidRPr="006C6D0E">
        <w:rPr>
          <w:rFonts w:ascii="Arial" w:hAnsi="Arial" w:cs="Arial"/>
          <w:b/>
        </w:rPr>
        <w:lastRenderedPageBreak/>
        <w:t>4.</w:t>
      </w:r>
      <w:r>
        <w:rPr>
          <w:rFonts w:ascii="Arial" w:hAnsi="Arial" w:cs="Arial"/>
          <w:b/>
        </w:rPr>
        <w:tab/>
        <w:t>PROVISION OF TELEPHONES SERVICE</w:t>
      </w:r>
    </w:p>
    <w:p w:rsidR="00835CA0" w:rsidRDefault="00835CA0" w:rsidP="00835CA0">
      <w:pPr>
        <w:ind w:left="720" w:hanging="720"/>
        <w:jc w:val="both"/>
        <w:rPr>
          <w:rFonts w:ascii="Arial" w:hAnsi="Arial" w:cs="Arial"/>
          <w:b/>
        </w:rPr>
      </w:pPr>
    </w:p>
    <w:p w:rsidR="00835CA0" w:rsidRDefault="00835CA0" w:rsidP="00835CA0">
      <w:pPr>
        <w:ind w:left="1440" w:hanging="720"/>
        <w:jc w:val="both"/>
        <w:rPr>
          <w:rFonts w:ascii="Arial" w:hAnsi="Arial" w:cs="Arial"/>
        </w:rPr>
      </w:pPr>
      <w:r>
        <w:rPr>
          <w:rFonts w:ascii="Arial" w:hAnsi="Arial" w:cs="Arial"/>
        </w:rPr>
        <w:t>4.1</w:t>
      </w:r>
      <w:r>
        <w:rPr>
          <w:rFonts w:ascii="Arial" w:hAnsi="Arial" w:cs="Arial"/>
        </w:rPr>
        <w:tab/>
        <w:t>It shall be the responsibility of the Makana Municipality to provide all municipal Offices with a satisfactory and reliable telephone service.</w:t>
      </w:r>
    </w:p>
    <w:p w:rsidR="00835CA0" w:rsidRDefault="00835CA0" w:rsidP="00835CA0">
      <w:pPr>
        <w:ind w:left="720" w:hanging="720"/>
        <w:jc w:val="both"/>
        <w:rPr>
          <w:rFonts w:ascii="Arial" w:hAnsi="Arial" w:cs="Arial"/>
        </w:rPr>
      </w:pPr>
    </w:p>
    <w:p w:rsidR="00835CA0" w:rsidRDefault="00835CA0" w:rsidP="00835CA0">
      <w:pPr>
        <w:ind w:left="1440" w:hanging="720"/>
        <w:jc w:val="both"/>
        <w:rPr>
          <w:rFonts w:ascii="Arial" w:hAnsi="Arial" w:cs="Arial"/>
        </w:rPr>
      </w:pPr>
      <w:r>
        <w:rPr>
          <w:rFonts w:ascii="Arial" w:hAnsi="Arial" w:cs="Arial"/>
        </w:rPr>
        <w:t>4.2</w:t>
      </w:r>
      <w:r>
        <w:rPr>
          <w:rFonts w:ascii="Arial" w:hAnsi="Arial" w:cs="Arial"/>
        </w:rPr>
        <w:tab/>
        <w:t>Makana Municipality has a centralized telephone operating system which may regulate incoming and outgoing calls with a feature that sends and accepts telephone transmissions directly to Council Officials</w:t>
      </w:r>
    </w:p>
    <w:p w:rsidR="00835CA0" w:rsidRDefault="00835CA0" w:rsidP="00835CA0">
      <w:pPr>
        <w:ind w:left="720" w:hanging="720"/>
        <w:jc w:val="both"/>
        <w:rPr>
          <w:rFonts w:ascii="Arial" w:hAnsi="Arial" w:cs="Arial"/>
        </w:rPr>
      </w:pPr>
      <w:r>
        <w:rPr>
          <w:rFonts w:ascii="Arial" w:hAnsi="Arial" w:cs="Arial"/>
        </w:rPr>
        <w:tab/>
      </w:r>
    </w:p>
    <w:p w:rsidR="00835CA0" w:rsidRDefault="00835CA0" w:rsidP="00835CA0">
      <w:pPr>
        <w:ind w:left="1440" w:hanging="720"/>
        <w:jc w:val="both"/>
        <w:rPr>
          <w:rFonts w:ascii="Arial" w:hAnsi="Arial" w:cs="Arial"/>
        </w:rPr>
      </w:pPr>
      <w:r>
        <w:rPr>
          <w:rFonts w:ascii="Arial" w:hAnsi="Arial" w:cs="Arial"/>
        </w:rPr>
        <w:t>4.3</w:t>
      </w:r>
      <w:r>
        <w:rPr>
          <w:rFonts w:ascii="Arial" w:hAnsi="Arial" w:cs="Arial"/>
        </w:rPr>
        <w:tab/>
        <w:t>It shall be the responsibility of an individual official to assume all responsibilities of his / her telephone handset and the line that transmits all communications related to his / her function.</w:t>
      </w:r>
    </w:p>
    <w:p w:rsidR="00835CA0" w:rsidRDefault="00835CA0" w:rsidP="00835CA0">
      <w:pPr>
        <w:jc w:val="both"/>
        <w:rPr>
          <w:rFonts w:ascii="Arial" w:hAnsi="Arial" w:cs="Arial"/>
          <w:b/>
        </w:rPr>
      </w:pPr>
    </w:p>
    <w:p w:rsidR="00835CA0" w:rsidRDefault="00835CA0" w:rsidP="00835CA0">
      <w:pPr>
        <w:jc w:val="both"/>
        <w:rPr>
          <w:rFonts w:ascii="Arial" w:hAnsi="Arial" w:cs="Arial"/>
          <w:b/>
        </w:rPr>
      </w:pPr>
      <w:r w:rsidRPr="006C6D0E">
        <w:rPr>
          <w:rFonts w:ascii="Arial" w:hAnsi="Arial" w:cs="Arial"/>
          <w:b/>
        </w:rPr>
        <w:t>5.</w:t>
      </w:r>
      <w:r>
        <w:rPr>
          <w:rFonts w:ascii="Arial" w:hAnsi="Arial" w:cs="Arial"/>
          <w:b/>
        </w:rPr>
        <w:tab/>
        <w:t>TELEPHONE USAGE CONTROL MEASURES</w:t>
      </w:r>
    </w:p>
    <w:p w:rsidR="00835CA0" w:rsidRDefault="00835CA0" w:rsidP="00835CA0">
      <w:pPr>
        <w:jc w:val="both"/>
        <w:rPr>
          <w:rFonts w:ascii="Arial" w:hAnsi="Arial" w:cs="Arial"/>
          <w:b/>
        </w:rPr>
      </w:pPr>
    </w:p>
    <w:p w:rsidR="00835CA0" w:rsidRDefault="00835CA0" w:rsidP="00835CA0">
      <w:pPr>
        <w:ind w:left="720"/>
        <w:jc w:val="both"/>
        <w:rPr>
          <w:rFonts w:ascii="Arial" w:hAnsi="Arial" w:cs="Arial"/>
        </w:rPr>
      </w:pPr>
      <w:r>
        <w:rPr>
          <w:rFonts w:ascii="Arial" w:hAnsi="Arial" w:cs="Arial"/>
        </w:rPr>
        <w:t xml:space="preserve">Makana Municipality determines that all employees who require the use of a telephone for the execution of their official duties have direct telephone lines, all outgoing and incoming for use in connection with the performance of their </w:t>
      </w:r>
      <w:proofErr w:type="gramStart"/>
      <w:r>
        <w:rPr>
          <w:rFonts w:ascii="Arial" w:hAnsi="Arial" w:cs="Arial"/>
        </w:rPr>
        <w:t>officials</w:t>
      </w:r>
      <w:proofErr w:type="gramEnd"/>
      <w:r>
        <w:rPr>
          <w:rFonts w:ascii="Arial" w:hAnsi="Arial" w:cs="Arial"/>
        </w:rPr>
        <w:t xml:space="preserve"> duties.</w:t>
      </w:r>
    </w:p>
    <w:p w:rsidR="00835CA0" w:rsidRDefault="00835CA0" w:rsidP="00835CA0">
      <w:pPr>
        <w:ind w:left="720"/>
        <w:jc w:val="both"/>
        <w:rPr>
          <w:rFonts w:ascii="Arial" w:hAnsi="Arial" w:cs="Arial"/>
        </w:rPr>
      </w:pPr>
    </w:p>
    <w:p w:rsidR="00835CA0" w:rsidRDefault="00835CA0" w:rsidP="00835CA0">
      <w:pPr>
        <w:ind w:left="720"/>
        <w:jc w:val="both"/>
        <w:rPr>
          <w:rFonts w:ascii="Arial" w:hAnsi="Arial" w:cs="Arial"/>
        </w:rPr>
      </w:pPr>
      <w:r>
        <w:rPr>
          <w:rFonts w:ascii="Arial" w:hAnsi="Arial" w:cs="Arial"/>
        </w:rPr>
        <w:t>Makana Municipality’s switchboard operation is fitted with a system that records incoming and outgoing calls for each extension or direct lines, which makes it possible to generate monthly reports.</w:t>
      </w:r>
    </w:p>
    <w:p w:rsidR="00835CA0" w:rsidRDefault="00835CA0" w:rsidP="00835CA0">
      <w:pPr>
        <w:ind w:left="720"/>
        <w:jc w:val="both"/>
        <w:rPr>
          <w:rFonts w:ascii="Arial" w:hAnsi="Arial" w:cs="Arial"/>
        </w:rPr>
      </w:pPr>
    </w:p>
    <w:p w:rsidR="00835CA0" w:rsidRDefault="00835CA0" w:rsidP="00835CA0">
      <w:pPr>
        <w:ind w:left="720"/>
        <w:jc w:val="both"/>
        <w:rPr>
          <w:rFonts w:ascii="Arial" w:hAnsi="Arial" w:cs="Arial"/>
        </w:rPr>
      </w:pPr>
    </w:p>
    <w:p w:rsidR="00835CA0" w:rsidRDefault="00835CA0" w:rsidP="00835CA0">
      <w:pPr>
        <w:ind w:left="720"/>
        <w:jc w:val="both"/>
        <w:rPr>
          <w:rFonts w:ascii="Arial" w:hAnsi="Arial" w:cs="Arial"/>
        </w:rPr>
      </w:pPr>
      <w:r>
        <w:rPr>
          <w:rFonts w:ascii="Arial" w:hAnsi="Arial" w:cs="Arial"/>
        </w:rPr>
        <w:t>Staff members are only allowed to make calls within the Municipality’s area of jurisdiction and where applicable regionally and nationally in connection with the performance of their official duties.</w:t>
      </w:r>
    </w:p>
    <w:p w:rsidR="00835CA0" w:rsidRDefault="00835CA0" w:rsidP="00835CA0">
      <w:pPr>
        <w:ind w:left="720"/>
        <w:jc w:val="both"/>
        <w:rPr>
          <w:rFonts w:ascii="Arial" w:hAnsi="Arial" w:cs="Arial"/>
        </w:rPr>
      </w:pPr>
    </w:p>
    <w:p w:rsidR="00835CA0" w:rsidRDefault="00835CA0" w:rsidP="00835CA0">
      <w:pPr>
        <w:ind w:left="720"/>
        <w:jc w:val="both"/>
        <w:rPr>
          <w:rFonts w:ascii="Arial" w:hAnsi="Arial" w:cs="Arial"/>
        </w:rPr>
      </w:pPr>
      <w:r>
        <w:rPr>
          <w:rFonts w:ascii="Arial" w:hAnsi="Arial" w:cs="Arial"/>
        </w:rPr>
        <w:t>No staff member shall make international calls except with the specific approval of the Municipal Manager.</w:t>
      </w:r>
    </w:p>
    <w:p w:rsidR="00835CA0" w:rsidRDefault="00835CA0" w:rsidP="00835CA0">
      <w:pPr>
        <w:ind w:left="720"/>
        <w:jc w:val="both"/>
        <w:rPr>
          <w:rFonts w:ascii="Arial" w:hAnsi="Arial" w:cs="Arial"/>
        </w:rPr>
      </w:pPr>
    </w:p>
    <w:p w:rsidR="00835CA0" w:rsidRDefault="00835CA0" w:rsidP="00835CA0">
      <w:pPr>
        <w:ind w:left="720"/>
        <w:jc w:val="both"/>
        <w:rPr>
          <w:rFonts w:ascii="Arial" w:hAnsi="Arial" w:cs="Arial"/>
        </w:rPr>
      </w:pPr>
      <w:r>
        <w:rPr>
          <w:rFonts w:ascii="Arial" w:hAnsi="Arial" w:cs="Arial"/>
        </w:rPr>
        <w:t>No staff member shall make a call on behalf of or allow unauthorized person to make a telephone call from either a private line or from the switchboard of the Council.</w:t>
      </w:r>
    </w:p>
    <w:p w:rsidR="00835CA0" w:rsidRDefault="00835CA0" w:rsidP="00835CA0">
      <w:pPr>
        <w:ind w:left="720"/>
        <w:jc w:val="both"/>
        <w:rPr>
          <w:rFonts w:ascii="Arial" w:hAnsi="Arial" w:cs="Arial"/>
        </w:rPr>
      </w:pPr>
    </w:p>
    <w:p w:rsidR="00835CA0" w:rsidRDefault="00835CA0" w:rsidP="00835CA0">
      <w:pPr>
        <w:ind w:left="720"/>
        <w:jc w:val="both"/>
        <w:rPr>
          <w:rFonts w:ascii="Arial" w:hAnsi="Arial" w:cs="Arial"/>
        </w:rPr>
      </w:pPr>
      <w:r>
        <w:rPr>
          <w:rFonts w:ascii="Arial" w:hAnsi="Arial" w:cs="Arial"/>
        </w:rPr>
        <w:lastRenderedPageBreak/>
        <w:t>At the end of each month, the Telephonist prints out a telephone report which reflects: Time of calls, duration and the destination.</w:t>
      </w:r>
    </w:p>
    <w:p w:rsidR="00835CA0" w:rsidRDefault="00835CA0" w:rsidP="00835CA0">
      <w:pPr>
        <w:ind w:left="720"/>
        <w:jc w:val="both"/>
        <w:rPr>
          <w:rFonts w:ascii="Arial" w:hAnsi="Arial" w:cs="Arial"/>
        </w:rPr>
      </w:pPr>
    </w:p>
    <w:p w:rsidR="00835CA0" w:rsidRDefault="00835CA0" w:rsidP="00835CA0">
      <w:pPr>
        <w:ind w:left="720"/>
        <w:jc w:val="both"/>
        <w:rPr>
          <w:rFonts w:ascii="Arial" w:hAnsi="Arial" w:cs="Arial"/>
        </w:rPr>
      </w:pPr>
    </w:p>
    <w:p w:rsidR="00835CA0" w:rsidRDefault="00835CA0" w:rsidP="00835CA0">
      <w:pPr>
        <w:ind w:left="720"/>
        <w:jc w:val="both"/>
        <w:rPr>
          <w:rFonts w:ascii="Arial" w:hAnsi="Arial" w:cs="Arial"/>
        </w:rPr>
      </w:pPr>
      <w:r>
        <w:rPr>
          <w:rFonts w:ascii="Arial" w:hAnsi="Arial" w:cs="Arial"/>
        </w:rPr>
        <w:t>All employees shall mark all private made calls, add them together, sign and submit the report to the Head of Department who will inspect such statements for verification and signature.</w:t>
      </w:r>
    </w:p>
    <w:p w:rsidR="00835CA0" w:rsidRDefault="00835CA0" w:rsidP="00835CA0">
      <w:pPr>
        <w:ind w:left="720"/>
        <w:jc w:val="both"/>
        <w:rPr>
          <w:rFonts w:ascii="Arial" w:hAnsi="Arial" w:cs="Arial"/>
        </w:rPr>
      </w:pPr>
    </w:p>
    <w:p w:rsidR="00835CA0" w:rsidRDefault="00835CA0" w:rsidP="00835CA0">
      <w:pPr>
        <w:ind w:left="720"/>
        <w:jc w:val="both"/>
        <w:rPr>
          <w:rFonts w:ascii="Arial" w:hAnsi="Arial" w:cs="Arial"/>
        </w:rPr>
      </w:pPr>
      <w:r>
        <w:rPr>
          <w:rFonts w:ascii="Arial" w:hAnsi="Arial" w:cs="Arial"/>
        </w:rPr>
        <w:t>The unsigned printouts must be returned to the Finance Department before the 10</w:t>
      </w:r>
      <w:r w:rsidRPr="00657297">
        <w:rPr>
          <w:rFonts w:ascii="Arial" w:hAnsi="Arial" w:cs="Arial"/>
          <w:vertAlign w:val="superscript"/>
        </w:rPr>
        <w:t>th</w:t>
      </w:r>
      <w:r>
        <w:rPr>
          <w:rFonts w:ascii="Arial" w:hAnsi="Arial" w:cs="Arial"/>
        </w:rPr>
        <w:t xml:space="preserve"> of each month to effect deductions for the next payroll run.</w:t>
      </w:r>
    </w:p>
    <w:p w:rsidR="00835CA0" w:rsidRDefault="00835CA0" w:rsidP="00835CA0">
      <w:pPr>
        <w:ind w:left="720"/>
        <w:jc w:val="both"/>
        <w:rPr>
          <w:rFonts w:ascii="Arial" w:hAnsi="Arial" w:cs="Arial"/>
        </w:rPr>
      </w:pPr>
    </w:p>
    <w:p w:rsidR="00835CA0" w:rsidRDefault="00835CA0" w:rsidP="00835CA0">
      <w:pPr>
        <w:jc w:val="both"/>
        <w:rPr>
          <w:rFonts w:ascii="Arial" w:hAnsi="Arial" w:cs="Arial"/>
          <w:b/>
        </w:rPr>
      </w:pPr>
      <w:r w:rsidRPr="002C1578">
        <w:rPr>
          <w:rFonts w:ascii="Arial" w:hAnsi="Arial" w:cs="Arial"/>
          <w:b/>
        </w:rPr>
        <w:t>6.</w:t>
      </w:r>
      <w:r>
        <w:rPr>
          <w:rFonts w:ascii="Arial" w:hAnsi="Arial" w:cs="Arial"/>
          <w:b/>
        </w:rPr>
        <w:tab/>
        <w:t>AVAILABILITY OF THIS POLICY</w:t>
      </w:r>
    </w:p>
    <w:p w:rsidR="00835CA0" w:rsidRDefault="00835CA0" w:rsidP="00835CA0">
      <w:pPr>
        <w:jc w:val="both"/>
        <w:rPr>
          <w:rFonts w:ascii="Arial" w:hAnsi="Arial" w:cs="Arial"/>
          <w:b/>
        </w:rPr>
      </w:pPr>
    </w:p>
    <w:p w:rsidR="00835CA0" w:rsidRPr="002C1578" w:rsidRDefault="00835CA0" w:rsidP="00835CA0">
      <w:pPr>
        <w:ind w:left="720"/>
        <w:jc w:val="both"/>
        <w:rPr>
          <w:rFonts w:ascii="Arial" w:hAnsi="Arial" w:cs="Arial"/>
        </w:rPr>
      </w:pPr>
      <w:r w:rsidRPr="002C1578">
        <w:rPr>
          <w:rFonts w:ascii="Arial" w:hAnsi="Arial" w:cs="Arial"/>
        </w:rPr>
        <w:t xml:space="preserve">Each </w:t>
      </w:r>
      <w:r>
        <w:rPr>
          <w:rFonts w:ascii="Arial" w:hAnsi="Arial" w:cs="Arial"/>
        </w:rPr>
        <w:t>staff members upon appointment and those in the employment of the Council shall be supplied with a copy of this policy and shall acknowledge receipt thereof by signing a duplicate copy thereof. The said duplicate copy shall be filed on the personal file of the staff members.</w:t>
      </w:r>
    </w:p>
    <w:p w:rsidR="00835CA0" w:rsidRPr="004C36B8" w:rsidRDefault="00835CA0" w:rsidP="00835CA0">
      <w:pPr>
        <w:jc w:val="both"/>
        <w:rPr>
          <w:rFonts w:ascii="Arial" w:hAnsi="Arial" w:cs="Arial"/>
        </w:rPr>
      </w:pPr>
    </w:p>
    <w:p w:rsidR="00835CA0" w:rsidRPr="00EE0866" w:rsidRDefault="00835CA0" w:rsidP="00835CA0">
      <w:pPr>
        <w:jc w:val="both"/>
        <w:rPr>
          <w:rFonts w:ascii="Arial" w:hAnsi="Arial" w:cs="Arial"/>
          <w:b/>
        </w:rPr>
      </w:pPr>
      <w:r w:rsidRPr="00EE0866">
        <w:rPr>
          <w:rFonts w:ascii="Arial" w:hAnsi="Arial" w:cs="Arial"/>
          <w:b/>
        </w:rPr>
        <w:t>7.</w:t>
      </w:r>
      <w:r w:rsidRPr="00EE0866">
        <w:rPr>
          <w:rFonts w:ascii="Arial" w:hAnsi="Arial" w:cs="Arial"/>
          <w:b/>
        </w:rPr>
        <w:tab/>
        <w:t>CONSEQUENCE OF NON – COMPLIANCE</w:t>
      </w:r>
    </w:p>
    <w:p w:rsidR="00835CA0" w:rsidRDefault="00835CA0" w:rsidP="00835CA0">
      <w:pPr>
        <w:jc w:val="both"/>
        <w:rPr>
          <w:rFonts w:ascii="Arial" w:hAnsi="Arial" w:cs="Arial"/>
          <w:b/>
          <w:sz w:val="28"/>
          <w:szCs w:val="28"/>
        </w:rPr>
      </w:pPr>
    </w:p>
    <w:p w:rsidR="00835CA0" w:rsidRDefault="00835CA0" w:rsidP="00835CA0">
      <w:pPr>
        <w:ind w:left="720"/>
        <w:jc w:val="both"/>
        <w:rPr>
          <w:rFonts w:ascii="Arial" w:hAnsi="Arial" w:cs="Arial"/>
        </w:rPr>
      </w:pPr>
      <w:r w:rsidRPr="00DB55EF">
        <w:rPr>
          <w:rFonts w:ascii="Arial" w:hAnsi="Arial" w:cs="Arial"/>
        </w:rPr>
        <w:t xml:space="preserve">Failure </w:t>
      </w:r>
      <w:r>
        <w:rPr>
          <w:rFonts w:ascii="Arial" w:hAnsi="Arial" w:cs="Arial"/>
        </w:rPr>
        <w:t>to comply with the policy will be viewed as a serious disciplinary transgression and appropriate disciplinary action including dismissal could result therefrom. Transgression includes but is not limited to:</w:t>
      </w:r>
    </w:p>
    <w:p w:rsidR="00835CA0" w:rsidRDefault="00835CA0" w:rsidP="00835CA0">
      <w:pPr>
        <w:ind w:left="1440"/>
        <w:jc w:val="both"/>
        <w:rPr>
          <w:rFonts w:ascii="Arial" w:hAnsi="Arial" w:cs="Arial"/>
        </w:rPr>
      </w:pPr>
    </w:p>
    <w:p w:rsidR="00835CA0" w:rsidRDefault="00835CA0" w:rsidP="00835CA0">
      <w:pPr>
        <w:numPr>
          <w:ilvl w:val="1"/>
          <w:numId w:val="15"/>
        </w:numPr>
        <w:spacing w:after="0" w:line="240" w:lineRule="auto"/>
        <w:jc w:val="both"/>
        <w:rPr>
          <w:rFonts w:ascii="Arial" w:hAnsi="Arial" w:cs="Arial"/>
        </w:rPr>
      </w:pPr>
      <w:r>
        <w:rPr>
          <w:rFonts w:ascii="Arial" w:hAnsi="Arial" w:cs="Arial"/>
        </w:rPr>
        <w:t>Fraudulent altering of figures in a telephone statement.</w:t>
      </w:r>
    </w:p>
    <w:p w:rsidR="00835CA0" w:rsidRDefault="00835CA0" w:rsidP="00835CA0">
      <w:pPr>
        <w:numPr>
          <w:ilvl w:val="1"/>
          <w:numId w:val="15"/>
        </w:numPr>
        <w:spacing w:after="0" w:line="240" w:lineRule="auto"/>
        <w:jc w:val="both"/>
        <w:rPr>
          <w:rFonts w:ascii="Arial" w:hAnsi="Arial" w:cs="Arial"/>
        </w:rPr>
      </w:pPr>
      <w:r>
        <w:rPr>
          <w:rFonts w:ascii="Arial" w:hAnsi="Arial" w:cs="Arial"/>
        </w:rPr>
        <w:t>Not correctly of honestly marking private calls.</w:t>
      </w:r>
    </w:p>
    <w:p w:rsidR="00835CA0" w:rsidRDefault="00835CA0" w:rsidP="00835CA0">
      <w:pPr>
        <w:numPr>
          <w:ilvl w:val="1"/>
          <w:numId w:val="15"/>
        </w:numPr>
        <w:spacing w:after="0" w:line="240" w:lineRule="auto"/>
        <w:jc w:val="both"/>
        <w:rPr>
          <w:rFonts w:ascii="Arial" w:hAnsi="Arial" w:cs="Arial"/>
        </w:rPr>
      </w:pPr>
      <w:r>
        <w:rPr>
          <w:rFonts w:ascii="Arial" w:hAnsi="Arial" w:cs="Arial"/>
        </w:rPr>
        <w:t xml:space="preserve">Not submitting the monthly statements on deadline </w:t>
      </w:r>
    </w:p>
    <w:p w:rsidR="00835CA0" w:rsidRDefault="00835CA0" w:rsidP="00835CA0">
      <w:pPr>
        <w:numPr>
          <w:ilvl w:val="1"/>
          <w:numId w:val="15"/>
        </w:numPr>
        <w:spacing w:after="0" w:line="240" w:lineRule="auto"/>
        <w:jc w:val="both"/>
        <w:rPr>
          <w:rFonts w:ascii="Arial" w:hAnsi="Arial" w:cs="Arial"/>
        </w:rPr>
      </w:pPr>
      <w:r>
        <w:rPr>
          <w:rFonts w:ascii="Arial" w:hAnsi="Arial" w:cs="Arial"/>
        </w:rPr>
        <w:t>Not making arrangements for Finance to effect deduction, etc.</w:t>
      </w:r>
    </w:p>
    <w:p w:rsidR="00835CA0" w:rsidRDefault="00835CA0" w:rsidP="00835CA0">
      <w:pPr>
        <w:jc w:val="both"/>
        <w:rPr>
          <w:rFonts w:ascii="Arial" w:hAnsi="Arial" w:cs="Arial"/>
        </w:rPr>
      </w:pPr>
    </w:p>
    <w:p w:rsidR="00835CA0" w:rsidRDefault="00835CA0" w:rsidP="00835CA0">
      <w:pPr>
        <w:ind w:left="720"/>
        <w:jc w:val="both"/>
        <w:rPr>
          <w:rFonts w:ascii="Arial" w:hAnsi="Arial" w:cs="Arial"/>
        </w:rPr>
      </w:pPr>
      <w:r>
        <w:rPr>
          <w:rFonts w:ascii="Arial" w:hAnsi="Arial" w:cs="Arial"/>
        </w:rPr>
        <w:t xml:space="preserve">The Council shall have the discretion to determine where officials who fail to comply with the policy, shall be prevented for making any private calls except for official calls. </w:t>
      </w:r>
    </w:p>
    <w:p w:rsidR="00835CA0" w:rsidRDefault="00835CA0" w:rsidP="00835CA0">
      <w:pPr>
        <w:ind w:left="1440"/>
        <w:jc w:val="both"/>
        <w:rPr>
          <w:rFonts w:ascii="Arial" w:hAnsi="Arial" w:cs="Arial"/>
        </w:rPr>
      </w:pPr>
    </w:p>
    <w:p w:rsidR="00835CA0" w:rsidRDefault="00835CA0" w:rsidP="00835CA0">
      <w:pPr>
        <w:ind w:left="720"/>
        <w:jc w:val="both"/>
        <w:rPr>
          <w:rFonts w:ascii="Arial" w:hAnsi="Arial" w:cs="Arial"/>
        </w:rPr>
      </w:pPr>
      <w:r>
        <w:rPr>
          <w:rFonts w:ascii="Arial" w:hAnsi="Arial" w:cs="Arial"/>
        </w:rPr>
        <w:t>This means phoning only for local numbers and the area of jurisdiction as determined by duties and where provincial, national and cellular phone calls is required, request from switchboard  must be sought, or introduce a speed dial business calls.</w:t>
      </w:r>
    </w:p>
    <w:p w:rsidR="00835CA0" w:rsidRDefault="00835CA0" w:rsidP="00835CA0">
      <w:pPr>
        <w:jc w:val="both"/>
        <w:rPr>
          <w:rFonts w:ascii="Arial" w:hAnsi="Arial" w:cs="Arial"/>
        </w:rPr>
      </w:pPr>
      <w:r>
        <w:rPr>
          <w:rFonts w:ascii="Arial" w:hAnsi="Arial" w:cs="Arial"/>
        </w:rPr>
        <w:lastRenderedPageBreak/>
        <w:tab/>
      </w:r>
    </w:p>
    <w:p w:rsidR="00835CA0" w:rsidRDefault="00835CA0" w:rsidP="00835CA0">
      <w:pPr>
        <w:jc w:val="both"/>
        <w:rPr>
          <w:rFonts w:ascii="Arial" w:hAnsi="Arial" w:cs="Arial"/>
          <w:b/>
        </w:rPr>
      </w:pPr>
      <w:r w:rsidRPr="000D00B4">
        <w:rPr>
          <w:rFonts w:ascii="Arial" w:hAnsi="Arial" w:cs="Arial"/>
          <w:b/>
        </w:rPr>
        <w:t>8.</w:t>
      </w:r>
      <w:r>
        <w:rPr>
          <w:rFonts w:ascii="Arial" w:hAnsi="Arial" w:cs="Arial"/>
          <w:b/>
        </w:rPr>
        <w:tab/>
        <w:t>CONTROL PROCEDURES</w:t>
      </w:r>
    </w:p>
    <w:p w:rsidR="00835CA0" w:rsidRDefault="00835CA0" w:rsidP="00835CA0">
      <w:pPr>
        <w:jc w:val="both"/>
        <w:rPr>
          <w:rFonts w:ascii="Arial" w:hAnsi="Arial" w:cs="Arial"/>
          <w:b/>
        </w:rPr>
      </w:pPr>
    </w:p>
    <w:p w:rsidR="00835CA0" w:rsidRDefault="00835CA0" w:rsidP="00835CA0">
      <w:pPr>
        <w:ind w:left="720"/>
        <w:jc w:val="both"/>
        <w:rPr>
          <w:rFonts w:ascii="Arial" w:hAnsi="Arial" w:cs="Arial"/>
        </w:rPr>
      </w:pPr>
      <w:r>
        <w:rPr>
          <w:rFonts w:ascii="Arial" w:hAnsi="Arial" w:cs="Arial"/>
        </w:rPr>
        <w:t xml:space="preserve">Every Head of Department must personally examine telecommunication accounts relating to lines and extensions allocated to employees under his / her supervision as provided by the Corporate Services Directorate before forwarding same to individual employees.  </w:t>
      </w:r>
    </w:p>
    <w:p w:rsidR="00835CA0" w:rsidRDefault="00835CA0" w:rsidP="00835CA0">
      <w:pPr>
        <w:ind w:left="1440"/>
        <w:jc w:val="both"/>
        <w:rPr>
          <w:rFonts w:ascii="Arial" w:hAnsi="Arial" w:cs="Arial"/>
        </w:rPr>
      </w:pPr>
    </w:p>
    <w:p w:rsidR="00835CA0" w:rsidRDefault="00835CA0" w:rsidP="00835CA0">
      <w:pPr>
        <w:ind w:left="720"/>
        <w:jc w:val="both"/>
        <w:rPr>
          <w:rFonts w:ascii="Arial" w:hAnsi="Arial" w:cs="Arial"/>
        </w:rPr>
      </w:pPr>
      <w:r>
        <w:rPr>
          <w:rFonts w:ascii="Arial" w:hAnsi="Arial" w:cs="Arial"/>
        </w:rPr>
        <w:t>He / she shall make such relevant comments for attention or information of the relevant employee, or any other employee in the department, which shall where necessary be used as evidence should a disciplinary hearing or such appropriate action need to be taken due to persistent abuse by an employee.</w:t>
      </w:r>
    </w:p>
    <w:p w:rsidR="00835CA0" w:rsidRDefault="00835CA0" w:rsidP="00835CA0">
      <w:pPr>
        <w:jc w:val="both"/>
        <w:rPr>
          <w:rFonts w:ascii="Arial" w:hAnsi="Arial" w:cs="Arial"/>
        </w:rPr>
      </w:pPr>
    </w:p>
    <w:p w:rsidR="00835CA0" w:rsidRDefault="00835CA0" w:rsidP="00835CA0">
      <w:pPr>
        <w:jc w:val="both"/>
        <w:rPr>
          <w:rFonts w:ascii="Arial" w:hAnsi="Arial" w:cs="Arial"/>
          <w:b/>
        </w:rPr>
      </w:pPr>
      <w:r w:rsidRPr="008739E5">
        <w:rPr>
          <w:rFonts w:ascii="Arial" w:hAnsi="Arial" w:cs="Arial"/>
          <w:b/>
        </w:rPr>
        <w:t>9.</w:t>
      </w:r>
      <w:r w:rsidRPr="008739E5">
        <w:rPr>
          <w:rFonts w:ascii="Arial" w:hAnsi="Arial" w:cs="Arial"/>
          <w:b/>
        </w:rPr>
        <w:tab/>
        <w:t>REVIEW OF THE POLICY</w:t>
      </w:r>
    </w:p>
    <w:p w:rsidR="00835CA0" w:rsidRDefault="00835CA0" w:rsidP="00835CA0">
      <w:pPr>
        <w:jc w:val="both"/>
        <w:rPr>
          <w:rFonts w:ascii="Arial" w:hAnsi="Arial" w:cs="Arial"/>
          <w:b/>
        </w:rPr>
      </w:pPr>
    </w:p>
    <w:p w:rsidR="00835CA0" w:rsidRDefault="00835CA0" w:rsidP="00835CA0">
      <w:pPr>
        <w:ind w:left="720"/>
        <w:jc w:val="both"/>
        <w:rPr>
          <w:rFonts w:ascii="Arial" w:hAnsi="Arial" w:cs="Arial"/>
        </w:rPr>
      </w:pPr>
      <w:r>
        <w:rPr>
          <w:rFonts w:ascii="Arial" w:hAnsi="Arial" w:cs="Arial"/>
        </w:rPr>
        <w:t>This policy will be reviewed as and when it is required that the policy be reviewed.</w:t>
      </w:r>
    </w:p>
    <w:p w:rsidR="00835CA0" w:rsidRDefault="00835CA0" w:rsidP="00835CA0">
      <w:pPr>
        <w:ind w:left="720"/>
        <w:jc w:val="both"/>
        <w:rPr>
          <w:rFonts w:ascii="Arial" w:hAnsi="Arial" w:cs="Arial"/>
        </w:rPr>
      </w:pPr>
    </w:p>
    <w:p w:rsidR="00835CA0" w:rsidRDefault="00835CA0" w:rsidP="00835CA0">
      <w:pPr>
        <w:jc w:val="both"/>
        <w:rPr>
          <w:rFonts w:ascii="Arial" w:hAnsi="Arial" w:cs="Arial"/>
        </w:rPr>
      </w:pPr>
      <w:r w:rsidRPr="00A51B51">
        <w:rPr>
          <w:rFonts w:ascii="Arial" w:hAnsi="Arial" w:cs="Arial"/>
        </w:rPr>
        <w:t>Date adopted by Council: …………………………</w:t>
      </w:r>
    </w:p>
    <w:p w:rsidR="00835CA0" w:rsidRPr="00A51B51" w:rsidRDefault="00835CA0" w:rsidP="00835CA0">
      <w:pPr>
        <w:jc w:val="both"/>
        <w:rPr>
          <w:rFonts w:ascii="Arial" w:hAnsi="Arial" w:cs="Arial"/>
        </w:rPr>
      </w:pPr>
    </w:p>
    <w:p w:rsidR="00835CA0" w:rsidRDefault="00835CA0" w:rsidP="00835CA0">
      <w:pPr>
        <w:jc w:val="both"/>
        <w:rPr>
          <w:rFonts w:ascii="Arial" w:hAnsi="Arial" w:cs="Arial"/>
        </w:rPr>
      </w:pPr>
      <w:r w:rsidRPr="00A51B51">
        <w:rPr>
          <w:rFonts w:ascii="Arial" w:hAnsi="Arial" w:cs="Arial"/>
        </w:rPr>
        <w:t>Signed by:</w:t>
      </w:r>
    </w:p>
    <w:p w:rsidR="00835CA0" w:rsidRPr="00A51B51" w:rsidRDefault="00835CA0" w:rsidP="00835CA0">
      <w:pPr>
        <w:jc w:val="both"/>
        <w:rPr>
          <w:rFonts w:ascii="Arial" w:hAnsi="Arial" w:cs="Arial"/>
        </w:rPr>
      </w:pPr>
    </w:p>
    <w:p w:rsidR="00835CA0" w:rsidRDefault="00835CA0" w:rsidP="00835CA0">
      <w:pPr>
        <w:jc w:val="both"/>
        <w:rPr>
          <w:rFonts w:ascii="Arial" w:hAnsi="Arial" w:cs="Arial"/>
        </w:rPr>
      </w:pPr>
      <w:r w:rsidRPr="00A51B51">
        <w:rPr>
          <w:rFonts w:ascii="Arial" w:hAnsi="Arial" w:cs="Arial"/>
        </w:rPr>
        <w:t>Municipal Manager: ………………………………...</w:t>
      </w:r>
    </w:p>
    <w:p w:rsidR="00835CA0" w:rsidRDefault="00835CA0" w:rsidP="00835CA0">
      <w:pPr>
        <w:jc w:val="both"/>
        <w:rPr>
          <w:rFonts w:ascii="Arial" w:hAnsi="Arial" w:cs="Arial"/>
        </w:rPr>
      </w:pPr>
      <w:r w:rsidRPr="00A51B51">
        <w:rPr>
          <w:rFonts w:ascii="Arial" w:hAnsi="Arial" w:cs="Arial"/>
        </w:rPr>
        <w:t>Director: Corporate Services: ……………………..</w:t>
      </w:r>
    </w:p>
    <w:p w:rsidR="00835CA0" w:rsidRPr="00A51B51" w:rsidRDefault="00835CA0" w:rsidP="00835CA0">
      <w:pPr>
        <w:jc w:val="both"/>
        <w:rPr>
          <w:rFonts w:ascii="Arial" w:hAnsi="Arial" w:cs="Arial"/>
        </w:rPr>
      </w:pPr>
    </w:p>
    <w:p w:rsidR="00835CA0" w:rsidRPr="00A51B51" w:rsidRDefault="00835CA0" w:rsidP="00835CA0">
      <w:pPr>
        <w:jc w:val="both"/>
        <w:rPr>
          <w:rFonts w:ascii="Arial" w:hAnsi="Arial" w:cs="Arial"/>
        </w:rPr>
      </w:pPr>
      <w:r w:rsidRPr="00A51B51">
        <w:rPr>
          <w:rFonts w:ascii="Arial" w:hAnsi="Arial" w:cs="Arial"/>
        </w:rPr>
        <w:t>Department Head: ………………………………….</w:t>
      </w:r>
    </w:p>
    <w:p w:rsidR="00835CA0" w:rsidRPr="00A51B51" w:rsidRDefault="00835CA0" w:rsidP="00835CA0">
      <w:pPr>
        <w:ind w:left="720"/>
        <w:jc w:val="both"/>
        <w:rPr>
          <w:rFonts w:ascii="Arial" w:hAnsi="Arial" w:cs="Arial"/>
        </w:rPr>
      </w:pPr>
    </w:p>
    <w:p w:rsidR="00A4144E" w:rsidRPr="00AB66C0" w:rsidRDefault="00A4144E" w:rsidP="00A4144E">
      <w:pPr>
        <w:jc w:val="both"/>
        <w:rPr>
          <w:rFonts w:ascii="Arial" w:hAnsi="Arial" w:cs="Arial"/>
          <w:b/>
          <w:sz w:val="24"/>
          <w:szCs w:val="24"/>
          <w:u w:val="single"/>
        </w:rPr>
      </w:pPr>
    </w:p>
    <w:p w:rsidR="00A4144E" w:rsidRDefault="00A4144E" w:rsidP="00A4144E">
      <w:pPr>
        <w:jc w:val="both"/>
        <w:rPr>
          <w:rFonts w:ascii="Arial" w:hAnsi="Arial" w:cs="Arial"/>
          <w:b/>
          <w:sz w:val="24"/>
          <w:szCs w:val="24"/>
          <w:lang w:val="en-GB"/>
        </w:rPr>
      </w:pPr>
    </w:p>
    <w:p w:rsidR="00A73C1F" w:rsidRPr="00AB66C0" w:rsidRDefault="00A73C1F" w:rsidP="00A4144E">
      <w:pPr>
        <w:jc w:val="both"/>
        <w:rPr>
          <w:rFonts w:ascii="Arial" w:hAnsi="Arial" w:cs="Arial"/>
          <w:b/>
          <w:sz w:val="24"/>
          <w:szCs w:val="24"/>
          <w:lang w:val="en-GB"/>
        </w:rPr>
      </w:pPr>
    </w:p>
    <w:sectPr w:rsidR="00A73C1F" w:rsidRPr="00AB6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C425A"/>
    <w:multiLevelType w:val="hybridMultilevel"/>
    <w:tmpl w:val="EEAA8ACE"/>
    <w:lvl w:ilvl="0" w:tplc="7E005316">
      <w:start w:val="7"/>
      <w:numFmt w:val="decimal"/>
      <w:lvlText w:val="%1"/>
      <w:lvlJc w:val="left"/>
      <w:pPr>
        <w:ind w:left="1125" w:hanging="360"/>
      </w:pPr>
      <w:rPr>
        <w:rFonts w:hint="default"/>
        <w:u w:val="none"/>
      </w:rPr>
    </w:lvl>
    <w:lvl w:ilvl="1" w:tplc="1C090019" w:tentative="1">
      <w:start w:val="1"/>
      <w:numFmt w:val="lowerLetter"/>
      <w:lvlText w:val="%2."/>
      <w:lvlJc w:val="left"/>
      <w:pPr>
        <w:ind w:left="1845" w:hanging="360"/>
      </w:pPr>
    </w:lvl>
    <w:lvl w:ilvl="2" w:tplc="1C09001B">
      <w:start w:val="1"/>
      <w:numFmt w:val="lowerRoman"/>
      <w:lvlText w:val="%3."/>
      <w:lvlJc w:val="right"/>
      <w:pPr>
        <w:ind w:left="2565" w:hanging="180"/>
      </w:pPr>
    </w:lvl>
    <w:lvl w:ilvl="3" w:tplc="1C09000F" w:tentative="1">
      <w:start w:val="1"/>
      <w:numFmt w:val="decimal"/>
      <w:lvlText w:val="%4."/>
      <w:lvlJc w:val="left"/>
      <w:pPr>
        <w:ind w:left="3285" w:hanging="360"/>
      </w:pPr>
    </w:lvl>
    <w:lvl w:ilvl="4" w:tplc="1C090019" w:tentative="1">
      <w:start w:val="1"/>
      <w:numFmt w:val="lowerLetter"/>
      <w:lvlText w:val="%5."/>
      <w:lvlJc w:val="left"/>
      <w:pPr>
        <w:ind w:left="4005" w:hanging="360"/>
      </w:pPr>
    </w:lvl>
    <w:lvl w:ilvl="5" w:tplc="1C09001B" w:tentative="1">
      <w:start w:val="1"/>
      <w:numFmt w:val="lowerRoman"/>
      <w:lvlText w:val="%6."/>
      <w:lvlJc w:val="right"/>
      <w:pPr>
        <w:ind w:left="4725" w:hanging="180"/>
      </w:pPr>
    </w:lvl>
    <w:lvl w:ilvl="6" w:tplc="1C09000F" w:tentative="1">
      <w:start w:val="1"/>
      <w:numFmt w:val="decimal"/>
      <w:lvlText w:val="%7."/>
      <w:lvlJc w:val="left"/>
      <w:pPr>
        <w:ind w:left="5445" w:hanging="360"/>
      </w:pPr>
    </w:lvl>
    <w:lvl w:ilvl="7" w:tplc="1C090019" w:tentative="1">
      <w:start w:val="1"/>
      <w:numFmt w:val="lowerLetter"/>
      <w:lvlText w:val="%8."/>
      <w:lvlJc w:val="left"/>
      <w:pPr>
        <w:ind w:left="6165" w:hanging="360"/>
      </w:pPr>
    </w:lvl>
    <w:lvl w:ilvl="8" w:tplc="1C09001B" w:tentative="1">
      <w:start w:val="1"/>
      <w:numFmt w:val="lowerRoman"/>
      <w:lvlText w:val="%9."/>
      <w:lvlJc w:val="right"/>
      <w:pPr>
        <w:ind w:left="6885" w:hanging="180"/>
      </w:pPr>
    </w:lvl>
  </w:abstractNum>
  <w:abstractNum w:abstractNumId="1">
    <w:nsid w:val="1E902E73"/>
    <w:multiLevelType w:val="hybridMultilevel"/>
    <w:tmpl w:val="F768168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8087B89"/>
    <w:multiLevelType w:val="multilevel"/>
    <w:tmpl w:val="235CC32A"/>
    <w:lvl w:ilvl="0">
      <w:start w:val="4"/>
      <w:numFmt w:val="decimal"/>
      <w:lvlText w:val="%1"/>
      <w:lvlJc w:val="left"/>
      <w:pPr>
        <w:ind w:left="360" w:hanging="360"/>
      </w:pPr>
      <w:rPr>
        <w:rFonts w:hint="default"/>
      </w:rPr>
    </w:lvl>
    <w:lvl w:ilvl="1">
      <w:start w:val="5"/>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3">
    <w:nsid w:val="28270EDB"/>
    <w:multiLevelType w:val="hybridMultilevel"/>
    <w:tmpl w:val="164CC99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
    <w:nsid w:val="2BCB481E"/>
    <w:multiLevelType w:val="multilevel"/>
    <w:tmpl w:val="C2CA66E2"/>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nsid w:val="35774436"/>
    <w:multiLevelType w:val="hybridMultilevel"/>
    <w:tmpl w:val="00C4DFF2"/>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6">
    <w:nsid w:val="3872241F"/>
    <w:multiLevelType w:val="hybridMultilevel"/>
    <w:tmpl w:val="21564860"/>
    <w:lvl w:ilvl="0" w:tplc="F9FCFBA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B585CA0"/>
    <w:multiLevelType w:val="multilevel"/>
    <w:tmpl w:val="8390CA06"/>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8">
    <w:nsid w:val="49AE6359"/>
    <w:multiLevelType w:val="hybridMultilevel"/>
    <w:tmpl w:val="AEE40A4C"/>
    <w:lvl w:ilvl="0" w:tplc="1C09000F">
      <w:start w:val="2"/>
      <w:numFmt w:val="decimal"/>
      <w:lvlText w:val="%1."/>
      <w:lvlJc w:val="left"/>
      <w:pPr>
        <w:ind w:left="720" w:hanging="360"/>
      </w:pPr>
      <w:rPr>
        <w:rFonts w:hint="default"/>
        <w:b w:val="0"/>
        <w:u w:val="no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9D52C66"/>
    <w:multiLevelType w:val="hybridMultilevel"/>
    <w:tmpl w:val="D14861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4C9B12E4"/>
    <w:multiLevelType w:val="hybridMultilevel"/>
    <w:tmpl w:val="D940F19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68780B95"/>
    <w:multiLevelType w:val="multilevel"/>
    <w:tmpl w:val="FA4A8F52"/>
    <w:lvl w:ilvl="0">
      <w:start w:val="3"/>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12">
    <w:nsid w:val="6E922C7A"/>
    <w:multiLevelType w:val="multilevel"/>
    <w:tmpl w:val="FC4A6146"/>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4CF7716"/>
    <w:multiLevelType w:val="hybridMultilevel"/>
    <w:tmpl w:val="9AE4A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075E87"/>
    <w:multiLevelType w:val="multilevel"/>
    <w:tmpl w:val="38FA57D4"/>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9"/>
  </w:num>
  <w:num w:numId="2">
    <w:abstractNumId w:val="5"/>
  </w:num>
  <w:num w:numId="3">
    <w:abstractNumId w:val="3"/>
  </w:num>
  <w:num w:numId="4">
    <w:abstractNumId w:val="8"/>
  </w:num>
  <w:num w:numId="5">
    <w:abstractNumId w:val="11"/>
  </w:num>
  <w:num w:numId="6">
    <w:abstractNumId w:val="7"/>
  </w:num>
  <w:num w:numId="7">
    <w:abstractNumId w:val="2"/>
  </w:num>
  <w:num w:numId="8">
    <w:abstractNumId w:val="0"/>
  </w:num>
  <w:num w:numId="9">
    <w:abstractNumId w:val="12"/>
  </w:num>
  <w:num w:numId="10">
    <w:abstractNumId w:val="10"/>
  </w:num>
  <w:num w:numId="11">
    <w:abstractNumId w:val="1"/>
  </w:num>
  <w:num w:numId="12">
    <w:abstractNumId w:val="6"/>
  </w:num>
  <w:num w:numId="13">
    <w:abstractNumId w:val="14"/>
  </w:num>
  <w:num w:numId="14">
    <w:abstractNumId w:val="4"/>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E7"/>
    <w:rsid w:val="000D6647"/>
    <w:rsid w:val="00144803"/>
    <w:rsid w:val="00253101"/>
    <w:rsid w:val="003A41CC"/>
    <w:rsid w:val="003B6310"/>
    <w:rsid w:val="003C02F0"/>
    <w:rsid w:val="00441A80"/>
    <w:rsid w:val="004703E9"/>
    <w:rsid w:val="005C50A3"/>
    <w:rsid w:val="005D32E1"/>
    <w:rsid w:val="00601C48"/>
    <w:rsid w:val="00691745"/>
    <w:rsid w:val="00692A3D"/>
    <w:rsid w:val="006F79E6"/>
    <w:rsid w:val="00737DFF"/>
    <w:rsid w:val="007661DC"/>
    <w:rsid w:val="007708D6"/>
    <w:rsid w:val="007D2563"/>
    <w:rsid w:val="00820796"/>
    <w:rsid w:val="008234C2"/>
    <w:rsid w:val="00835CA0"/>
    <w:rsid w:val="008B345C"/>
    <w:rsid w:val="009071C8"/>
    <w:rsid w:val="00985CBE"/>
    <w:rsid w:val="009A5F58"/>
    <w:rsid w:val="00A158CE"/>
    <w:rsid w:val="00A23AE7"/>
    <w:rsid w:val="00A4144E"/>
    <w:rsid w:val="00A73C1F"/>
    <w:rsid w:val="00BA4FF0"/>
    <w:rsid w:val="00CC3E8A"/>
    <w:rsid w:val="00CF413D"/>
    <w:rsid w:val="00D307C5"/>
    <w:rsid w:val="00DC598C"/>
    <w:rsid w:val="00EE4B35"/>
    <w:rsid w:val="00F021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B605CF6-D906-45E2-92AD-8142CDC8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1A5"/>
    <w:pPr>
      <w:ind w:left="720"/>
      <w:contextualSpacing/>
    </w:pPr>
  </w:style>
  <w:style w:type="paragraph" w:styleId="NoSpacing">
    <w:name w:val="No Spacing"/>
    <w:uiPriority w:val="1"/>
    <w:qFormat/>
    <w:rsid w:val="00DC598C"/>
    <w:pPr>
      <w:spacing w:after="0" w:line="240" w:lineRule="auto"/>
    </w:pPr>
  </w:style>
  <w:style w:type="paragraph" w:styleId="BalloonText">
    <w:name w:val="Balloon Text"/>
    <w:basedOn w:val="Normal"/>
    <w:link w:val="BalloonTextChar"/>
    <w:unhideWhenUsed/>
    <w:rsid w:val="0082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0796"/>
    <w:rPr>
      <w:rFonts w:ascii="Tahoma" w:hAnsi="Tahoma" w:cs="Tahoma"/>
      <w:sz w:val="16"/>
      <w:szCs w:val="16"/>
    </w:rPr>
  </w:style>
  <w:style w:type="paragraph" w:styleId="Header">
    <w:name w:val="header"/>
    <w:basedOn w:val="Normal"/>
    <w:link w:val="HeaderChar"/>
    <w:rsid w:val="005C50A3"/>
    <w:pPr>
      <w:widowControl w:val="0"/>
      <w:tabs>
        <w:tab w:val="center" w:pos="4320"/>
        <w:tab w:val="right" w:pos="8640"/>
      </w:tabs>
      <w:kinsoku w:val="0"/>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5C50A3"/>
    <w:rPr>
      <w:rFonts w:ascii="Times New Roman" w:eastAsia="Times New Roman" w:hAnsi="Times New Roman" w:cs="Times New Roman"/>
      <w:sz w:val="24"/>
      <w:szCs w:val="24"/>
      <w:lang w:val="en-US"/>
    </w:rPr>
  </w:style>
  <w:style w:type="paragraph" w:styleId="Footer">
    <w:name w:val="footer"/>
    <w:basedOn w:val="Normal"/>
    <w:link w:val="FooterChar"/>
    <w:rsid w:val="005C50A3"/>
    <w:pPr>
      <w:widowControl w:val="0"/>
      <w:tabs>
        <w:tab w:val="center" w:pos="4320"/>
        <w:tab w:val="right" w:pos="8640"/>
      </w:tabs>
      <w:kinsoku w:val="0"/>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5C50A3"/>
    <w:rPr>
      <w:rFonts w:ascii="Times New Roman" w:eastAsia="Times New Roman" w:hAnsi="Times New Roman" w:cs="Times New Roman"/>
      <w:sz w:val="24"/>
      <w:szCs w:val="24"/>
      <w:lang w:val="en-US"/>
    </w:rPr>
  </w:style>
  <w:style w:type="character" w:styleId="PageNumber">
    <w:name w:val="page number"/>
    <w:basedOn w:val="DefaultParagraphFont"/>
    <w:rsid w:val="005C50A3"/>
  </w:style>
  <w:style w:type="paragraph" w:customStyle="1" w:styleId="DefinitionTerm">
    <w:name w:val="Definition Term"/>
    <w:basedOn w:val="Normal"/>
    <w:next w:val="Normal"/>
    <w:rsid w:val="005C50A3"/>
    <w:pPr>
      <w:spacing w:after="0" w:line="240" w:lineRule="auto"/>
    </w:pPr>
    <w:rPr>
      <w:rFonts w:ascii="Times New Roman" w:eastAsia="Times New Roman" w:hAnsi="Times New Roman" w:cs="Times New Roman"/>
      <w:sz w:val="24"/>
      <w:szCs w:val="20"/>
      <w:lang w:val="en-US"/>
    </w:rPr>
  </w:style>
  <w:style w:type="paragraph" w:customStyle="1" w:styleId="H4">
    <w:name w:val="H4"/>
    <w:basedOn w:val="Normal"/>
    <w:next w:val="Normal"/>
    <w:rsid w:val="005C50A3"/>
    <w:pPr>
      <w:keepNext/>
      <w:spacing w:before="100" w:after="100" w:line="240" w:lineRule="auto"/>
    </w:pPr>
    <w:rPr>
      <w:rFonts w:ascii="Times New Roman" w:eastAsia="Times New Roman" w:hAnsi="Times New Roman" w:cs="Times New Roman"/>
      <w:b/>
      <w:sz w:val="24"/>
      <w:szCs w:val="20"/>
      <w:lang w:val="en-US"/>
    </w:rPr>
  </w:style>
  <w:style w:type="table" w:styleId="TableGrid">
    <w:name w:val="Table Grid"/>
    <w:basedOn w:val="TableNormal"/>
    <w:uiPriority w:val="59"/>
    <w:rsid w:val="005C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92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Saxola Mkolo</dc:creator>
  <cp:lastModifiedBy>Ntombekhaya Pinyana</cp:lastModifiedBy>
  <cp:revision>2</cp:revision>
  <cp:lastPrinted>2014-11-20T10:49:00Z</cp:lastPrinted>
  <dcterms:created xsi:type="dcterms:W3CDTF">2015-04-17T09:16:00Z</dcterms:created>
  <dcterms:modified xsi:type="dcterms:W3CDTF">2015-04-17T09:16:00Z</dcterms:modified>
</cp:coreProperties>
</file>